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4A" w:rsidRDefault="00B4364A" w:rsidP="00B4364A">
      <w:pPr>
        <w:jc w:val="center"/>
        <w:outlineLvl w:val="0"/>
        <w:rPr>
          <w:rFonts w:ascii="Times New Roman" w:eastAsia="Times New Roman" w:hAnsi="Times New Roman" w:cs="Times New Roman"/>
          <w:b/>
          <w:bCs/>
          <w:kern w:val="36"/>
          <w:sz w:val="28"/>
          <w:szCs w:val="28"/>
          <w:lang w:eastAsia="hu-HU"/>
        </w:rPr>
      </w:pPr>
      <w:r w:rsidRPr="00B4364A">
        <w:rPr>
          <w:rFonts w:ascii="Times New Roman" w:eastAsia="Times New Roman" w:hAnsi="Times New Roman" w:cs="Times New Roman"/>
          <w:b/>
          <w:bCs/>
          <w:kern w:val="36"/>
          <w:sz w:val="28"/>
          <w:szCs w:val="28"/>
          <w:lang w:eastAsia="hu-HU"/>
        </w:rPr>
        <w:t>531/2017. (XII. 29.) Korm. rendelet</w:t>
      </w:r>
      <w:r>
        <w:rPr>
          <w:rFonts w:ascii="Times New Roman" w:eastAsia="Times New Roman" w:hAnsi="Times New Roman" w:cs="Times New Roman"/>
          <w:b/>
          <w:bCs/>
          <w:kern w:val="36"/>
          <w:sz w:val="28"/>
          <w:szCs w:val="28"/>
          <w:lang w:eastAsia="hu-HU"/>
        </w:rPr>
        <w:t xml:space="preserve"> </w:t>
      </w:r>
      <w:r w:rsidRPr="00B4364A">
        <w:rPr>
          <w:rFonts w:ascii="Times New Roman" w:eastAsia="Times New Roman" w:hAnsi="Times New Roman" w:cs="Times New Roman"/>
          <w:b/>
          <w:bCs/>
          <w:kern w:val="36"/>
          <w:sz w:val="28"/>
          <w:szCs w:val="28"/>
          <w:lang w:eastAsia="hu-HU"/>
        </w:rPr>
        <w:t>az egyes közérdeken alapuló</w:t>
      </w:r>
    </w:p>
    <w:p w:rsidR="00B4364A" w:rsidRDefault="00B4364A" w:rsidP="00B4364A">
      <w:pPr>
        <w:jc w:val="center"/>
        <w:outlineLvl w:val="0"/>
        <w:rPr>
          <w:rFonts w:ascii="Times New Roman" w:eastAsia="Times New Roman" w:hAnsi="Times New Roman" w:cs="Times New Roman"/>
          <w:b/>
          <w:bCs/>
          <w:kern w:val="36"/>
          <w:sz w:val="28"/>
          <w:szCs w:val="28"/>
          <w:lang w:eastAsia="hu-HU"/>
        </w:rPr>
      </w:pPr>
      <w:proofErr w:type="gramStart"/>
      <w:r w:rsidRPr="00B4364A">
        <w:rPr>
          <w:rFonts w:ascii="Times New Roman" w:eastAsia="Times New Roman" w:hAnsi="Times New Roman" w:cs="Times New Roman"/>
          <w:b/>
          <w:bCs/>
          <w:kern w:val="36"/>
          <w:sz w:val="28"/>
          <w:szCs w:val="28"/>
          <w:lang w:eastAsia="hu-HU"/>
        </w:rPr>
        <w:t>kényszerítő</w:t>
      </w:r>
      <w:proofErr w:type="gramEnd"/>
      <w:r w:rsidRPr="00B4364A">
        <w:rPr>
          <w:rFonts w:ascii="Times New Roman" w:eastAsia="Times New Roman" w:hAnsi="Times New Roman" w:cs="Times New Roman"/>
          <w:b/>
          <w:bCs/>
          <w:kern w:val="36"/>
          <w:sz w:val="28"/>
          <w:szCs w:val="28"/>
          <w:lang w:eastAsia="hu-HU"/>
        </w:rPr>
        <w:t xml:space="preserve"> indok alapján eljáró szakhatóságok kijelöléséről</w:t>
      </w:r>
    </w:p>
    <w:p w:rsidR="00B4364A" w:rsidRPr="00B4364A" w:rsidRDefault="00B4364A" w:rsidP="00B4364A">
      <w:pPr>
        <w:outlineLvl w:val="0"/>
        <w:rPr>
          <w:rFonts w:ascii="Times New Roman" w:eastAsia="Times New Roman" w:hAnsi="Times New Roman" w:cs="Times New Roman"/>
          <w:b/>
          <w:bCs/>
          <w:kern w:val="36"/>
          <w:sz w:val="28"/>
          <w:szCs w:val="28"/>
          <w:lang w:eastAsia="hu-HU"/>
        </w:rPr>
      </w:pPr>
    </w:p>
    <w:p w:rsidR="00B4364A" w:rsidRPr="00B4364A" w:rsidRDefault="00B4364A" w:rsidP="00B4364A">
      <w:pPr>
        <w:ind w:firstLine="217"/>
        <w:rPr>
          <w:rFonts w:ascii="Times New Roman" w:eastAsia="Times New Roman" w:hAnsi="Times New Roman" w:cs="Times New Roman"/>
          <w:sz w:val="24"/>
          <w:szCs w:val="24"/>
          <w:lang w:eastAsia="hu-HU"/>
        </w:rPr>
      </w:pPr>
      <w:r w:rsidRPr="00B4364A">
        <w:rPr>
          <w:rFonts w:ascii="Times New Roman" w:eastAsia="Times New Roman" w:hAnsi="Times New Roman" w:cs="Times New Roman"/>
          <w:sz w:val="24"/>
          <w:szCs w:val="24"/>
          <w:lang w:eastAsia="hu-HU"/>
        </w:rPr>
        <w:t>A Kormány</w:t>
      </w:r>
    </w:p>
    <w:p w:rsidR="00B4364A" w:rsidRPr="00B4364A" w:rsidRDefault="00B4364A" w:rsidP="00B4364A">
      <w:pPr>
        <w:ind w:firstLine="217"/>
        <w:rPr>
          <w:rFonts w:ascii="Times New Roman" w:eastAsia="Times New Roman" w:hAnsi="Times New Roman" w:cs="Times New Roman"/>
          <w:sz w:val="24"/>
          <w:szCs w:val="24"/>
          <w:lang w:eastAsia="hu-HU"/>
        </w:rPr>
      </w:pPr>
      <w:proofErr w:type="gramStart"/>
      <w:r w:rsidRPr="00B4364A">
        <w:rPr>
          <w:rFonts w:ascii="Times New Roman" w:eastAsia="Times New Roman" w:hAnsi="Times New Roman" w:cs="Times New Roman"/>
          <w:sz w:val="24"/>
          <w:szCs w:val="24"/>
          <w:lang w:eastAsia="hu-HU"/>
        </w:rPr>
        <w:t>az</w:t>
      </w:r>
      <w:proofErr w:type="gramEnd"/>
      <w:r w:rsidRPr="00B4364A">
        <w:rPr>
          <w:rFonts w:ascii="Times New Roman" w:eastAsia="Times New Roman" w:hAnsi="Times New Roman" w:cs="Times New Roman"/>
          <w:sz w:val="24"/>
          <w:szCs w:val="24"/>
          <w:lang w:eastAsia="hu-HU"/>
        </w:rPr>
        <w:t xml:space="preserve"> általános közigazgatási rendtartásról szóló 2016. évi CL. törvény 139. § </w:t>
      </w:r>
      <w:r w:rsidRPr="00B4364A">
        <w:rPr>
          <w:rFonts w:ascii="Times New Roman" w:eastAsia="Times New Roman" w:hAnsi="Times New Roman" w:cs="Times New Roman"/>
          <w:i/>
          <w:iCs/>
          <w:sz w:val="24"/>
          <w:szCs w:val="24"/>
          <w:lang w:eastAsia="hu-HU"/>
        </w:rPr>
        <w:t xml:space="preserve">b) </w:t>
      </w:r>
      <w:r w:rsidRPr="00B4364A">
        <w:rPr>
          <w:rFonts w:ascii="Times New Roman" w:eastAsia="Times New Roman" w:hAnsi="Times New Roman" w:cs="Times New Roman"/>
          <w:sz w:val="24"/>
          <w:szCs w:val="24"/>
          <w:lang w:eastAsia="hu-HU"/>
        </w:rPr>
        <w:t>pontjában kapott felhatalmazás alapján,</w:t>
      </w:r>
    </w:p>
    <w:p w:rsidR="00B4364A" w:rsidRPr="00B4364A" w:rsidRDefault="00B4364A" w:rsidP="00B4364A">
      <w:pPr>
        <w:ind w:firstLine="217"/>
        <w:rPr>
          <w:rFonts w:ascii="Times New Roman" w:eastAsia="Times New Roman" w:hAnsi="Times New Roman" w:cs="Times New Roman"/>
          <w:sz w:val="24"/>
          <w:szCs w:val="24"/>
          <w:lang w:eastAsia="hu-HU"/>
        </w:rPr>
      </w:pPr>
      <w:proofErr w:type="gramStart"/>
      <w:r w:rsidRPr="00B4364A">
        <w:rPr>
          <w:rFonts w:ascii="Times New Roman" w:eastAsia="Times New Roman" w:hAnsi="Times New Roman" w:cs="Times New Roman"/>
          <w:sz w:val="24"/>
          <w:szCs w:val="24"/>
          <w:lang w:eastAsia="hu-HU"/>
        </w:rPr>
        <w:t>a</w:t>
      </w:r>
      <w:proofErr w:type="gramEnd"/>
      <w:r w:rsidRPr="00B4364A">
        <w:rPr>
          <w:rFonts w:ascii="Times New Roman" w:eastAsia="Times New Roman" w:hAnsi="Times New Roman" w:cs="Times New Roman"/>
          <w:sz w:val="24"/>
          <w:szCs w:val="24"/>
          <w:lang w:eastAsia="hu-HU"/>
        </w:rPr>
        <w:t xml:space="preserve"> 3. § tekintetében a villamos energiáról szóló 2007. évi LXXXVI. törvény 170. § (1) bekezdés 30. pontjában kapott felhatalmazás alapján,</w:t>
      </w:r>
    </w:p>
    <w:p w:rsidR="00B4364A" w:rsidRPr="00B4364A" w:rsidRDefault="00B4364A" w:rsidP="00B4364A">
      <w:pPr>
        <w:ind w:firstLine="217"/>
        <w:rPr>
          <w:rFonts w:ascii="Times New Roman" w:eastAsia="Times New Roman" w:hAnsi="Times New Roman" w:cs="Times New Roman"/>
          <w:sz w:val="24"/>
          <w:szCs w:val="24"/>
          <w:lang w:eastAsia="hu-HU"/>
        </w:rPr>
      </w:pPr>
      <w:proofErr w:type="gramStart"/>
      <w:r w:rsidRPr="00B4364A">
        <w:rPr>
          <w:rFonts w:ascii="Times New Roman" w:eastAsia="Times New Roman" w:hAnsi="Times New Roman" w:cs="Times New Roman"/>
          <w:sz w:val="24"/>
          <w:szCs w:val="24"/>
          <w:lang w:eastAsia="hu-HU"/>
        </w:rPr>
        <w:t>az</w:t>
      </w:r>
      <w:proofErr w:type="gramEnd"/>
      <w:r w:rsidRPr="00B4364A">
        <w:rPr>
          <w:rFonts w:ascii="Times New Roman" w:eastAsia="Times New Roman" w:hAnsi="Times New Roman" w:cs="Times New Roman"/>
          <w:sz w:val="24"/>
          <w:szCs w:val="24"/>
          <w:lang w:eastAsia="hu-HU"/>
        </w:rPr>
        <w:t xml:space="preserve"> Alaptörvény 15. cikk (1) bekezdésében meghatározott feladatkörében eljárva a következőket rendeli el:</w:t>
      </w:r>
    </w:p>
    <w:p w:rsidR="00B4364A" w:rsidRPr="00B4364A" w:rsidRDefault="00B4364A" w:rsidP="00B4364A">
      <w:pPr>
        <w:ind w:firstLine="217"/>
        <w:rPr>
          <w:rFonts w:ascii="Times New Roman" w:eastAsia="Times New Roman" w:hAnsi="Times New Roman" w:cs="Times New Roman"/>
          <w:sz w:val="24"/>
          <w:szCs w:val="24"/>
          <w:lang w:eastAsia="hu-HU"/>
        </w:rPr>
      </w:pPr>
      <w:r w:rsidRPr="00B4364A">
        <w:rPr>
          <w:rFonts w:ascii="Times New Roman" w:eastAsia="Times New Roman" w:hAnsi="Times New Roman" w:cs="Times New Roman"/>
          <w:b/>
          <w:bCs/>
          <w:sz w:val="24"/>
          <w:szCs w:val="24"/>
          <w:lang w:eastAsia="hu-HU"/>
        </w:rPr>
        <w:t xml:space="preserve">1. § </w:t>
      </w:r>
      <w:r w:rsidRPr="00B4364A">
        <w:rPr>
          <w:rFonts w:ascii="Times New Roman" w:eastAsia="Times New Roman" w:hAnsi="Times New Roman" w:cs="Times New Roman"/>
          <w:sz w:val="24"/>
          <w:szCs w:val="24"/>
          <w:lang w:eastAsia="hu-HU"/>
        </w:rPr>
        <w:t>(1) A Kormány - a (2)-(4) bekezdésben foglaltak kivételével - az 1. mellékletben meghatározott közigazgatási hatósági eljárásokban, az ott meghatározott szakkérdések tekintetében, az ott meghatározott hatóságokat szakhatóságként jelöli ki.</w:t>
      </w:r>
    </w:p>
    <w:p w:rsidR="00B4364A" w:rsidRPr="00B4364A" w:rsidRDefault="00B4364A" w:rsidP="00B4364A">
      <w:pPr>
        <w:ind w:firstLine="217"/>
        <w:rPr>
          <w:rFonts w:ascii="Times New Roman" w:eastAsia="Times New Roman" w:hAnsi="Times New Roman" w:cs="Times New Roman"/>
          <w:sz w:val="24"/>
          <w:szCs w:val="24"/>
          <w:lang w:eastAsia="hu-HU"/>
        </w:rPr>
      </w:pPr>
      <w:r w:rsidRPr="00B4364A">
        <w:rPr>
          <w:rFonts w:ascii="Times New Roman" w:eastAsia="Times New Roman" w:hAnsi="Times New Roman" w:cs="Times New Roman"/>
          <w:sz w:val="24"/>
          <w:szCs w:val="24"/>
          <w:lang w:eastAsia="hu-HU"/>
        </w:rPr>
        <w:t>(2) A Kormány az összevont telepítési eljárásban a 2. melléklet szerinti szakhatóságokat jelöli ki.</w:t>
      </w:r>
    </w:p>
    <w:p w:rsidR="00B4364A" w:rsidRPr="00B4364A" w:rsidRDefault="00B4364A" w:rsidP="00B4364A">
      <w:pPr>
        <w:ind w:firstLine="217"/>
        <w:rPr>
          <w:rFonts w:ascii="Times New Roman" w:eastAsia="Times New Roman" w:hAnsi="Times New Roman" w:cs="Times New Roman"/>
          <w:sz w:val="24"/>
          <w:szCs w:val="24"/>
          <w:lang w:eastAsia="hu-HU"/>
        </w:rPr>
      </w:pPr>
      <w:r w:rsidRPr="00B4364A">
        <w:rPr>
          <w:rFonts w:ascii="Times New Roman" w:eastAsia="Times New Roman" w:hAnsi="Times New Roman" w:cs="Times New Roman"/>
          <w:sz w:val="24"/>
          <w:szCs w:val="24"/>
          <w:lang w:eastAsia="hu-HU"/>
        </w:rPr>
        <w:t>(3) A Kormány a nemzetgazdasági szempontból kiemelt jelentőségű beruházások megvalósításával összefüggő, az 1. mellékletben meghatározott közigazgatási hatósági eljárásokban tűzvédelmi szakkérdésben eljáró szakhatóságként - a (4) bekezdésben foglalt kivétellel - a hivatásos katasztrófavédelmi szerv területi szervét jelöli ki.</w:t>
      </w:r>
    </w:p>
    <w:p w:rsidR="00B4364A" w:rsidRPr="00B4364A" w:rsidRDefault="00B4364A" w:rsidP="00B4364A">
      <w:pPr>
        <w:ind w:firstLine="217"/>
        <w:rPr>
          <w:rFonts w:ascii="Times New Roman" w:eastAsia="Times New Roman" w:hAnsi="Times New Roman" w:cs="Times New Roman"/>
          <w:sz w:val="24"/>
          <w:szCs w:val="24"/>
          <w:lang w:eastAsia="hu-HU"/>
        </w:rPr>
      </w:pPr>
      <w:r w:rsidRPr="00B4364A">
        <w:rPr>
          <w:rFonts w:ascii="Times New Roman" w:eastAsia="Times New Roman" w:hAnsi="Times New Roman" w:cs="Times New Roman"/>
          <w:sz w:val="24"/>
          <w:szCs w:val="24"/>
          <w:lang w:eastAsia="hu-HU"/>
        </w:rPr>
        <w:t>(4) A Kormány a 3. melléklet szerinti, nemzetgazdasági szempontból kiemelt jelentőségű beruházások esetén az 1. melléklet szerinti közigazgatási hatósági eljárásokban tűzvédelmi szakkérdésben eljáró szakhatóságként a hivatásos katasztrófavédelmi szerv központi szervét jelöli ki.</w:t>
      </w:r>
    </w:p>
    <w:p w:rsidR="00B4364A" w:rsidRPr="00B4364A" w:rsidRDefault="00B4364A" w:rsidP="00B4364A">
      <w:pPr>
        <w:ind w:firstLine="217"/>
        <w:rPr>
          <w:rFonts w:ascii="Times New Roman" w:eastAsia="Times New Roman" w:hAnsi="Times New Roman" w:cs="Times New Roman"/>
          <w:sz w:val="24"/>
          <w:szCs w:val="24"/>
          <w:lang w:eastAsia="hu-HU"/>
        </w:rPr>
      </w:pPr>
      <w:r w:rsidRPr="00B4364A">
        <w:rPr>
          <w:rFonts w:ascii="Times New Roman" w:eastAsia="Times New Roman" w:hAnsi="Times New Roman" w:cs="Times New Roman"/>
          <w:b/>
          <w:bCs/>
          <w:sz w:val="24"/>
          <w:szCs w:val="24"/>
          <w:lang w:eastAsia="hu-HU"/>
        </w:rPr>
        <w:t xml:space="preserve">2. § </w:t>
      </w:r>
      <w:r w:rsidRPr="00B4364A">
        <w:rPr>
          <w:rFonts w:ascii="Times New Roman" w:eastAsia="Times New Roman" w:hAnsi="Times New Roman" w:cs="Times New Roman"/>
          <w:sz w:val="24"/>
          <w:szCs w:val="24"/>
          <w:lang w:eastAsia="hu-HU"/>
        </w:rPr>
        <w:t>Ha az 1. melléklet eltérően nem rendelkezik, a szakhatóság eljárására irányadó ügyintézési határidő tizenöt nap.</w:t>
      </w:r>
    </w:p>
    <w:p w:rsidR="00B4364A" w:rsidRPr="00B4364A" w:rsidRDefault="00B4364A" w:rsidP="00B4364A">
      <w:pPr>
        <w:ind w:firstLine="217"/>
        <w:rPr>
          <w:rFonts w:ascii="Times New Roman" w:eastAsia="Times New Roman" w:hAnsi="Times New Roman" w:cs="Times New Roman"/>
          <w:sz w:val="24"/>
          <w:szCs w:val="24"/>
          <w:lang w:eastAsia="hu-HU"/>
        </w:rPr>
      </w:pPr>
      <w:r w:rsidRPr="00B4364A">
        <w:rPr>
          <w:rFonts w:ascii="Times New Roman" w:eastAsia="Times New Roman" w:hAnsi="Times New Roman" w:cs="Times New Roman"/>
          <w:b/>
          <w:bCs/>
          <w:sz w:val="24"/>
          <w:szCs w:val="24"/>
          <w:lang w:eastAsia="hu-HU"/>
        </w:rPr>
        <w:t xml:space="preserve">3. § </w:t>
      </w:r>
      <w:r w:rsidRPr="00B4364A">
        <w:rPr>
          <w:rFonts w:ascii="Times New Roman" w:eastAsia="Times New Roman" w:hAnsi="Times New Roman" w:cs="Times New Roman"/>
          <w:sz w:val="24"/>
          <w:szCs w:val="24"/>
          <w:lang w:eastAsia="hu-HU"/>
        </w:rPr>
        <w:t xml:space="preserve">(1) A szélerőmű vagy szélerőmű park építési és használatbavételi engedélyezési eljárásában a szakhatósági eljárás során a szakhatóság - az építési engedély iránti kérelem és mellékletei megküldése mellett - beszerzi a településfejlesztésért és településrendezésért, az iparügyekért, a környezetvédelemért, a természetvédelemért, valamint az energiapolitikáért felelős miniszterek képviselőinek részvételével működő bizottság (e § </w:t>
      </w:r>
      <w:proofErr w:type="gramStart"/>
      <w:r w:rsidRPr="00B4364A">
        <w:rPr>
          <w:rFonts w:ascii="Times New Roman" w:eastAsia="Times New Roman" w:hAnsi="Times New Roman" w:cs="Times New Roman"/>
          <w:sz w:val="24"/>
          <w:szCs w:val="24"/>
          <w:lang w:eastAsia="hu-HU"/>
        </w:rPr>
        <w:t>alkalmazásában</w:t>
      </w:r>
      <w:proofErr w:type="gramEnd"/>
      <w:r w:rsidRPr="00B4364A">
        <w:rPr>
          <w:rFonts w:ascii="Times New Roman" w:eastAsia="Times New Roman" w:hAnsi="Times New Roman" w:cs="Times New Roman"/>
          <w:sz w:val="24"/>
          <w:szCs w:val="24"/>
          <w:lang w:eastAsia="hu-HU"/>
        </w:rPr>
        <w:t xml:space="preserve"> a továbbiakban: Bizottság) véleményét. A szakhatóság a szakhatósági állásfoglalás kiadása során mérlegeli a Bizottságtól beszerzett véleményt.</w:t>
      </w:r>
    </w:p>
    <w:p w:rsidR="00B4364A" w:rsidRPr="00B4364A" w:rsidRDefault="00B4364A" w:rsidP="00B4364A">
      <w:pPr>
        <w:ind w:firstLine="217"/>
        <w:rPr>
          <w:rFonts w:ascii="Times New Roman" w:eastAsia="Times New Roman" w:hAnsi="Times New Roman" w:cs="Times New Roman"/>
          <w:sz w:val="24"/>
          <w:szCs w:val="24"/>
          <w:lang w:eastAsia="hu-HU"/>
        </w:rPr>
      </w:pPr>
      <w:r w:rsidRPr="00B4364A">
        <w:rPr>
          <w:rFonts w:ascii="Times New Roman" w:eastAsia="Times New Roman" w:hAnsi="Times New Roman" w:cs="Times New Roman"/>
          <w:sz w:val="24"/>
          <w:szCs w:val="24"/>
          <w:lang w:eastAsia="hu-HU"/>
        </w:rPr>
        <w:t>(2) Az olyan építési és használatbavételi engedélyezési eljárásokban, amelyekben a szakhatóságként kijelölt fővárosi és megyei kormányhivatal jár el első fokon, eljárásában maga vizsgálja a szakkérdést.</w:t>
      </w:r>
    </w:p>
    <w:p w:rsidR="00B4364A" w:rsidRPr="00B4364A" w:rsidRDefault="00B4364A" w:rsidP="00B4364A">
      <w:pPr>
        <w:ind w:firstLine="217"/>
        <w:rPr>
          <w:rFonts w:ascii="Times New Roman" w:eastAsia="Times New Roman" w:hAnsi="Times New Roman" w:cs="Times New Roman"/>
          <w:sz w:val="24"/>
          <w:szCs w:val="24"/>
          <w:lang w:eastAsia="hu-HU"/>
        </w:rPr>
      </w:pPr>
      <w:r w:rsidRPr="00B4364A">
        <w:rPr>
          <w:rFonts w:ascii="Times New Roman" w:eastAsia="Times New Roman" w:hAnsi="Times New Roman" w:cs="Times New Roman"/>
          <w:sz w:val="24"/>
          <w:szCs w:val="24"/>
          <w:lang w:eastAsia="hu-HU"/>
        </w:rPr>
        <w:t>(3) A Bizottság elnöke a településfejlesztésért és településrendezésért felelős miniszter által kijelölt személy, a Bizottság további tagja az (1) bekezdésben megjelölt miniszterek által szakterületenként kijelölt egy-egy személy.</w:t>
      </w:r>
    </w:p>
    <w:p w:rsidR="00B4364A" w:rsidRPr="00B4364A" w:rsidRDefault="00B4364A" w:rsidP="00B4364A">
      <w:pPr>
        <w:ind w:firstLine="217"/>
        <w:rPr>
          <w:rFonts w:ascii="Times New Roman" w:eastAsia="Times New Roman" w:hAnsi="Times New Roman" w:cs="Times New Roman"/>
          <w:sz w:val="24"/>
          <w:szCs w:val="24"/>
          <w:lang w:eastAsia="hu-HU"/>
        </w:rPr>
      </w:pPr>
      <w:r w:rsidRPr="00B4364A">
        <w:rPr>
          <w:rFonts w:ascii="Times New Roman" w:eastAsia="Times New Roman" w:hAnsi="Times New Roman" w:cs="Times New Roman"/>
          <w:sz w:val="24"/>
          <w:szCs w:val="24"/>
          <w:lang w:eastAsia="hu-HU"/>
        </w:rPr>
        <w:t>(4) A Bizottság a véleménye kialakítása során vizsgálja a szélerőmű, szélerőmű park környezeti, természeti és településrendezési hatásait, valamint mérlegeli a létesítmény használatával vagy a használat elmaradásával várható kedvezőtlen hatások megszüntetésére, elkerülésére, csökkentésére vonatkozóan megtehető vagy a kérelmező által megvalósított intézkedések következményeit.</w:t>
      </w:r>
    </w:p>
    <w:p w:rsidR="00B4364A" w:rsidRPr="00B4364A" w:rsidRDefault="00B4364A" w:rsidP="00B4364A">
      <w:pPr>
        <w:ind w:firstLine="217"/>
        <w:rPr>
          <w:rFonts w:ascii="Times New Roman" w:eastAsia="Times New Roman" w:hAnsi="Times New Roman" w:cs="Times New Roman"/>
          <w:sz w:val="24"/>
          <w:szCs w:val="24"/>
          <w:lang w:eastAsia="hu-HU"/>
        </w:rPr>
      </w:pPr>
      <w:r w:rsidRPr="00B4364A">
        <w:rPr>
          <w:rFonts w:ascii="Times New Roman" w:eastAsia="Times New Roman" w:hAnsi="Times New Roman" w:cs="Times New Roman"/>
          <w:sz w:val="24"/>
          <w:szCs w:val="24"/>
          <w:lang w:eastAsia="hu-HU"/>
        </w:rPr>
        <w:t>(5) A Bizottság tagja csak olyan személy lehet, aki törvény alapján vagyonnyilatkozat-tételre köteles.</w:t>
      </w:r>
    </w:p>
    <w:p w:rsidR="00B4364A" w:rsidRPr="00B4364A" w:rsidRDefault="00B4364A" w:rsidP="00B4364A">
      <w:pPr>
        <w:ind w:firstLine="217"/>
        <w:rPr>
          <w:rFonts w:ascii="Times New Roman" w:eastAsia="Times New Roman" w:hAnsi="Times New Roman" w:cs="Times New Roman"/>
          <w:sz w:val="24"/>
          <w:szCs w:val="24"/>
          <w:lang w:eastAsia="hu-HU"/>
        </w:rPr>
      </w:pPr>
      <w:r w:rsidRPr="00B4364A">
        <w:rPr>
          <w:rFonts w:ascii="Times New Roman" w:eastAsia="Times New Roman" w:hAnsi="Times New Roman" w:cs="Times New Roman"/>
          <w:sz w:val="24"/>
          <w:szCs w:val="24"/>
          <w:lang w:eastAsia="hu-HU"/>
        </w:rPr>
        <w:t>(6) A Bizottság az ügyrendjét maga állapítja meg.</w:t>
      </w:r>
    </w:p>
    <w:p w:rsidR="00B4364A" w:rsidRPr="00B4364A" w:rsidRDefault="00B4364A" w:rsidP="00B4364A">
      <w:pPr>
        <w:ind w:firstLine="217"/>
        <w:rPr>
          <w:rFonts w:ascii="Times New Roman" w:eastAsia="Times New Roman" w:hAnsi="Times New Roman" w:cs="Times New Roman"/>
          <w:sz w:val="24"/>
          <w:szCs w:val="24"/>
          <w:lang w:eastAsia="hu-HU"/>
        </w:rPr>
      </w:pPr>
      <w:r w:rsidRPr="00B4364A">
        <w:rPr>
          <w:rFonts w:ascii="Times New Roman" w:eastAsia="Times New Roman" w:hAnsi="Times New Roman" w:cs="Times New Roman"/>
          <w:b/>
          <w:bCs/>
          <w:sz w:val="24"/>
          <w:szCs w:val="24"/>
          <w:lang w:eastAsia="hu-HU"/>
        </w:rPr>
        <w:lastRenderedPageBreak/>
        <w:t xml:space="preserve">4. § </w:t>
      </w:r>
      <w:r w:rsidRPr="00B4364A">
        <w:rPr>
          <w:rFonts w:ascii="Times New Roman" w:eastAsia="Times New Roman" w:hAnsi="Times New Roman" w:cs="Times New Roman"/>
          <w:sz w:val="24"/>
          <w:szCs w:val="24"/>
          <w:lang w:eastAsia="hu-HU"/>
        </w:rPr>
        <w:t>(1) Szakhatóságot kell bevonni a használatbavételi engedélyezési eljárásba, ha az építési engedélyezési eljárás lefolytatásához a szakhatóság kikötéssel vagy feltételekkel járult hozzá, vagy ha az építési tevékenység folyamán az engedélyezett tervektől eltértek és az eltérés a szakhatóság állásfoglalásának tartalmát érinti.</w:t>
      </w:r>
    </w:p>
    <w:p w:rsidR="00B4364A" w:rsidRPr="00B4364A" w:rsidRDefault="00B4364A" w:rsidP="00B4364A">
      <w:pPr>
        <w:ind w:firstLine="217"/>
        <w:rPr>
          <w:rFonts w:ascii="Times New Roman" w:eastAsia="Times New Roman" w:hAnsi="Times New Roman" w:cs="Times New Roman"/>
          <w:sz w:val="24"/>
          <w:szCs w:val="24"/>
          <w:lang w:eastAsia="hu-HU"/>
        </w:rPr>
      </w:pPr>
      <w:r w:rsidRPr="00B4364A">
        <w:rPr>
          <w:rFonts w:ascii="Times New Roman" w:eastAsia="Times New Roman" w:hAnsi="Times New Roman" w:cs="Times New Roman"/>
          <w:sz w:val="24"/>
          <w:szCs w:val="24"/>
          <w:lang w:eastAsia="hu-HU"/>
        </w:rPr>
        <w:t>(2) Az építésügyi és az építésfelügyeleti hatóságok kijelöléséről és működési feltételeiről szóló 343/2006. (XII. 23.) Korm. rendelet [a továbbiakban: 343/2006. (XII. 23.) Korm. rendelet] 2/</w:t>
      </w:r>
      <w:proofErr w:type="gramStart"/>
      <w:r w:rsidRPr="00B4364A">
        <w:rPr>
          <w:rFonts w:ascii="Times New Roman" w:eastAsia="Times New Roman" w:hAnsi="Times New Roman" w:cs="Times New Roman"/>
          <w:sz w:val="24"/>
          <w:szCs w:val="24"/>
          <w:lang w:eastAsia="hu-HU"/>
        </w:rPr>
        <w:t>A</w:t>
      </w:r>
      <w:proofErr w:type="gramEnd"/>
      <w:r w:rsidRPr="00B4364A">
        <w:rPr>
          <w:rFonts w:ascii="Times New Roman" w:eastAsia="Times New Roman" w:hAnsi="Times New Roman" w:cs="Times New Roman"/>
          <w:sz w:val="24"/>
          <w:szCs w:val="24"/>
          <w:lang w:eastAsia="hu-HU"/>
        </w:rPr>
        <w:t>. § (1) bekezdésében kijelölt építésügyi főhatóság eljárásában szakhatóságként működnek közre</w:t>
      </w:r>
    </w:p>
    <w:p w:rsidR="00B4364A" w:rsidRPr="00B4364A" w:rsidRDefault="00B4364A" w:rsidP="00B4364A">
      <w:pPr>
        <w:ind w:firstLine="217"/>
        <w:rPr>
          <w:rFonts w:ascii="Times New Roman" w:eastAsia="Times New Roman" w:hAnsi="Times New Roman" w:cs="Times New Roman"/>
          <w:sz w:val="24"/>
          <w:szCs w:val="24"/>
          <w:lang w:eastAsia="hu-HU"/>
        </w:rPr>
      </w:pPr>
      <w:proofErr w:type="gramStart"/>
      <w:r w:rsidRPr="00B4364A">
        <w:rPr>
          <w:rFonts w:ascii="Times New Roman" w:eastAsia="Times New Roman" w:hAnsi="Times New Roman" w:cs="Times New Roman"/>
          <w:i/>
          <w:iCs/>
          <w:sz w:val="24"/>
          <w:szCs w:val="24"/>
          <w:lang w:eastAsia="hu-HU"/>
        </w:rPr>
        <w:t>a</w:t>
      </w:r>
      <w:proofErr w:type="gramEnd"/>
      <w:r w:rsidRPr="00B4364A">
        <w:rPr>
          <w:rFonts w:ascii="Times New Roman" w:eastAsia="Times New Roman" w:hAnsi="Times New Roman" w:cs="Times New Roman"/>
          <w:i/>
          <w:iCs/>
          <w:sz w:val="24"/>
          <w:szCs w:val="24"/>
          <w:lang w:eastAsia="hu-HU"/>
        </w:rPr>
        <w:t xml:space="preserve">) </w:t>
      </w:r>
      <w:r w:rsidRPr="00B4364A">
        <w:rPr>
          <w:rFonts w:ascii="Times New Roman" w:eastAsia="Times New Roman" w:hAnsi="Times New Roman" w:cs="Times New Roman"/>
          <w:sz w:val="24"/>
          <w:szCs w:val="24"/>
          <w:lang w:eastAsia="hu-HU"/>
        </w:rPr>
        <w:t>az építményfajtára vonatkozó építésügyi követelmények érvényre juttatásával kapcsolatos szakkérdésben a nem építésügyi főhatóságnak minősülő építésügyi hatóságok, valamint</w:t>
      </w:r>
    </w:p>
    <w:p w:rsidR="00B4364A" w:rsidRPr="00B4364A" w:rsidRDefault="00B4364A" w:rsidP="00B4364A">
      <w:pPr>
        <w:ind w:firstLine="217"/>
        <w:rPr>
          <w:rFonts w:ascii="Times New Roman" w:eastAsia="Times New Roman" w:hAnsi="Times New Roman" w:cs="Times New Roman"/>
          <w:sz w:val="24"/>
          <w:szCs w:val="24"/>
          <w:lang w:eastAsia="hu-HU"/>
        </w:rPr>
      </w:pPr>
      <w:r w:rsidRPr="00B4364A">
        <w:rPr>
          <w:rFonts w:ascii="Times New Roman" w:eastAsia="Times New Roman" w:hAnsi="Times New Roman" w:cs="Times New Roman"/>
          <w:i/>
          <w:iCs/>
          <w:sz w:val="24"/>
          <w:szCs w:val="24"/>
          <w:lang w:eastAsia="hu-HU"/>
        </w:rPr>
        <w:t xml:space="preserve">b) </w:t>
      </w:r>
      <w:r w:rsidRPr="00B4364A">
        <w:rPr>
          <w:rFonts w:ascii="Times New Roman" w:eastAsia="Times New Roman" w:hAnsi="Times New Roman" w:cs="Times New Roman"/>
          <w:sz w:val="24"/>
          <w:szCs w:val="24"/>
          <w:lang w:eastAsia="hu-HU"/>
        </w:rPr>
        <w:t xml:space="preserve">azok a hatóságok, amelyek az </w:t>
      </w:r>
      <w:r w:rsidRPr="00B4364A">
        <w:rPr>
          <w:rFonts w:ascii="Times New Roman" w:eastAsia="Times New Roman" w:hAnsi="Times New Roman" w:cs="Times New Roman"/>
          <w:i/>
          <w:iCs/>
          <w:sz w:val="24"/>
          <w:szCs w:val="24"/>
          <w:lang w:eastAsia="hu-HU"/>
        </w:rPr>
        <w:t xml:space="preserve">a) </w:t>
      </w:r>
      <w:r w:rsidRPr="00B4364A">
        <w:rPr>
          <w:rFonts w:ascii="Times New Roman" w:eastAsia="Times New Roman" w:hAnsi="Times New Roman" w:cs="Times New Roman"/>
          <w:sz w:val="24"/>
          <w:szCs w:val="24"/>
          <w:lang w:eastAsia="hu-HU"/>
        </w:rPr>
        <w:t>pont szerinti építésügyi hatóság eljárásában szakhatóságként jártak volna el.</w:t>
      </w:r>
    </w:p>
    <w:p w:rsidR="00B4364A" w:rsidRPr="00B4364A" w:rsidRDefault="00B4364A" w:rsidP="00B4364A">
      <w:pPr>
        <w:ind w:firstLine="217"/>
        <w:rPr>
          <w:rFonts w:ascii="Times New Roman" w:eastAsia="Times New Roman" w:hAnsi="Times New Roman" w:cs="Times New Roman"/>
          <w:sz w:val="24"/>
          <w:szCs w:val="24"/>
          <w:lang w:eastAsia="hu-HU"/>
        </w:rPr>
      </w:pPr>
      <w:r w:rsidRPr="00B4364A">
        <w:rPr>
          <w:rFonts w:ascii="Times New Roman" w:eastAsia="Times New Roman" w:hAnsi="Times New Roman" w:cs="Times New Roman"/>
          <w:b/>
          <w:bCs/>
          <w:sz w:val="24"/>
          <w:szCs w:val="24"/>
          <w:lang w:eastAsia="hu-HU"/>
        </w:rPr>
        <w:t xml:space="preserve">5. § </w:t>
      </w:r>
      <w:r w:rsidRPr="00B4364A">
        <w:rPr>
          <w:rFonts w:ascii="Times New Roman" w:eastAsia="Times New Roman" w:hAnsi="Times New Roman" w:cs="Times New Roman"/>
          <w:sz w:val="24"/>
          <w:szCs w:val="24"/>
          <w:lang w:eastAsia="hu-HU"/>
        </w:rPr>
        <w:t>Ez a rendelet 2018. január 1-jén lép hatályba.</w:t>
      </w:r>
    </w:p>
    <w:p w:rsidR="00B4364A" w:rsidRPr="00B4364A" w:rsidRDefault="00B4364A" w:rsidP="00B4364A">
      <w:pPr>
        <w:ind w:firstLine="217"/>
        <w:rPr>
          <w:rFonts w:ascii="Times New Roman" w:eastAsia="Times New Roman" w:hAnsi="Times New Roman" w:cs="Times New Roman"/>
          <w:sz w:val="24"/>
          <w:szCs w:val="24"/>
          <w:lang w:eastAsia="hu-HU"/>
        </w:rPr>
      </w:pPr>
      <w:r w:rsidRPr="00B4364A">
        <w:rPr>
          <w:rFonts w:ascii="Times New Roman" w:eastAsia="Times New Roman" w:hAnsi="Times New Roman" w:cs="Times New Roman"/>
          <w:b/>
          <w:bCs/>
          <w:sz w:val="24"/>
          <w:szCs w:val="24"/>
          <w:lang w:eastAsia="hu-HU"/>
        </w:rPr>
        <w:t xml:space="preserve">6. § </w:t>
      </w:r>
      <w:r w:rsidRPr="00B4364A">
        <w:rPr>
          <w:rFonts w:ascii="Times New Roman" w:eastAsia="Times New Roman" w:hAnsi="Times New Roman" w:cs="Times New Roman"/>
          <w:sz w:val="24"/>
          <w:szCs w:val="24"/>
          <w:lang w:eastAsia="hu-HU"/>
        </w:rPr>
        <w:t>(1) E rendelet rendelkezéseit a hatálybalépését követően indult és a megismételt eljárásokban kell alkalmazni.</w:t>
      </w:r>
    </w:p>
    <w:p w:rsidR="00B4364A" w:rsidRPr="00B4364A" w:rsidRDefault="00B4364A" w:rsidP="00B4364A">
      <w:pPr>
        <w:ind w:firstLine="217"/>
        <w:rPr>
          <w:rFonts w:ascii="Times New Roman" w:eastAsia="Times New Roman" w:hAnsi="Times New Roman" w:cs="Times New Roman"/>
          <w:sz w:val="24"/>
          <w:szCs w:val="24"/>
          <w:lang w:eastAsia="hu-HU"/>
        </w:rPr>
      </w:pPr>
      <w:r w:rsidRPr="00B4364A">
        <w:rPr>
          <w:rFonts w:ascii="Times New Roman" w:eastAsia="Times New Roman" w:hAnsi="Times New Roman" w:cs="Times New Roman"/>
          <w:sz w:val="24"/>
          <w:szCs w:val="24"/>
          <w:lang w:eastAsia="hu-HU"/>
        </w:rPr>
        <w:t>(2) Az e rendelet hatálybalépésekor folyamatban lévő szakhatósági eljárásokat a 2017. december 31-én hatályos szabályok alapján kell lefolytatni.</w:t>
      </w:r>
    </w:p>
    <w:p w:rsidR="00B4364A" w:rsidRPr="00B4364A" w:rsidRDefault="00B4364A" w:rsidP="00B4364A">
      <w:pPr>
        <w:spacing w:before="100" w:beforeAutospacing="1" w:after="100" w:afterAutospacing="1"/>
        <w:outlineLvl w:val="1"/>
        <w:rPr>
          <w:rFonts w:ascii="Times New Roman" w:eastAsia="Times New Roman" w:hAnsi="Times New Roman" w:cs="Times New Roman"/>
          <w:b/>
          <w:bCs/>
          <w:sz w:val="28"/>
          <w:szCs w:val="28"/>
          <w:lang w:eastAsia="hu-HU"/>
        </w:rPr>
      </w:pPr>
      <w:r w:rsidRPr="00B4364A">
        <w:rPr>
          <w:rFonts w:ascii="Times New Roman" w:eastAsia="Times New Roman" w:hAnsi="Times New Roman" w:cs="Times New Roman"/>
          <w:b/>
          <w:bCs/>
          <w:i/>
          <w:iCs/>
          <w:sz w:val="28"/>
          <w:szCs w:val="28"/>
          <w:u w:val="single"/>
          <w:lang w:eastAsia="hu-HU"/>
        </w:rPr>
        <w:t>1. melléklet az 531/2017. (XII. 29.) Korm. rendelethez</w:t>
      </w:r>
    </w:p>
    <w:p w:rsidR="00B4364A" w:rsidRDefault="00B4364A" w:rsidP="00B4364A">
      <w:pPr>
        <w:pStyle w:val="Cmsor4"/>
      </w:pPr>
      <w:r>
        <w:t>4. Építésügyi ügyek</w:t>
      </w:r>
    </w:p>
    <w:tbl>
      <w:tblPr>
        <w:tblW w:w="14054" w:type="dxa"/>
        <w:tblCellSpacing w:w="0" w:type="dxa"/>
        <w:tblCellMar>
          <w:left w:w="0" w:type="dxa"/>
          <w:right w:w="0" w:type="dxa"/>
        </w:tblCellMar>
        <w:tblLook w:val="04A0"/>
      </w:tblPr>
      <w:tblGrid>
        <w:gridCol w:w="315"/>
        <w:gridCol w:w="2237"/>
        <w:gridCol w:w="2551"/>
        <w:gridCol w:w="3686"/>
        <w:gridCol w:w="1984"/>
        <w:gridCol w:w="1936"/>
        <w:gridCol w:w="1325"/>
        <w:gridCol w:w="20"/>
      </w:tblGrid>
      <w:tr w:rsidR="00B4364A" w:rsidTr="00DF5AE5">
        <w:trPr>
          <w:tblCellSpacing w:w="0" w:type="dxa"/>
        </w:trPr>
        <w:tc>
          <w:tcPr>
            <w:tcW w:w="315" w:type="dxa"/>
            <w:vAlign w:val="center"/>
            <w:hideMark/>
          </w:tcPr>
          <w:p w:rsidR="00B4364A" w:rsidRDefault="00B4364A">
            <w:pPr>
              <w:rPr>
                <w:sz w:val="24"/>
                <w:szCs w:val="24"/>
              </w:rPr>
            </w:pPr>
          </w:p>
        </w:tc>
        <w:tc>
          <w:tcPr>
            <w:tcW w:w="2237" w:type="dxa"/>
            <w:vAlign w:val="center"/>
            <w:hideMark/>
          </w:tcPr>
          <w:p w:rsidR="00B4364A" w:rsidRDefault="00B4364A">
            <w:pPr>
              <w:jc w:val="center"/>
              <w:rPr>
                <w:sz w:val="24"/>
                <w:szCs w:val="24"/>
              </w:rPr>
            </w:pPr>
            <w:r>
              <w:t>A</w:t>
            </w:r>
          </w:p>
        </w:tc>
        <w:tc>
          <w:tcPr>
            <w:tcW w:w="2551" w:type="dxa"/>
            <w:vAlign w:val="center"/>
            <w:hideMark/>
          </w:tcPr>
          <w:p w:rsidR="00B4364A" w:rsidRDefault="00B4364A">
            <w:pPr>
              <w:jc w:val="center"/>
              <w:rPr>
                <w:sz w:val="24"/>
                <w:szCs w:val="24"/>
              </w:rPr>
            </w:pPr>
            <w:r>
              <w:t>B</w:t>
            </w:r>
          </w:p>
        </w:tc>
        <w:tc>
          <w:tcPr>
            <w:tcW w:w="3686" w:type="dxa"/>
            <w:vAlign w:val="center"/>
            <w:hideMark/>
          </w:tcPr>
          <w:p w:rsidR="00B4364A" w:rsidRDefault="00B4364A">
            <w:pPr>
              <w:jc w:val="center"/>
              <w:rPr>
                <w:sz w:val="24"/>
                <w:szCs w:val="24"/>
              </w:rPr>
            </w:pPr>
            <w:r>
              <w:t>C</w:t>
            </w:r>
          </w:p>
        </w:tc>
        <w:tc>
          <w:tcPr>
            <w:tcW w:w="1984" w:type="dxa"/>
            <w:vAlign w:val="center"/>
            <w:hideMark/>
          </w:tcPr>
          <w:p w:rsidR="00B4364A" w:rsidRDefault="00B4364A">
            <w:pPr>
              <w:jc w:val="center"/>
              <w:rPr>
                <w:sz w:val="24"/>
                <w:szCs w:val="24"/>
              </w:rPr>
            </w:pPr>
            <w:r>
              <w:t>D</w:t>
            </w:r>
          </w:p>
        </w:tc>
        <w:tc>
          <w:tcPr>
            <w:tcW w:w="1936" w:type="dxa"/>
            <w:vAlign w:val="center"/>
            <w:hideMark/>
          </w:tcPr>
          <w:p w:rsidR="00B4364A" w:rsidRDefault="00B4364A">
            <w:pPr>
              <w:jc w:val="center"/>
              <w:rPr>
                <w:sz w:val="24"/>
                <w:szCs w:val="24"/>
              </w:rPr>
            </w:pPr>
            <w:r>
              <w:t>E</w:t>
            </w:r>
          </w:p>
        </w:tc>
        <w:tc>
          <w:tcPr>
            <w:tcW w:w="1325" w:type="dxa"/>
            <w:vAlign w:val="center"/>
            <w:hideMark/>
          </w:tcPr>
          <w:p w:rsidR="00B4364A" w:rsidRDefault="00B4364A" w:rsidP="00DF5AE5">
            <w:pPr>
              <w:rPr>
                <w:sz w:val="24"/>
                <w:szCs w:val="24"/>
              </w:rPr>
            </w:pPr>
            <w:r>
              <w:t>F</w:t>
            </w:r>
          </w:p>
        </w:tc>
        <w:tc>
          <w:tcPr>
            <w:tcW w:w="20" w:type="dxa"/>
            <w:vAlign w:val="center"/>
            <w:hideMark/>
          </w:tcPr>
          <w:p w:rsidR="00B4364A" w:rsidRDefault="00B4364A">
            <w:pPr>
              <w:rPr>
                <w:sz w:val="24"/>
                <w:szCs w:val="24"/>
              </w:rPr>
            </w:pPr>
          </w:p>
        </w:tc>
      </w:tr>
      <w:tr w:rsidR="00B4364A" w:rsidRPr="00DF5AE5" w:rsidTr="00DF5AE5">
        <w:trPr>
          <w:tblCellSpacing w:w="0" w:type="dxa"/>
        </w:trPr>
        <w:tc>
          <w:tcPr>
            <w:tcW w:w="315" w:type="dxa"/>
            <w:vAlign w:val="center"/>
            <w:hideMark/>
          </w:tcPr>
          <w:p w:rsidR="00B4364A" w:rsidRDefault="00B4364A">
            <w:pPr>
              <w:jc w:val="center"/>
              <w:rPr>
                <w:sz w:val="24"/>
                <w:szCs w:val="24"/>
              </w:rPr>
            </w:pPr>
            <w:r>
              <w:rPr>
                <w:b/>
                <w:bCs/>
              </w:rPr>
              <w:t>1.</w:t>
            </w:r>
          </w:p>
        </w:tc>
        <w:tc>
          <w:tcPr>
            <w:tcW w:w="2237" w:type="dxa"/>
            <w:vAlign w:val="center"/>
            <w:hideMark/>
          </w:tcPr>
          <w:p w:rsidR="00B4364A" w:rsidRDefault="00B4364A">
            <w:pPr>
              <w:jc w:val="center"/>
              <w:rPr>
                <w:sz w:val="24"/>
                <w:szCs w:val="24"/>
              </w:rPr>
            </w:pPr>
            <w:r>
              <w:rPr>
                <w:b/>
                <w:bCs/>
              </w:rPr>
              <w:t>Közigazgatási hatósági eljárás</w:t>
            </w:r>
          </w:p>
        </w:tc>
        <w:tc>
          <w:tcPr>
            <w:tcW w:w="2551" w:type="dxa"/>
            <w:vAlign w:val="center"/>
            <w:hideMark/>
          </w:tcPr>
          <w:p w:rsidR="00B4364A" w:rsidRDefault="00B4364A">
            <w:pPr>
              <w:jc w:val="center"/>
              <w:rPr>
                <w:sz w:val="24"/>
                <w:szCs w:val="24"/>
              </w:rPr>
            </w:pPr>
            <w:r>
              <w:rPr>
                <w:b/>
                <w:bCs/>
              </w:rPr>
              <w:t>Szakkérdés</w:t>
            </w:r>
          </w:p>
        </w:tc>
        <w:tc>
          <w:tcPr>
            <w:tcW w:w="3686" w:type="dxa"/>
            <w:vAlign w:val="center"/>
            <w:hideMark/>
          </w:tcPr>
          <w:p w:rsidR="00B4364A" w:rsidRDefault="00B4364A">
            <w:pPr>
              <w:jc w:val="center"/>
              <w:rPr>
                <w:sz w:val="24"/>
                <w:szCs w:val="24"/>
              </w:rPr>
            </w:pPr>
            <w:r>
              <w:rPr>
                <w:b/>
                <w:bCs/>
              </w:rPr>
              <w:t>Bevonás és közreműködés feltétele</w:t>
            </w:r>
          </w:p>
        </w:tc>
        <w:tc>
          <w:tcPr>
            <w:tcW w:w="1984" w:type="dxa"/>
            <w:vAlign w:val="center"/>
            <w:hideMark/>
          </w:tcPr>
          <w:p w:rsidR="00B4364A" w:rsidRDefault="00B4364A">
            <w:pPr>
              <w:jc w:val="center"/>
              <w:rPr>
                <w:sz w:val="24"/>
                <w:szCs w:val="24"/>
              </w:rPr>
            </w:pPr>
            <w:proofErr w:type="spellStart"/>
            <w:r>
              <w:rPr>
                <w:b/>
                <w:bCs/>
              </w:rPr>
              <w:t>Elsőfokon</w:t>
            </w:r>
            <w:proofErr w:type="spellEnd"/>
            <w:r>
              <w:rPr>
                <w:b/>
                <w:bCs/>
              </w:rPr>
              <w:t xml:space="preserve"> eljáró szakhatóság</w:t>
            </w:r>
          </w:p>
        </w:tc>
        <w:tc>
          <w:tcPr>
            <w:tcW w:w="1936" w:type="dxa"/>
            <w:vAlign w:val="center"/>
            <w:hideMark/>
          </w:tcPr>
          <w:p w:rsidR="00B4364A" w:rsidRPr="00B4364A" w:rsidRDefault="00B4364A">
            <w:pPr>
              <w:jc w:val="center"/>
              <w:rPr>
                <w:b/>
                <w:bCs/>
              </w:rPr>
            </w:pPr>
            <w:r>
              <w:rPr>
                <w:b/>
                <w:bCs/>
              </w:rPr>
              <w:t>Másodfokon eljáró szakhatóság</w:t>
            </w:r>
          </w:p>
        </w:tc>
        <w:tc>
          <w:tcPr>
            <w:tcW w:w="1325" w:type="dxa"/>
            <w:shd w:val="clear" w:color="auto" w:fill="auto"/>
            <w:vAlign w:val="center"/>
            <w:hideMark/>
          </w:tcPr>
          <w:p w:rsidR="00B4364A" w:rsidRPr="00B4364A" w:rsidRDefault="00B4364A" w:rsidP="00DF5AE5">
            <w:pPr>
              <w:jc w:val="center"/>
              <w:rPr>
                <w:b/>
                <w:bCs/>
              </w:rPr>
            </w:pPr>
            <w:r>
              <w:rPr>
                <w:b/>
                <w:bCs/>
              </w:rPr>
              <w:t>Állásfoglalás beszerzésének határideje</w:t>
            </w:r>
          </w:p>
        </w:tc>
        <w:tc>
          <w:tcPr>
            <w:tcW w:w="20" w:type="dxa"/>
            <w:vAlign w:val="center"/>
            <w:hideMark/>
          </w:tcPr>
          <w:p w:rsidR="00B4364A" w:rsidRPr="00DF5AE5" w:rsidRDefault="00B4364A">
            <w:pPr>
              <w:rPr>
                <w:b/>
                <w:bCs/>
              </w:rPr>
            </w:pPr>
          </w:p>
        </w:tc>
      </w:tr>
      <w:tr w:rsidR="00B4364A" w:rsidTr="00DF5AE5">
        <w:trPr>
          <w:tblCellSpacing w:w="0" w:type="dxa"/>
        </w:trPr>
        <w:tc>
          <w:tcPr>
            <w:tcW w:w="315" w:type="dxa"/>
            <w:vAlign w:val="center"/>
            <w:hideMark/>
          </w:tcPr>
          <w:p w:rsidR="00B4364A" w:rsidRDefault="00B4364A">
            <w:pPr>
              <w:jc w:val="center"/>
              <w:rPr>
                <w:sz w:val="24"/>
                <w:szCs w:val="24"/>
              </w:rPr>
            </w:pPr>
            <w:r>
              <w:t>2.</w:t>
            </w:r>
          </w:p>
        </w:tc>
        <w:tc>
          <w:tcPr>
            <w:tcW w:w="2237" w:type="dxa"/>
            <w:vAlign w:val="center"/>
            <w:hideMark/>
          </w:tcPr>
          <w:p w:rsidR="00B4364A" w:rsidRDefault="00B4364A">
            <w:pPr>
              <w:rPr>
                <w:sz w:val="24"/>
                <w:szCs w:val="24"/>
              </w:rPr>
            </w:pPr>
            <w:r>
              <w:t>A sajátos építményfajták körébe tartozó honvédelmi és katonai célú építményekre vonatkozó építésügyi hatósági engedélyezési eljárás.</w:t>
            </w:r>
          </w:p>
        </w:tc>
        <w:tc>
          <w:tcPr>
            <w:tcW w:w="2551" w:type="dxa"/>
            <w:vAlign w:val="center"/>
            <w:hideMark/>
          </w:tcPr>
          <w:p w:rsidR="00B4364A" w:rsidRDefault="00B4364A">
            <w:pPr>
              <w:rPr>
                <w:sz w:val="24"/>
                <w:szCs w:val="24"/>
              </w:rPr>
            </w:pPr>
            <w:r>
              <w:t xml:space="preserve">A határrend fenntartásához, a </w:t>
            </w:r>
            <w:proofErr w:type="spellStart"/>
            <w:r>
              <w:t>határrendsértések</w:t>
            </w:r>
            <w:proofErr w:type="spellEnd"/>
            <w:r>
              <w:t xml:space="preserve"> és határesemények megelőzéséhez szükséges feltételek meghatározása.</w:t>
            </w:r>
          </w:p>
        </w:tc>
        <w:tc>
          <w:tcPr>
            <w:tcW w:w="3686" w:type="dxa"/>
            <w:vAlign w:val="center"/>
            <w:hideMark/>
          </w:tcPr>
          <w:p w:rsidR="00B4364A" w:rsidRDefault="00B4364A">
            <w:pPr>
              <w:rPr>
                <w:sz w:val="24"/>
                <w:szCs w:val="24"/>
              </w:rPr>
            </w:pPr>
            <w:r>
              <w:t xml:space="preserve">Ha az eljárás az államhatártól számított 100 méteren - lőtér </w:t>
            </w:r>
            <w:proofErr w:type="gramStart"/>
            <w:r>
              <w:t>esetén</w:t>
            </w:r>
            <w:proofErr w:type="gramEnd"/>
            <w:r>
              <w:t xml:space="preserve"> 10 kilométeren - belüli építményre vonatkozik.</w:t>
            </w:r>
          </w:p>
        </w:tc>
        <w:tc>
          <w:tcPr>
            <w:tcW w:w="1984" w:type="dxa"/>
            <w:vAlign w:val="center"/>
            <w:hideMark/>
          </w:tcPr>
          <w:p w:rsidR="00B4364A" w:rsidRDefault="00B4364A">
            <w:pPr>
              <w:rPr>
                <w:sz w:val="24"/>
                <w:szCs w:val="24"/>
              </w:rPr>
            </w:pPr>
            <w:r>
              <w:t xml:space="preserve">Megyei (fővárosi) </w:t>
            </w:r>
            <w:r>
              <w:br/>
              <w:t>rendőr-főkapitányság</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3.</w:t>
            </w:r>
          </w:p>
        </w:tc>
        <w:tc>
          <w:tcPr>
            <w:tcW w:w="2237" w:type="dxa"/>
            <w:vAlign w:val="center"/>
            <w:hideMark/>
          </w:tcPr>
          <w:p w:rsidR="00B4364A" w:rsidRDefault="00B4364A">
            <w:pPr>
              <w:rPr>
                <w:sz w:val="24"/>
                <w:szCs w:val="24"/>
              </w:rPr>
            </w:pPr>
            <w:r>
              <w:t xml:space="preserve">A sajátos építményfajták körébe tartozó honvédelmi és katonai célú építményekre vonatkozó építésügyi </w:t>
            </w:r>
            <w:r>
              <w:lastRenderedPageBreak/>
              <w:t>hatósági engedélyezési eljárás.</w:t>
            </w:r>
          </w:p>
        </w:tc>
        <w:tc>
          <w:tcPr>
            <w:tcW w:w="2551" w:type="dxa"/>
            <w:vAlign w:val="center"/>
            <w:hideMark/>
          </w:tcPr>
          <w:p w:rsidR="00B4364A" w:rsidRDefault="00B4364A">
            <w:pPr>
              <w:rPr>
                <w:sz w:val="24"/>
                <w:szCs w:val="24"/>
              </w:rPr>
            </w:pPr>
            <w:r>
              <w:lastRenderedPageBreak/>
              <w:t xml:space="preserve">Az épületnek az árvíz és a jég levonulására, a mederfenntartásra gyakorolt hatásának vizsgálata, továbbá annak </w:t>
            </w:r>
            <w:r>
              <w:lastRenderedPageBreak/>
              <w:t xml:space="preserve">elbírálása, hogy a tevékenység a felszín alatti vizek, az ivóvízbázis védelmére vonatkozó követelményeknek a kérelemben foglaltak szerint vagy további feltételek mellett </w:t>
            </w:r>
            <w:r>
              <w:br/>
              <w:t>megfelel-e.</w:t>
            </w:r>
          </w:p>
        </w:tc>
        <w:tc>
          <w:tcPr>
            <w:tcW w:w="3686" w:type="dxa"/>
            <w:vAlign w:val="center"/>
            <w:hideMark/>
          </w:tcPr>
          <w:p w:rsidR="00B4364A" w:rsidRDefault="00B4364A">
            <w:pPr>
              <w:rPr>
                <w:sz w:val="24"/>
                <w:szCs w:val="24"/>
              </w:rPr>
            </w:pPr>
            <w:r>
              <w:lastRenderedPageBreak/>
              <w:t>Ha az építési tevékenység megkezdéséhez környezetvédelmi és egységes környezethasználati engedély nem szükséges.</w:t>
            </w:r>
          </w:p>
        </w:tc>
        <w:tc>
          <w:tcPr>
            <w:tcW w:w="1984" w:type="dxa"/>
            <w:vAlign w:val="center"/>
            <w:hideMark/>
          </w:tcPr>
          <w:p w:rsidR="00B4364A" w:rsidRDefault="00B4364A">
            <w:pPr>
              <w:rPr>
                <w:sz w:val="24"/>
                <w:szCs w:val="24"/>
              </w:rPr>
            </w:pPr>
            <w:r>
              <w:t xml:space="preserve">Jász-Nagykun-Szolnok Megyei Katasztrófavédelmi Igazgatóság, mint területi vízügyi és </w:t>
            </w:r>
            <w:r>
              <w:lastRenderedPageBreak/>
              <w:t>vízvédelmi hatóság</w:t>
            </w:r>
          </w:p>
        </w:tc>
        <w:tc>
          <w:tcPr>
            <w:tcW w:w="1936" w:type="dxa"/>
            <w:vAlign w:val="center"/>
            <w:hideMark/>
          </w:tcPr>
          <w:p w:rsidR="00B4364A" w:rsidRDefault="00B4364A">
            <w:pPr>
              <w:rPr>
                <w:sz w:val="24"/>
                <w:szCs w:val="24"/>
              </w:rPr>
            </w:pPr>
            <w:r>
              <w:lastRenderedPageBreak/>
              <w:t>-</w:t>
            </w:r>
          </w:p>
        </w:tc>
        <w:tc>
          <w:tcPr>
            <w:tcW w:w="1325" w:type="dxa"/>
            <w:vAlign w:val="center"/>
            <w:hideMark/>
          </w:tcPr>
          <w:p w:rsidR="00B4364A" w:rsidRDefault="00B4364A" w:rsidP="00DF5AE5">
            <w:pPr>
              <w:jc w:val="center"/>
              <w:rPr>
                <w:sz w:val="24"/>
                <w:szCs w:val="24"/>
              </w:rPr>
            </w:pPr>
            <w:r>
              <w:t>21 nap</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lastRenderedPageBreak/>
              <w:t>4.</w:t>
            </w:r>
          </w:p>
        </w:tc>
        <w:tc>
          <w:tcPr>
            <w:tcW w:w="2237" w:type="dxa"/>
            <w:vAlign w:val="center"/>
            <w:hideMark/>
          </w:tcPr>
          <w:p w:rsidR="00B4364A" w:rsidRDefault="00B4364A">
            <w:pPr>
              <w:rPr>
                <w:sz w:val="24"/>
                <w:szCs w:val="24"/>
              </w:rPr>
            </w:pPr>
            <w:r>
              <w:t>A sajátos építményfajták körébe tartozó honvédelmi és katonai célú építményekre vonatkozó építésügyi hatósági engedélyezési eljárás.</w:t>
            </w:r>
          </w:p>
        </w:tc>
        <w:tc>
          <w:tcPr>
            <w:tcW w:w="2551" w:type="dxa"/>
            <w:vAlign w:val="center"/>
            <w:hideMark/>
          </w:tcPr>
          <w:p w:rsidR="00B4364A" w:rsidRDefault="00B4364A">
            <w:pPr>
              <w:rPr>
                <w:sz w:val="24"/>
                <w:szCs w:val="24"/>
              </w:rPr>
            </w:pPr>
            <w:r>
              <w:t>A honvédelmi és katonai célú építmény vagy terület elhelyezkedése, közvetlen megközelítése és belső közlekedési hálózatának kialakítása közúti közlekedésbiztonsági követelményei.</w:t>
            </w:r>
          </w:p>
        </w:tc>
        <w:tc>
          <w:tcPr>
            <w:tcW w:w="3686" w:type="dxa"/>
            <w:vAlign w:val="center"/>
            <w:hideMark/>
          </w:tcPr>
          <w:p w:rsidR="00B4364A" w:rsidRDefault="00B4364A">
            <w:pPr>
              <w:rPr>
                <w:sz w:val="24"/>
                <w:szCs w:val="24"/>
              </w:rPr>
            </w:pPr>
            <w:r>
              <w:t>Ha az eljárás az építmény közúti kapcsolatát biztosító vagy belső útra, illetve ezek műtárgyára vonatkozik.</w:t>
            </w:r>
          </w:p>
        </w:tc>
        <w:tc>
          <w:tcPr>
            <w:tcW w:w="1984" w:type="dxa"/>
            <w:vAlign w:val="center"/>
            <w:hideMark/>
          </w:tcPr>
          <w:p w:rsidR="00B4364A" w:rsidRDefault="00B4364A">
            <w:pPr>
              <w:rPr>
                <w:sz w:val="24"/>
                <w:szCs w:val="24"/>
              </w:rPr>
            </w:pPr>
            <w:r>
              <w:t>Budapest Főváros Kormányhivatala</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5.</w:t>
            </w:r>
          </w:p>
        </w:tc>
        <w:tc>
          <w:tcPr>
            <w:tcW w:w="2237" w:type="dxa"/>
            <w:vAlign w:val="center"/>
            <w:hideMark/>
          </w:tcPr>
          <w:p w:rsidR="00B4364A" w:rsidRDefault="00B4364A">
            <w:pPr>
              <w:rPr>
                <w:sz w:val="24"/>
                <w:szCs w:val="24"/>
              </w:rPr>
            </w:pPr>
            <w:r>
              <w:t>A sajátos építményfajták körébe tartozó honvédelmi és katonai célú építményekre vonatkozó építésügyi hatósági engedélyezési eljárás.</w:t>
            </w:r>
          </w:p>
        </w:tc>
        <w:tc>
          <w:tcPr>
            <w:tcW w:w="2551" w:type="dxa"/>
            <w:vAlign w:val="center"/>
            <w:hideMark/>
          </w:tcPr>
          <w:p w:rsidR="00B4364A" w:rsidRDefault="00B4364A">
            <w:pPr>
              <w:rPr>
                <w:sz w:val="24"/>
                <w:szCs w:val="24"/>
              </w:rPr>
            </w:pPr>
            <w:r>
              <w:t>A honvédelmi vagy katonai célú építmény vagy terület elhelyezkedése, közvetlen megközelítése és belső közlekedési hálózatának kialakítása a vasúti közlekedésbiztonság jogszabályi követelményeinek megfelel-e.</w:t>
            </w:r>
          </w:p>
        </w:tc>
        <w:tc>
          <w:tcPr>
            <w:tcW w:w="3686" w:type="dxa"/>
            <w:vAlign w:val="center"/>
            <w:hideMark/>
          </w:tcPr>
          <w:p w:rsidR="00B4364A" w:rsidRDefault="00B4364A">
            <w:pPr>
              <w:rPr>
                <w:sz w:val="24"/>
                <w:szCs w:val="24"/>
              </w:rPr>
            </w:pPr>
            <w:r>
              <w:t>Ha az eljárás honvédségi használatú vasúti építményekre vonatkozik, ideértve a vasúti pályát és tartozékait, valamint a vasúti üzemi építményeket is.</w:t>
            </w:r>
          </w:p>
        </w:tc>
        <w:tc>
          <w:tcPr>
            <w:tcW w:w="1984" w:type="dxa"/>
            <w:vAlign w:val="center"/>
            <w:hideMark/>
          </w:tcPr>
          <w:p w:rsidR="00B4364A" w:rsidRDefault="00B4364A">
            <w:pPr>
              <w:rPr>
                <w:sz w:val="24"/>
                <w:szCs w:val="24"/>
              </w:rPr>
            </w:pPr>
            <w:r>
              <w:t>Közlekedésért felelős miniszter</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6.</w:t>
            </w:r>
          </w:p>
        </w:tc>
        <w:tc>
          <w:tcPr>
            <w:tcW w:w="2237" w:type="dxa"/>
            <w:vAlign w:val="center"/>
            <w:hideMark/>
          </w:tcPr>
          <w:p w:rsidR="00B4364A" w:rsidRDefault="00B4364A">
            <w:pPr>
              <w:rPr>
                <w:sz w:val="24"/>
                <w:szCs w:val="24"/>
              </w:rPr>
            </w:pPr>
            <w:r>
              <w:t xml:space="preserve">A sajátos építményfajták körébe tartozó honvédelmi és katonai célú építményekre vonatkozó építésügyi hatósági engedélyezési </w:t>
            </w:r>
            <w:r>
              <w:lastRenderedPageBreak/>
              <w:t>eljárás</w:t>
            </w:r>
          </w:p>
        </w:tc>
        <w:tc>
          <w:tcPr>
            <w:tcW w:w="2551" w:type="dxa"/>
            <w:vAlign w:val="center"/>
            <w:hideMark/>
          </w:tcPr>
          <w:p w:rsidR="00B4364A" w:rsidRDefault="00B4364A">
            <w:pPr>
              <w:rPr>
                <w:sz w:val="24"/>
                <w:szCs w:val="24"/>
              </w:rPr>
            </w:pPr>
            <w:r>
              <w:lastRenderedPageBreak/>
              <w:t xml:space="preserve">A honvédelmi vagy katonai célú építmény vagy terület - elhelyezkedése, közvetlen megközelítése - és belső közlekedési hálózatának kialakítása vízi </w:t>
            </w:r>
            <w:r>
              <w:lastRenderedPageBreak/>
              <w:t>közlekedésbiztonsági követelményei.</w:t>
            </w:r>
          </w:p>
        </w:tc>
        <w:tc>
          <w:tcPr>
            <w:tcW w:w="3686" w:type="dxa"/>
            <w:vAlign w:val="center"/>
            <w:hideMark/>
          </w:tcPr>
          <w:p w:rsidR="00B4364A" w:rsidRDefault="00B4364A">
            <w:pPr>
              <w:rPr>
                <w:sz w:val="24"/>
                <w:szCs w:val="24"/>
              </w:rPr>
            </w:pPr>
            <w:proofErr w:type="gramStart"/>
            <w:r>
              <w:lastRenderedPageBreak/>
              <w:t>Bontás kivételével, ha az eljárás</w:t>
            </w:r>
            <w:r>
              <w:br/>
            </w:r>
            <w:r>
              <w:rPr>
                <w:i/>
                <w:iCs/>
              </w:rPr>
              <w:t xml:space="preserve">a) </w:t>
            </w:r>
            <w:r>
              <w:t>hadikikötőre,</w:t>
            </w:r>
            <w:r>
              <w:br/>
            </w:r>
            <w:r>
              <w:rPr>
                <w:i/>
                <w:iCs/>
              </w:rPr>
              <w:t xml:space="preserve">b) </w:t>
            </w:r>
            <w:r>
              <w:t>honvédelmi célú hajózási létesítményre,</w:t>
            </w:r>
            <w:r>
              <w:br/>
            </w:r>
            <w:r>
              <w:rPr>
                <w:i/>
                <w:iCs/>
              </w:rPr>
              <w:t xml:space="preserve">c) </w:t>
            </w:r>
            <w:r>
              <w:t xml:space="preserve">a vízi utak medrétől és a kikötők, átkelések parti és vízterületétől 50 </w:t>
            </w:r>
            <w:r>
              <w:lastRenderedPageBreak/>
              <w:t>méternél kisebb távolságban épülő tűz-, és 100 méternél kisebb távolságban épülő robbanásveszélyes anyagok gyártását, tárolását, forgalmazását szolgáló építményre,</w:t>
            </w:r>
            <w:r>
              <w:br/>
            </w:r>
            <w:r>
              <w:rPr>
                <w:i/>
                <w:iCs/>
              </w:rPr>
              <w:t xml:space="preserve">d) </w:t>
            </w:r>
            <w:r>
              <w:t>az 50 méternél kisebb távolságban épülő hajózási parti jelzések láthatóságát befolyásoló vagy jelentős fénykibocsátású építményre, és</w:t>
            </w:r>
            <w:r>
              <w:br/>
            </w:r>
            <w:r>
              <w:rPr>
                <w:i/>
                <w:iCs/>
              </w:rPr>
              <w:t xml:space="preserve">e) </w:t>
            </w:r>
            <w:r>
              <w:t>a hajók part mellé kikötését és a partra történő kijárását korlátozó építményre vonatkozik.</w:t>
            </w:r>
            <w:proofErr w:type="gramEnd"/>
          </w:p>
        </w:tc>
        <w:tc>
          <w:tcPr>
            <w:tcW w:w="1984" w:type="dxa"/>
            <w:vAlign w:val="center"/>
            <w:hideMark/>
          </w:tcPr>
          <w:p w:rsidR="00B4364A" w:rsidRDefault="00B4364A">
            <w:pPr>
              <w:rPr>
                <w:sz w:val="24"/>
                <w:szCs w:val="24"/>
              </w:rPr>
            </w:pPr>
            <w:r>
              <w:lastRenderedPageBreak/>
              <w:t>Budapest Főváros Kormányhivatala</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lastRenderedPageBreak/>
              <w:t>7.</w:t>
            </w:r>
          </w:p>
        </w:tc>
        <w:tc>
          <w:tcPr>
            <w:tcW w:w="2237" w:type="dxa"/>
            <w:vAlign w:val="center"/>
            <w:hideMark/>
          </w:tcPr>
          <w:p w:rsidR="00B4364A" w:rsidRDefault="00B4364A">
            <w:pPr>
              <w:rPr>
                <w:sz w:val="24"/>
                <w:szCs w:val="24"/>
              </w:rPr>
            </w:pPr>
            <w:r>
              <w:t>A sajátos építményfajták körébe tartozó honvédelmi és katonai célú építményekre vonatkozó építésügyi hatósági engedélyezési eljárás.</w:t>
            </w:r>
          </w:p>
        </w:tc>
        <w:tc>
          <w:tcPr>
            <w:tcW w:w="2551" w:type="dxa"/>
            <w:vAlign w:val="center"/>
            <w:hideMark/>
          </w:tcPr>
          <w:p w:rsidR="00B4364A" w:rsidRDefault="00B4364A">
            <w:pPr>
              <w:rPr>
                <w:sz w:val="24"/>
                <w:szCs w:val="24"/>
              </w:rPr>
            </w:pPr>
            <w:r>
              <w:t xml:space="preserve">Az építmény elhelyezkedésének, magasságának, jellegének közvetlen és közvetett hatása a polgári légiközlekedés biztonságára, a repülési eljárásokra, a </w:t>
            </w:r>
            <w:proofErr w:type="spellStart"/>
            <w:r>
              <w:t>léginavigációs</w:t>
            </w:r>
            <w:proofErr w:type="spellEnd"/>
            <w:r>
              <w:t xml:space="preserve"> szolgálatokra, továbbá a földi telepítésű navigációs berendezések működésére.</w:t>
            </w:r>
          </w:p>
        </w:tc>
        <w:tc>
          <w:tcPr>
            <w:tcW w:w="3686" w:type="dxa"/>
            <w:vAlign w:val="center"/>
            <w:hideMark/>
          </w:tcPr>
          <w:p w:rsidR="00B4364A" w:rsidRDefault="00B4364A">
            <w:pPr>
              <w:rPr>
                <w:sz w:val="24"/>
                <w:szCs w:val="24"/>
              </w:rPr>
            </w:pPr>
            <w:r>
              <w:t>Bontás kivételével, ha az eljárás</w:t>
            </w:r>
            <w:r>
              <w:br/>
            </w:r>
            <w:r>
              <w:rPr>
                <w:i/>
                <w:iCs/>
              </w:rPr>
              <w:t xml:space="preserve">a) </w:t>
            </w:r>
            <w:r>
              <w:t>polgári repülőtér, valamint a repülés biztonságát szolgáló földi berendezések biztonsági övezetén belüli,</w:t>
            </w:r>
            <w:r>
              <w:br/>
            </w:r>
            <w:r>
              <w:rPr>
                <w:i/>
                <w:iCs/>
              </w:rPr>
              <w:t xml:space="preserve">b) </w:t>
            </w:r>
            <w:r>
              <w:t>polgári repülőtér telekhatárától mért 15 kilométer - kizárólag helikopter-leszállóhellyel rendelkező repülőtér esetében 500 m - távolságon belül 40 méternél magasabb,</w:t>
            </w:r>
            <w:r>
              <w:br/>
            </w:r>
            <w:r>
              <w:rPr>
                <w:i/>
                <w:iCs/>
              </w:rPr>
              <w:t xml:space="preserve">c) </w:t>
            </w:r>
            <w:r>
              <w:t>beépítésre szánt területen 100 méternél magasabb, és</w:t>
            </w:r>
            <w:r>
              <w:br/>
            </w:r>
            <w:r>
              <w:rPr>
                <w:i/>
                <w:iCs/>
              </w:rPr>
              <w:t xml:space="preserve">d) </w:t>
            </w:r>
            <w:r>
              <w:t>beépítésre nem szánt területen 50 méternél magasabb építményre vonatkozik.</w:t>
            </w:r>
          </w:p>
        </w:tc>
        <w:tc>
          <w:tcPr>
            <w:tcW w:w="1984" w:type="dxa"/>
            <w:vAlign w:val="center"/>
            <w:hideMark/>
          </w:tcPr>
          <w:p w:rsidR="00B4364A" w:rsidRDefault="00B4364A">
            <w:pPr>
              <w:rPr>
                <w:sz w:val="24"/>
                <w:szCs w:val="24"/>
              </w:rPr>
            </w:pPr>
            <w:r>
              <w:t>Polgári célú légiközlekedésre gyakorolt hatás vizsgálata tekintetében a légiközlekedési hatóság</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8.</w:t>
            </w:r>
          </w:p>
        </w:tc>
        <w:tc>
          <w:tcPr>
            <w:tcW w:w="2237" w:type="dxa"/>
            <w:vAlign w:val="center"/>
            <w:hideMark/>
          </w:tcPr>
          <w:p w:rsidR="00B4364A" w:rsidRDefault="00B4364A">
            <w:pPr>
              <w:rPr>
                <w:sz w:val="24"/>
                <w:szCs w:val="24"/>
              </w:rPr>
            </w:pPr>
            <w:r>
              <w:t>A sajátos építményfajták körébe tartozó honvédelmi és katonai célú építményekre vonatkozó építésügyi hatósági engedélyezési eljárás.</w:t>
            </w:r>
          </w:p>
        </w:tc>
        <w:tc>
          <w:tcPr>
            <w:tcW w:w="2551" w:type="dxa"/>
            <w:vAlign w:val="center"/>
            <w:hideMark/>
          </w:tcPr>
          <w:p w:rsidR="00B4364A" w:rsidRDefault="00B4364A">
            <w:pPr>
              <w:rPr>
                <w:sz w:val="24"/>
                <w:szCs w:val="24"/>
              </w:rPr>
            </w:pPr>
            <w:proofErr w:type="gramStart"/>
            <w:r>
              <w:t xml:space="preserve">A tevékenység zajvédelmi hatásterületének megállapítása, a technológiából származó környezetterhelések kockázatának hulladékgazdálkodási </w:t>
            </w:r>
            <w:r>
              <w:lastRenderedPageBreak/>
              <w:t>előírások alapján történő megítélése, továbbá annak elbírálása, hogy</w:t>
            </w:r>
            <w:r>
              <w:br/>
            </w:r>
            <w:r>
              <w:rPr>
                <w:i/>
                <w:iCs/>
              </w:rPr>
              <w:t xml:space="preserve">a) </w:t>
            </w:r>
            <w:r>
              <w:t>az adott tevékenység megfelel-e az elérhető legjobb technika alapján meghatározott levegővédelmi követelményeknek és előírásoknak, valamint a védelmi övezet kijelölési szabályainak,</w:t>
            </w:r>
            <w:r>
              <w:br/>
            </w:r>
            <w:r>
              <w:rPr>
                <w:i/>
                <w:iCs/>
              </w:rPr>
              <w:t xml:space="preserve">b) </w:t>
            </w:r>
            <w:r>
              <w:t>az engedélyezési tervdokumentáció, illetve a létesítmény zajkibocsátása a tervdokumentációban foglaltak szerint vagy további feltételek mellett megfelel-e a környezeti zaj és rezgés elleni védelem követelményeinek,</w:t>
            </w:r>
            <w:r>
              <w:br/>
            </w:r>
            <w:r>
              <w:rPr>
                <w:i/>
                <w:iCs/>
              </w:rPr>
              <w:t>c)</w:t>
            </w:r>
            <w:proofErr w:type="gramEnd"/>
            <w:r>
              <w:rPr>
                <w:i/>
                <w:iCs/>
              </w:rPr>
              <w:t xml:space="preserve"> </w:t>
            </w:r>
            <w:r>
              <w:t xml:space="preserve">az építmény vagy tevékenység a természet és a táj védelmére vonatkozó nemzeti és közösségi jogi követelményeknek a kérelemben foglaltak szerint vagy további feltételek mellett </w:t>
            </w:r>
            <w:r>
              <w:br/>
              <w:t>megfelel-e,</w:t>
            </w:r>
            <w:r>
              <w:br/>
            </w:r>
            <w:r>
              <w:rPr>
                <w:i/>
                <w:iCs/>
              </w:rPr>
              <w:t xml:space="preserve">d) </w:t>
            </w:r>
            <w:r>
              <w:t xml:space="preserve">az építés során keletkező hulladékok besorolása, a bontás során keletkező </w:t>
            </w:r>
            <w:r>
              <w:lastRenderedPageBreak/>
              <w:t>hulladék mennyisége és besorolása, az építmények kialakítása megfelel-e a hulladékgazdálkodási követelményeknek,</w:t>
            </w:r>
            <w:r>
              <w:br/>
            </w:r>
            <w:r>
              <w:rPr>
                <w:i/>
                <w:iCs/>
              </w:rPr>
              <w:t xml:space="preserve">e) </w:t>
            </w:r>
            <w:r>
              <w:t xml:space="preserve">az építési tevékenység és az építményben folytatott tevékenység alapján jelentős környezeti hatások </w:t>
            </w:r>
            <w:r>
              <w:br/>
              <w:t>feltételezhetők-e.</w:t>
            </w:r>
          </w:p>
        </w:tc>
        <w:tc>
          <w:tcPr>
            <w:tcW w:w="3686" w:type="dxa"/>
            <w:vAlign w:val="center"/>
            <w:hideMark/>
          </w:tcPr>
          <w:p w:rsidR="00B4364A" w:rsidRDefault="00B4364A">
            <w:pPr>
              <w:rPr>
                <w:sz w:val="24"/>
                <w:szCs w:val="24"/>
              </w:rPr>
            </w:pPr>
            <w:r>
              <w:lastRenderedPageBreak/>
              <w:t>Ha az építési tevékenység megkezdéséhez környezetvédelmi és egységes környezethasználati engedély nem szükséges.</w:t>
            </w:r>
          </w:p>
        </w:tc>
        <w:tc>
          <w:tcPr>
            <w:tcW w:w="1984" w:type="dxa"/>
            <w:vAlign w:val="center"/>
            <w:hideMark/>
          </w:tcPr>
          <w:p w:rsidR="00B4364A" w:rsidRDefault="00B4364A">
            <w:pPr>
              <w:rPr>
                <w:sz w:val="24"/>
                <w:szCs w:val="24"/>
              </w:rPr>
            </w:pPr>
            <w:r>
              <w:t xml:space="preserve">Jász-Nagykun-Szolnok Megyei Kormányhivatal környezetvédelmi és természetvédelmi hatáskörében eljáró Szolnoki Járási </w:t>
            </w:r>
            <w:r>
              <w:lastRenderedPageBreak/>
              <w:t>Hivatala</w:t>
            </w:r>
          </w:p>
        </w:tc>
        <w:tc>
          <w:tcPr>
            <w:tcW w:w="1936" w:type="dxa"/>
            <w:vAlign w:val="center"/>
            <w:hideMark/>
          </w:tcPr>
          <w:p w:rsidR="00B4364A" w:rsidRDefault="00B4364A">
            <w:pPr>
              <w:rPr>
                <w:sz w:val="24"/>
                <w:szCs w:val="24"/>
              </w:rPr>
            </w:pPr>
            <w:r>
              <w:lastRenderedPageBreak/>
              <w:t>-</w:t>
            </w:r>
          </w:p>
        </w:tc>
        <w:tc>
          <w:tcPr>
            <w:tcW w:w="1325" w:type="dxa"/>
            <w:vAlign w:val="center"/>
            <w:hideMark/>
          </w:tcPr>
          <w:p w:rsidR="00B4364A" w:rsidRDefault="00B4364A" w:rsidP="00DF5AE5">
            <w:pPr>
              <w:jc w:val="center"/>
              <w:rPr>
                <w:sz w:val="24"/>
                <w:szCs w:val="24"/>
              </w:rPr>
            </w:pPr>
            <w:r>
              <w:t>21 nap</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lastRenderedPageBreak/>
              <w:t>9.</w:t>
            </w:r>
          </w:p>
        </w:tc>
        <w:tc>
          <w:tcPr>
            <w:tcW w:w="2237" w:type="dxa"/>
            <w:vAlign w:val="center"/>
            <w:hideMark/>
          </w:tcPr>
          <w:p w:rsidR="00B4364A" w:rsidRDefault="00B4364A">
            <w:pPr>
              <w:rPr>
                <w:sz w:val="24"/>
                <w:szCs w:val="24"/>
              </w:rPr>
            </w:pPr>
            <w:r>
              <w:t>A sajátos építményfajták körébe tartozó honvédelmi és katonai célú építményekre vonatkozó építésügyi hatósági engedélyezési eljárás.</w:t>
            </w:r>
          </w:p>
        </w:tc>
        <w:tc>
          <w:tcPr>
            <w:tcW w:w="2551" w:type="dxa"/>
            <w:vAlign w:val="center"/>
            <w:hideMark/>
          </w:tcPr>
          <w:p w:rsidR="00B4364A" w:rsidRDefault="00B4364A">
            <w:pPr>
              <w:rPr>
                <w:sz w:val="24"/>
                <w:szCs w:val="24"/>
              </w:rPr>
            </w:pPr>
            <w:r>
              <w:t>Annak elbírálása, hogy az építmény a kulturális örökség védelme jogszabályban rögzített követelményeinek a kérelemben foglaltak szerint vagy további feltételek mellett megfelel-e.</w:t>
            </w:r>
          </w:p>
        </w:tc>
        <w:tc>
          <w:tcPr>
            <w:tcW w:w="3686" w:type="dxa"/>
            <w:vAlign w:val="center"/>
            <w:hideMark/>
          </w:tcPr>
          <w:p w:rsidR="00B4364A" w:rsidRDefault="00B4364A">
            <w:pPr>
              <w:rPr>
                <w:sz w:val="24"/>
                <w:szCs w:val="24"/>
              </w:rPr>
            </w:pPr>
            <w:r>
              <w:t>Ha az eljárás a kulturális örökségvédelmi hatósági nyilvántartásban szereplő régészeti lelőhelyen, régészeti védőövezet területén, műemléki területen lévő vagy tervezett építményre vonatkozik, vagy - jogszabályban meghatározott esetekben - műemléket érint.</w:t>
            </w:r>
          </w:p>
        </w:tc>
        <w:tc>
          <w:tcPr>
            <w:tcW w:w="1984" w:type="dxa"/>
            <w:vAlign w:val="center"/>
            <w:hideMark/>
          </w:tcPr>
          <w:p w:rsidR="00B4364A" w:rsidRDefault="00B4364A">
            <w:pPr>
              <w:rPr>
                <w:sz w:val="24"/>
                <w:szCs w:val="24"/>
              </w:rPr>
            </w:pPr>
            <w:r>
              <w:t>Fővárosi és megyei kormányhivatal kulturális örökségvédelmi hatáskörében eljáró járási (fővárosi kerületi) hivatala</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10.</w:t>
            </w:r>
          </w:p>
        </w:tc>
        <w:tc>
          <w:tcPr>
            <w:tcW w:w="2237" w:type="dxa"/>
            <w:vAlign w:val="center"/>
            <w:hideMark/>
          </w:tcPr>
          <w:p w:rsidR="00B4364A" w:rsidRDefault="00B4364A">
            <w:pPr>
              <w:rPr>
                <w:sz w:val="24"/>
                <w:szCs w:val="24"/>
              </w:rPr>
            </w:pPr>
            <w:r>
              <w:t>A sajátos építményfajták körébe tartozó honvédelmi és katonai célú építményekre vonatkozó építésügyi hatósági engedélyezési eljárás.</w:t>
            </w:r>
          </w:p>
        </w:tc>
        <w:tc>
          <w:tcPr>
            <w:tcW w:w="2551" w:type="dxa"/>
            <w:vAlign w:val="center"/>
            <w:hideMark/>
          </w:tcPr>
          <w:p w:rsidR="00B4364A" w:rsidRDefault="00B4364A">
            <w:pPr>
              <w:rPr>
                <w:sz w:val="24"/>
                <w:szCs w:val="24"/>
              </w:rPr>
            </w:pPr>
            <w:r>
              <w:t>Az építési engedély iránti kérelem földtani szempontú megalapozottságának vizsgálata.</w:t>
            </w:r>
          </w:p>
        </w:tc>
        <w:tc>
          <w:tcPr>
            <w:tcW w:w="3686" w:type="dxa"/>
            <w:vAlign w:val="center"/>
            <w:hideMark/>
          </w:tcPr>
          <w:p w:rsidR="00B4364A" w:rsidRDefault="00B4364A">
            <w:pPr>
              <w:rPr>
                <w:sz w:val="24"/>
                <w:szCs w:val="24"/>
              </w:rPr>
            </w:pPr>
            <w:r>
              <w:t>Ha az eljárás felszínmozgás-veszélyes, illetve bányászati tevékenységgel érintett területen tervezett építési tevékenységre vonatkozik.</w:t>
            </w:r>
          </w:p>
        </w:tc>
        <w:tc>
          <w:tcPr>
            <w:tcW w:w="1984" w:type="dxa"/>
            <w:vAlign w:val="center"/>
            <w:hideMark/>
          </w:tcPr>
          <w:p w:rsidR="00B4364A" w:rsidRDefault="00B4364A">
            <w:pPr>
              <w:rPr>
                <w:sz w:val="24"/>
                <w:szCs w:val="24"/>
              </w:rPr>
            </w:pPr>
            <w:r>
              <w:t>Bányafelügyeleti hatáskörében eljáró megyei kormányhivatal</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11.</w:t>
            </w:r>
          </w:p>
        </w:tc>
        <w:tc>
          <w:tcPr>
            <w:tcW w:w="2237" w:type="dxa"/>
            <w:vAlign w:val="center"/>
            <w:hideMark/>
          </w:tcPr>
          <w:p w:rsidR="00B4364A" w:rsidRDefault="00B4364A">
            <w:pPr>
              <w:rPr>
                <w:sz w:val="24"/>
                <w:szCs w:val="24"/>
              </w:rPr>
            </w:pPr>
            <w:r>
              <w:t>A sajátos építményfajták körébe tartozó honvédelmi és katonai célú építményekre vonatkozó építésügyi hatósági engedélyezési eljárás.</w:t>
            </w:r>
          </w:p>
        </w:tc>
        <w:tc>
          <w:tcPr>
            <w:tcW w:w="2551" w:type="dxa"/>
            <w:vAlign w:val="center"/>
            <w:hideMark/>
          </w:tcPr>
          <w:p w:rsidR="00B4364A" w:rsidRDefault="00B4364A">
            <w:pPr>
              <w:rPr>
                <w:sz w:val="24"/>
                <w:szCs w:val="24"/>
              </w:rPr>
            </w:pPr>
            <w:r>
              <w:t xml:space="preserve">Annak megállapítása, hogy az üzemeltető nyilatkozatában foglalt feltételek vagy a hozzájárulás megtagadása a gázipari létesítmény rendeltetésszerű használatával és védelmével </w:t>
            </w:r>
            <w:r>
              <w:lastRenderedPageBreak/>
              <w:t>kapcsolatos jogszabályi rendelkezéseknek megfelel-e.</w:t>
            </w:r>
          </w:p>
        </w:tc>
        <w:tc>
          <w:tcPr>
            <w:tcW w:w="3686" w:type="dxa"/>
            <w:vAlign w:val="center"/>
            <w:hideMark/>
          </w:tcPr>
          <w:p w:rsidR="00B4364A" w:rsidRDefault="00B4364A">
            <w:pPr>
              <w:rPr>
                <w:sz w:val="24"/>
                <w:szCs w:val="24"/>
              </w:rPr>
            </w:pPr>
            <w:r>
              <w:lastRenderedPageBreak/>
              <w:t xml:space="preserve">Ha az eljárás nyomvonaljellegű kőolaj- és földgázbányászati létesítmény, szállítóvezeték, elosztóvezeték, célvezeték, valamint egyéb gáz és gáztermék vezeték biztonsági övezetében tervezett építési tevékenységre vonatkozik és az építtető az üzemeltetőnek a bányászatról szóló </w:t>
            </w:r>
            <w:r>
              <w:lastRenderedPageBreak/>
              <w:t>1993. évi XLVIII. törvény végrehajtásáról szóló 203/1998. (XII. 19.) Korm. rendelet [a továbbiakban: 203/1998. (XII. 19.) Korm. rendelet] 19/B. § (2) bekezdése szerinti egyetértésének megtagadását vagy az üzemeltető által az egyetértés megadásához szabott feltételeket sérelmesnek tartja.</w:t>
            </w:r>
          </w:p>
        </w:tc>
        <w:tc>
          <w:tcPr>
            <w:tcW w:w="1984" w:type="dxa"/>
            <w:vAlign w:val="center"/>
            <w:hideMark/>
          </w:tcPr>
          <w:p w:rsidR="00B4364A" w:rsidRDefault="00B4364A">
            <w:pPr>
              <w:rPr>
                <w:sz w:val="24"/>
                <w:szCs w:val="24"/>
              </w:rPr>
            </w:pPr>
            <w:r>
              <w:lastRenderedPageBreak/>
              <w:t>bányafelügyeleti hatáskörében eljáró megyei kormányhivatal</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lastRenderedPageBreak/>
              <w:t>12.</w:t>
            </w:r>
          </w:p>
        </w:tc>
        <w:tc>
          <w:tcPr>
            <w:tcW w:w="2237" w:type="dxa"/>
            <w:vAlign w:val="center"/>
            <w:hideMark/>
          </w:tcPr>
          <w:p w:rsidR="00B4364A" w:rsidRDefault="00B4364A">
            <w:pPr>
              <w:rPr>
                <w:sz w:val="24"/>
                <w:szCs w:val="24"/>
              </w:rPr>
            </w:pPr>
            <w:r>
              <w:t>A sajátos építményfajták körébe tartozó honvédelmi és katonai célú építményekre vonatkozó építésügyi hatósági engedélyezési eljárás.</w:t>
            </w:r>
          </w:p>
        </w:tc>
        <w:tc>
          <w:tcPr>
            <w:tcW w:w="2551" w:type="dxa"/>
            <w:vAlign w:val="center"/>
            <w:hideMark/>
          </w:tcPr>
          <w:p w:rsidR="00B4364A" w:rsidRDefault="00B4364A">
            <w:pPr>
              <w:rPr>
                <w:sz w:val="24"/>
                <w:szCs w:val="24"/>
              </w:rPr>
            </w:pPr>
            <w:r>
              <w:t>A műszaki biztonsági követelményeknek való megfelelés.</w:t>
            </w:r>
          </w:p>
        </w:tc>
        <w:tc>
          <w:tcPr>
            <w:tcW w:w="3686" w:type="dxa"/>
            <w:vAlign w:val="center"/>
            <w:hideMark/>
          </w:tcPr>
          <w:p w:rsidR="00B4364A" w:rsidRDefault="00B4364A">
            <w:pPr>
              <w:rPr>
                <w:sz w:val="24"/>
                <w:szCs w:val="24"/>
              </w:rPr>
            </w:pPr>
            <w:proofErr w:type="gramStart"/>
            <w:r>
              <w:t>Ha az eljárás</w:t>
            </w:r>
            <w:r>
              <w:br/>
            </w:r>
            <w:r>
              <w:rPr>
                <w:i/>
                <w:iCs/>
              </w:rPr>
              <w:t xml:space="preserve">a) </w:t>
            </w:r>
            <w:r>
              <w:t>hatósági felügyelet alá tartozó nyomástartó berendezéssel tervezett építményre vonatkozik,</w:t>
            </w:r>
            <w:r>
              <w:br/>
            </w:r>
            <w:r>
              <w:rPr>
                <w:i/>
                <w:iCs/>
              </w:rPr>
              <w:t xml:space="preserve">b) </w:t>
            </w:r>
            <w:r>
              <w:t>hatósági felügyelet alá tartozó éghető vagy veszélyes folyadék tartállyal tervezett építményre vonatkozik,</w:t>
            </w:r>
            <w:r>
              <w:br/>
            </w:r>
            <w:r>
              <w:rPr>
                <w:i/>
                <w:iCs/>
              </w:rPr>
              <w:t xml:space="preserve">c) </w:t>
            </w:r>
            <w:r>
              <w:t xml:space="preserve">hatósági felügyelet alá tartozó ipari vagy mezőgazdasági gázfogyasztó készülékkel tervezett építményre vonatkozik, </w:t>
            </w:r>
            <w:r>
              <w:br/>
            </w:r>
            <w:r>
              <w:rPr>
                <w:i/>
                <w:iCs/>
              </w:rPr>
              <w:t xml:space="preserve">d) </w:t>
            </w:r>
            <w:r>
              <w:t xml:space="preserve">legalább 50 </w:t>
            </w:r>
            <w:proofErr w:type="spellStart"/>
            <w:r>
              <w:t>kVA</w:t>
            </w:r>
            <w:proofErr w:type="spellEnd"/>
            <w:r>
              <w:t xml:space="preserve"> beépített összteljesítményű, 0,4 kV vagy nagyobb feszültségű villamos berendezéssel, rendszerrel tervezett építményre vonatkozik, illetve</w:t>
            </w:r>
            <w:r>
              <w:br/>
            </w:r>
            <w:r>
              <w:rPr>
                <w:i/>
                <w:iCs/>
              </w:rPr>
              <w:t xml:space="preserve">e) </w:t>
            </w:r>
            <w:r>
              <w:t>felvonó, mozgójárda vagy mozgólépcső létesítésére, áthelyezésére, átalakítására, használatbavételére, vag</w:t>
            </w:r>
            <w:proofErr w:type="gramEnd"/>
            <w:r>
              <w:t>y bontására irányul, ha ahhoz építésügyi hatósági engedélyhez kötött építési tevékenység szükséges.</w:t>
            </w:r>
          </w:p>
        </w:tc>
        <w:tc>
          <w:tcPr>
            <w:tcW w:w="1984" w:type="dxa"/>
            <w:vAlign w:val="center"/>
            <w:hideMark/>
          </w:tcPr>
          <w:p w:rsidR="00B4364A" w:rsidRDefault="00B4364A">
            <w:pPr>
              <w:rPr>
                <w:sz w:val="24"/>
                <w:szCs w:val="24"/>
              </w:rPr>
            </w:pPr>
            <w:r>
              <w:t>Fővárosi és megyei kormányhivatal mérésügyi és műszaki biztonsági hatáskörében eljáró járási (fővárosi kerületi) hivatala</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13.</w:t>
            </w:r>
          </w:p>
        </w:tc>
        <w:tc>
          <w:tcPr>
            <w:tcW w:w="2237" w:type="dxa"/>
            <w:vAlign w:val="center"/>
            <w:hideMark/>
          </w:tcPr>
          <w:p w:rsidR="00B4364A" w:rsidRDefault="00B4364A">
            <w:pPr>
              <w:rPr>
                <w:sz w:val="24"/>
                <w:szCs w:val="24"/>
              </w:rPr>
            </w:pPr>
            <w:r>
              <w:t xml:space="preserve">A sajátos építményfajták körébe tartozó honvédelmi és katonai </w:t>
            </w:r>
            <w:r>
              <w:lastRenderedPageBreak/>
              <w:t>célú építményekre vonatkozó építésügyi hatósági engedélyezési eljárás.</w:t>
            </w:r>
          </w:p>
        </w:tc>
        <w:tc>
          <w:tcPr>
            <w:tcW w:w="2551" w:type="dxa"/>
            <w:vAlign w:val="center"/>
            <w:hideMark/>
          </w:tcPr>
          <w:p w:rsidR="00B4364A" w:rsidRDefault="00B4364A">
            <w:pPr>
              <w:rPr>
                <w:sz w:val="24"/>
                <w:szCs w:val="24"/>
              </w:rPr>
            </w:pPr>
            <w:r>
              <w:lastRenderedPageBreak/>
              <w:t xml:space="preserve">Annak az erdőről és az erdő védelméről szóló törvény szerinti elbírálása, hogy az </w:t>
            </w:r>
            <w:r>
              <w:lastRenderedPageBreak/>
              <w:t>építmény vagy a tevékenység az erdőterületre, az erdő talajára, vízháztartására vagy mikroklímájára gyakorolt hatása alapján engedélyezhető-e, és ha igen, akkor milyen feltételekkel.</w:t>
            </w:r>
          </w:p>
        </w:tc>
        <w:tc>
          <w:tcPr>
            <w:tcW w:w="3686" w:type="dxa"/>
            <w:vAlign w:val="center"/>
            <w:hideMark/>
          </w:tcPr>
          <w:p w:rsidR="00B4364A" w:rsidRDefault="00B4364A">
            <w:pPr>
              <w:rPr>
                <w:sz w:val="24"/>
                <w:szCs w:val="24"/>
              </w:rPr>
            </w:pPr>
            <w:r>
              <w:lastRenderedPageBreak/>
              <w:t xml:space="preserve">Bontás és használatbavétel kivételével, ha az eljárás erdőterületen megvalósuló, vagy a megvalósítás során erdőterületre, </w:t>
            </w:r>
            <w:r>
              <w:lastRenderedPageBreak/>
              <w:t>az erdő talajára, vízháztartására vagy mikroklímájára hatást gyakorló módon megvalósuló építményre vonatkozik.</w:t>
            </w:r>
          </w:p>
        </w:tc>
        <w:tc>
          <w:tcPr>
            <w:tcW w:w="1984" w:type="dxa"/>
            <w:vAlign w:val="center"/>
            <w:hideMark/>
          </w:tcPr>
          <w:p w:rsidR="00B4364A" w:rsidRDefault="00B4364A">
            <w:pPr>
              <w:rPr>
                <w:sz w:val="24"/>
                <w:szCs w:val="24"/>
              </w:rPr>
            </w:pPr>
            <w:r>
              <w:lastRenderedPageBreak/>
              <w:t xml:space="preserve">Megyei kormányhivatal erdészeti </w:t>
            </w:r>
            <w:r>
              <w:lastRenderedPageBreak/>
              <w:t>hatáskörében eljáró járási hivatala</w:t>
            </w:r>
          </w:p>
        </w:tc>
        <w:tc>
          <w:tcPr>
            <w:tcW w:w="1936" w:type="dxa"/>
            <w:vAlign w:val="center"/>
            <w:hideMark/>
          </w:tcPr>
          <w:p w:rsidR="00B4364A" w:rsidRDefault="00B4364A">
            <w:pPr>
              <w:rPr>
                <w:sz w:val="24"/>
                <w:szCs w:val="24"/>
              </w:rPr>
            </w:pPr>
            <w:r>
              <w:lastRenderedPageBreak/>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lastRenderedPageBreak/>
              <w:t>14.</w:t>
            </w:r>
          </w:p>
        </w:tc>
        <w:tc>
          <w:tcPr>
            <w:tcW w:w="2237" w:type="dxa"/>
            <w:vAlign w:val="center"/>
            <w:hideMark/>
          </w:tcPr>
          <w:p w:rsidR="00B4364A" w:rsidRDefault="00B4364A">
            <w:pPr>
              <w:rPr>
                <w:sz w:val="24"/>
                <w:szCs w:val="24"/>
              </w:rPr>
            </w:pPr>
            <w:r>
              <w:t>A sajátos építményfajták körébe tartozó honvédelmi és katonai célú építményekre vonatkozó építésügyi hatósági engedélyezési eljárás.</w:t>
            </w:r>
          </w:p>
        </w:tc>
        <w:tc>
          <w:tcPr>
            <w:tcW w:w="2551" w:type="dxa"/>
            <w:vAlign w:val="center"/>
            <w:hideMark/>
          </w:tcPr>
          <w:p w:rsidR="00B4364A" w:rsidRDefault="00B4364A">
            <w:pPr>
              <w:rPr>
                <w:sz w:val="24"/>
                <w:szCs w:val="24"/>
              </w:rPr>
            </w:pPr>
            <w:r>
              <w:t>Termőföld minőségi védelme.</w:t>
            </w:r>
          </w:p>
        </w:tc>
        <w:tc>
          <w:tcPr>
            <w:tcW w:w="3686" w:type="dxa"/>
            <w:vAlign w:val="center"/>
            <w:hideMark/>
          </w:tcPr>
          <w:p w:rsidR="00B4364A" w:rsidRDefault="00B4364A">
            <w:pPr>
              <w:rPr>
                <w:sz w:val="24"/>
                <w:szCs w:val="24"/>
              </w:rPr>
            </w:pPr>
            <w:r>
              <w:t>Bontás és használatbavétel kivételével, ha az eljárás termőföld igénybevételével megvalósuló létesítményre vonatkozik.</w:t>
            </w:r>
          </w:p>
        </w:tc>
        <w:tc>
          <w:tcPr>
            <w:tcW w:w="1984" w:type="dxa"/>
            <w:vAlign w:val="center"/>
            <w:hideMark/>
          </w:tcPr>
          <w:p w:rsidR="00B4364A" w:rsidRDefault="00B4364A">
            <w:pPr>
              <w:rPr>
                <w:sz w:val="24"/>
                <w:szCs w:val="24"/>
              </w:rPr>
            </w:pPr>
            <w:r>
              <w:t>Megyei kormányhivatal talajvédelmi hatáskörében eljáró járási hivatala</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15.</w:t>
            </w:r>
          </w:p>
        </w:tc>
        <w:tc>
          <w:tcPr>
            <w:tcW w:w="2237" w:type="dxa"/>
            <w:vAlign w:val="center"/>
            <w:hideMark/>
          </w:tcPr>
          <w:p w:rsidR="00B4364A" w:rsidRDefault="00B4364A">
            <w:pPr>
              <w:rPr>
                <w:sz w:val="24"/>
                <w:szCs w:val="24"/>
              </w:rPr>
            </w:pPr>
            <w:r>
              <w:t>A sajátos építményfajták körébe tartozó honvédelmi és katonai célú építményekre vonatkozó építésügyi hatósági engedélyezési eljárás.</w:t>
            </w:r>
          </w:p>
        </w:tc>
        <w:tc>
          <w:tcPr>
            <w:tcW w:w="2551" w:type="dxa"/>
            <w:vAlign w:val="center"/>
            <w:hideMark/>
          </w:tcPr>
          <w:p w:rsidR="00B4364A" w:rsidRDefault="00B4364A">
            <w:pPr>
              <w:rPr>
                <w:sz w:val="24"/>
                <w:szCs w:val="24"/>
              </w:rPr>
            </w:pPr>
            <w:r>
              <w:t>Az állat-egészségügyi előírások érvényesítése.</w:t>
            </w:r>
          </w:p>
        </w:tc>
        <w:tc>
          <w:tcPr>
            <w:tcW w:w="3686" w:type="dxa"/>
            <w:vAlign w:val="center"/>
            <w:hideMark/>
          </w:tcPr>
          <w:p w:rsidR="00B4364A" w:rsidRDefault="00B4364A">
            <w:pPr>
              <w:rPr>
                <w:sz w:val="24"/>
                <w:szCs w:val="24"/>
              </w:rPr>
            </w:pPr>
            <w:r>
              <w:t>Bontás kivételével, ha az eljárás állattartó létesítményekre és ilyen technológiát magába foglaló építményekre vonatkozik.</w:t>
            </w:r>
          </w:p>
        </w:tc>
        <w:tc>
          <w:tcPr>
            <w:tcW w:w="1984" w:type="dxa"/>
            <w:vAlign w:val="center"/>
            <w:hideMark/>
          </w:tcPr>
          <w:p w:rsidR="00B4364A" w:rsidRDefault="00B4364A">
            <w:pPr>
              <w:rPr>
                <w:sz w:val="24"/>
                <w:szCs w:val="24"/>
              </w:rPr>
            </w:pPr>
            <w:r>
              <w:t>Megyei kormányhivatal élelmiszerlánc-biztonsági és állat-egészségügyi hatáskörében eljáró járási hivatala</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16.</w:t>
            </w:r>
          </w:p>
        </w:tc>
        <w:tc>
          <w:tcPr>
            <w:tcW w:w="2237" w:type="dxa"/>
            <w:vAlign w:val="center"/>
            <w:hideMark/>
          </w:tcPr>
          <w:p w:rsidR="00B4364A" w:rsidRDefault="00B4364A">
            <w:pPr>
              <w:rPr>
                <w:sz w:val="24"/>
                <w:szCs w:val="24"/>
              </w:rPr>
            </w:pPr>
            <w:r>
              <w:t xml:space="preserve">A 343/2006. (XII. 23.) Korm. rendelet 1. § (1)-(4) bekezdésében kijelölt építésügyi hatóság hatáskörébe tartozó építési, összevont, az engedély hatályának meghosszabbítási, használatbavételi, fennmaradási, az </w:t>
            </w:r>
            <w:r>
              <w:lastRenderedPageBreak/>
              <w:t>országos építési követelményektől való eltérési engedélyezési eljárás.</w:t>
            </w:r>
          </w:p>
        </w:tc>
        <w:tc>
          <w:tcPr>
            <w:tcW w:w="2551" w:type="dxa"/>
            <w:vAlign w:val="center"/>
            <w:hideMark/>
          </w:tcPr>
          <w:p w:rsidR="00B4364A" w:rsidRDefault="00B4364A">
            <w:pPr>
              <w:rPr>
                <w:sz w:val="24"/>
                <w:szCs w:val="24"/>
              </w:rPr>
            </w:pPr>
            <w:r>
              <w:lastRenderedPageBreak/>
              <w:t>Az építmény kialakítására vonatkozó tűzvédelmi előírások betartatása.</w:t>
            </w:r>
          </w:p>
        </w:tc>
        <w:tc>
          <w:tcPr>
            <w:tcW w:w="3686" w:type="dxa"/>
            <w:vAlign w:val="center"/>
            <w:hideMark/>
          </w:tcPr>
          <w:p w:rsidR="00B4364A" w:rsidRDefault="00B4364A">
            <w:pPr>
              <w:rPr>
                <w:sz w:val="24"/>
                <w:szCs w:val="24"/>
              </w:rPr>
            </w:pPr>
            <w:proofErr w:type="gramStart"/>
            <w:r>
              <w:t>A következő esetekben:</w:t>
            </w:r>
            <w:r>
              <w:br/>
              <w:t>1. közepes kockázat (KK), magas kockázat (MK) mértékadó kockázati osztályba tartozó építmény esetén;</w:t>
            </w:r>
            <w:r>
              <w:br/>
              <w:t>2. alacsony kockázat (AK) mértékadó kockázati osztályba tartozó</w:t>
            </w:r>
            <w:r>
              <w:br/>
            </w:r>
            <w:r>
              <w:rPr>
                <w:i/>
                <w:iCs/>
              </w:rPr>
              <w:t xml:space="preserve">a) </w:t>
            </w:r>
            <w:r>
              <w:t>lakó- és üdülőépület,</w:t>
            </w:r>
            <w:r>
              <w:br/>
            </w:r>
            <w:r>
              <w:rPr>
                <w:i/>
                <w:iCs/>
              </w:rPr>
              <w:t xml:space="preserve">b) </w:t>
            </w:r>
            <w:r>
              <w:t>nevelési, oktatási,</w:t>
            </w:r>
            <w:r>
              <w:br/>
              <w:t>szociális rendeltetést tartalmazó épület,</w:t>
            </w:r>
            <w:r>
              <w:br/>
            </w:r>
            <w:r>
              <w:rPr>
                <w:i/>
                <w:iCs/>
              </w:rPr>
              <w:t xml:space="preserve">c) </w:t>
            </w:r>
            <w:r>
              <w:t xml:space="preserve">összes építményszint nettó </w:t>
            </w:r>
            <w:r>
              <w:lastRenderedPageBreak/>
              <w:t>alapterülete az</w:t>
            </w:r>
            <w:r>
              <w:br/>
              <w:t>500 m</w:t>
            </w:r>
            <w:r>
              <w:rPr>
                <w:position w:val="10"/>
              </w:rPr>
              <w:t>2</w:t>
            </w:r>
            <w:proofErr w:type="spellStart"/>
            <w:r>
              <w:t>-t</w:t>
            </w:r>
            <w:proofErr w:type="spellEnd"/>
            <w:r>
              <w:t xml:space="preserve"> meghaladó épület esetén;</w:t>
            </w:r>
            <w:r>
              <w:br/>
              <w:t xml:space="preserve">3. nagyon alacsony kockázat (NAK) mértékadó kockázati osztályba tartozó épületek a lakó- vagy üdülőépület kivételével, amelynek </w:t>
            </w:r>
            <w:r>
              <w:br/>
            </w:r>
            <w:r>
              <w:rPr>
                <w:i/>
                <w:iCs/>
              </w:rPr>
              <w:t xml:space="preserve">a) </w:t>
            </w:r>
            <w:r>
              <w:t>az összes építményszint nettó alapterülete nagyobb, mint 500 m</w:t>
            </w:r>
            <w:r>
              <w:rPr>
                <w:position w:val="10"/>
              </w:rPr>
              <w:t>2</w:t>
            </w:r>
            <w:r>
              <w:t xml:space="preserve"> és tartalmaz olyan közösségi rendeltetésű helyiséget,</w:t>
            </w:r>
            <w:proofErr w:type="gramEnd"/>
            <w:r>
              <w:t xml:space="preserve"> amelynek nettó alapterülete nagyobb, mint 50 m</w:t>
            </w:r>
            <w:r>
              <w:rPr>
                <w:position w:val="10"/>
              </w:rPr>
              <w:t>2</w:t>
            </w:r>
            <w:r>
              <w:t xml:space="preserve">, </w:t>
            </w:r>
            <w:r>
              <w:br/>
            </w:r>
            <w:r>
              <w:rPr>
                <w:i/>
                <w:iCs/>
              </w:rPr>
              <w:t xml:space="preserve">b) </w:t>
            </w:r>
            <w:r>
              <w:t>az összes építményszint nettó alapterülete nagyobb, mint 1000 m</w:t>
            </w:r>
            <w:r>
              <w:rPr>
                <w:position w:val="10"/>
              </w:rPr>
              <w:t>2</w:t>
            </w:r>
            <w:r>
              <w:t>;</w:t>
            </w:r>
            <w:r>
              <w:br/>
              <w:t xml:space="preserve">4. a </w:t>
            </w:r>
            <w:proofErr w:type="gramStart"/>
            <w:r>
              <w:t>több, mint</w:t>
            </w:r>
            <w:proofErr w:type="gramEnd"/>
            <w:r>
              <w:t xml:space="preserve"> 50 fő egyidejű tartózkodására alkalmas - az Országos Tűzvédelmi Szabályzat szerinti - állvány jellegű építmény esetén.</w:t>
            </w:r>
          </w:p>
        </w:tc>
        <w:tc>
          <w:tcPr>
            <w:tcW w:w="1984" w:type="dxa"/>
            <w:vAlign w:val="center"/>
            <w:hideMark/>
          </w:tcPr>
          <w:p w:rsidR="00B4364A" w:rsidRDefault="00B4364A">
            <w:pPr>
              <w:rPr>
                <w:sz w:val="24"/>
                <w:szCs w:val="24"/>
              </w:rPr>
            </w:pPr>
            <w:r>
              <w:lastRenderedPageBreak/>
              <w:t xml:space="preserve">1. </w:t>
            </w:r>
            <w:proofErr w:type="gramStart"/>
            <w:r>
              <w:t>A hivatásos katasztrófavédelmi szerv területi szerve</w:t>
            </w:r>
            <w:r>
              <w:br/>
            </w:r>
            <w:r>
              <w:rPr>
                <w:i/>
                <w:iCs/>
              </w:rPr>
              <w:t xml:space="preserve">a) </w:t>
            </w:r>
            <w:r>
              <w:t xml:space="preserve">a polgári repülőtereket, a metró és földalatti vasúti létesítményeket, valamint az Országház, az </w:t>
            </w:r>
            <w:r>
              <w:lastRenderedPageBreak/>
              <w:t>Országgyűlési Irodaház, a Miniszterelnökség létesítményeit érintő közigazgatási hatósági eljárásokban,</w:t>
            </w:r>
            <w:r>
              <w:br/>
            </w:r>
            <w:r>
              <w:rPr>
                <w:i/>
                <w:iCs/>
              </w:rPr>
              <w:t xml:space="preserve">b) </w:t>
            </w:r>
            <w:r>
              <w:t>a következő építmények építésügyi hatósági eljárásaiban az első végleges használatbavételig:</w:t>
            </w:r>
            <w:r>
              <w:br/>
            </w:r>
            <w:proofErr w:type="spellStart"/>
            <w:r>
              <w:rPr>
                <w:i/>
                <w:iCs/>
              </w:rPr>
              <w:t>ba</w:t>
            </w:r>
            <w:proofErr w:type="spellEnd"/>
            <w:r>
              <w:rPr>
                <w:i/>
                <w:iCs/>
              </w:rPr>
              <w:t xml:space="preserve">) </w:t>
            </w:r>
            <w:r>
              <w:t>magas építmények,</w:t>
            </w:r>
            <w:r>
              <w:br/>
            </w:r>
            <w:proofErr w:type="spellStart"/>
            <w:r>
              <w:rPr>
                <w:i/>
                <w:iCs/>
              </w:rPr>
              <w:t>bb</w:t>
            </w:r>
            <w:proofErr w:type="spellEnd"/>
            <w:r>
              <w:rPr>
                <w:i/>
                <w:iCs/>
              </w:rPr>
              <w:t xml:space="preserve">) </w:t>
            </w:r>
            <w:r>
              <w:t>a 20 000 m</w:t>
            </w:r>
            <w:r>
              <w:rPr>
                <w:position w:val="10"/>
              </w:rPr>
              <w:t>2</w:t>
            </w:r>
            <w:r>
              <w:t xml:space="preserve"> összesített szint alapterületűnél nagyobb, 14,00 métert meghaladó legfelső építményszinttel rendelkező építmények,</w:t>
            </w:r>
            <w:r>
              <w:br/>
            </w:r>
            <w:proofErr w:type="spellStart"/>
            <w:r>
              <w:rPr>
                <w:i/>
                <w:iCs/>
              </w:rPr>
              <w:t>bc</w:t>
            </w:r>
            <w:proofErr w:type="spellEnd"/>
            <w:r>
              <w:rPr>
                <w:i/>
                <w:iCs/>
              </w:rPr>
              <w:t xml:space="preserve">) </w:t>
            </w:r>
            <w:r>
              <w:t>a 4000 főnél nagyobb befogadóképességű művelődési, kulturális rendeltetésű közhasználatú építmények,</w:t>
            </w:r>
            <w:r>
              <w:br/>
            </w:r>
            <w:proofErr w:type="spellStart"/>
            <w:r>
              <w:rPr>
                <w:i/>
                <w:iCs/>
              </w:rPr>
              <w:t>bd</w:t>
            </w:r>
            <w:proofErr w:type="spellEnd"/>
            <w:r>
              <w:rPr>
                <w:i/>
                <w:iCs/>
              </w:rPr>
              <w:t>)</w:t>
            </w:r>
            <w:proofErr w:type="gramEnd"/>
            <w:r>
              <w:rPr>
                <w:i/>
                <w:iCs/>
              </w:rPr>
              <w:t xml:space="preserve"> </w:t>
            </w:r>
            <w:r>
              <w:t xml:space="preserve">a 10 000 főnél nagyobb befogadóképességű </w:t>
            </w:r>
            <w:r>
              <w:lastRenderedPageBreak/>
              <w:t>sport rendeltetésű közhasználatú építmények,</w:t>
            </w:r>
            <w:r>
              <w:br/>
            </w:r>
            <w:r>
              <w:rPr>
                <w:i/>
                <w:iCs/>
              </w:rPr>
              <w:t xml:space="preserve">be) </w:t>
            </w:r>
            <w:r>
              <w:t>az 50 MW és annál nagyobb teljesítményű erőművek,</w:t>
            </w:r>
            <w:r>
              <w:br/>
            </w:r>
            <w:proofErr w:type="spellStart"/>
            <w:r>
              <w:rPr>
                <w:i/>
                <w:iCs/>
              </w:rPr>
              <w:t>bf</w:t>
            </w:r>
            <w:proofErr w:type="spellEnd"/>
            <w:r>
              <w:rPr>
                <w:i/>
                <w:iCs/>
              </w:rPr>
              <w:t xml:space="preserve">) </w:t>
            </w:r>
            <w:r>
              <w:t>a fekvőbeteg-ellátásra, továbbá a menekülésben korlátozottak elhelyezésére szolgáló építmények, ha az elhelyezés 14,00 méter felett történik.</w:t>
            </w:r>
            <w:r>
              <w:br/>
              <w:t xml:space="preserve">2. A nemzetgazdasági szempontból kiemelt jelentőségű beruházásokkal összefüggő, a Kormány által rendeletben meghatározott közigazgatási hatósági ügyekben (a továbbiakban: kiemelt jelentőségű ügy), ha kormányrendelet másként nem rendelkezik, valamint a polgári </w:t>
            </w:r>
            <w:r>
              <w:lastRenderedPageBreak/>
              <w:t>nemzetbiztonsági</w:t>
            </w:r>
            <w:r>
              <w:br/>
              <w:t>szolgálatok létesítményei vonatkozásában a hivatásos katasztrófavédelmi szerv központi szerve.</w:t>
            </w:r>
            <w:r>
              <w:br/>
              <w:t>3. Az 1. és 2. pontban említetteken kívül minden egyéb esetben a katasztrófavédelmi kirendeltség.</w:t>
            </w:r>
          </w:p>
        </w:tc>
        <w:tc>
          <w:tcPr>
            <w:tcW w:w="1936" w:type="dxa"/>
            <w:vAlign w:val="center"/>
            <w:hideMark/>
          </w:tcPr>
          <w:p w:rsidR="00B4364A" w:rsidRDefault="00B4364A">
            <w:pPr>
              <w:rPr>
                <w:sz w:val="24"/>
                <w:szCs w:val="24"/>
              </w:rPr>
            </w:pPr>
            <w:r>
              <w:lastRenderedPageBreak/>
              <w:t>1. A katasztrófavédelem központi szerve azokban az ügyekben, ahol a területi szerv járt el elsőfokú tűzvédelmi szakhatóságként.</w:t>
            </w:r>
            <w:r>
              <w:br/>
              <w:t xml:space="preserve">2. Minden egyéb esetben a </w:t>
            </w:r>
            <w:r>
              <w:lastRenderedPageBreak/>
              <w:t>katasztrófavédelem területi szerve.</w:t>
            </w:r>
          </w:p>
        </w:tc>
        <w:tc>
          <w:tcPr>
            <w:tcW w:w="1325" w:type="dxa"/>
            <w:vAlign w:val="center"/>
            <w:hideMark/>
          </w:tcPr>
          <w:p w:rsidR="00B4364A" w:rsidRDefault="00B4364A" w:rsidP="00DF5AE5">
            <w:pPr>
              <w:jc w:val="center"/>
              <w:rPr>
                <w:sz w:val="24"/>
                <w:szCs w:val="24"/>
              </w:rPr>
            </w:pPr>
            <w:r>
              <w:lastRenderedPageBreak/>
              <w:t>21 nap</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lastRenderedPageBreak/>
              <w:t>17.</w:t>
            </w:r>
          </w:p>
        </w:tc>
        <w:tc>
          <w:tcPr>
            <w:tcW w:w="2237" w:type="dxa"/>
            <w:vAlign w:val="center"/>
            <w:hideMark/>
          </w:tcPr>
          <w:p w:rsidR="00B4364A" w:rsidRDefault="00B4364A">
            <w:pPr>
              <w:rPr>
                <w:sz w:val="24"/>
                <w:szCs w:val="24"/>
              </w:rPr>
            </w:pPr>
            <w:r>
              <w:t>A 343/2006. (XII. 23.) Korm. rendelet 1. § (1)-(4) bekezdésében kijelölt építésügyi hatóság hatáskörébe tartozó építési, összevont, az engedély hatályának meghosszabbítási, használatbavételi, illetve fennmaradási engedélyezési eljárás.</w:t>
            </w:r>
          </w:p>
        </w:tc>
        <w:tc>
          <w:tcPr>
            <w:tcW w:w="2551" w:type="dxa"/>
            <w:vAlign w:val="center"/>
            <w:hideMark/>
          </w:tcPr>
          <w:p w:rsidR="00B4364A" w:rsidRDefault="00B4364A">
            <w:pPr>
              <w:rPr>
                <w:sz w:val="24"/>
                <w:szCs w:val="24"/>
              </w:rPr>
            </w:pPr>
            <w:r>
              <w:t xml:space="preserve">Annak elbírálása, hogy az építési tevékenység, illetve az építményben folytatott tevékenység a felszín alatti vizek és a felszíni vizek védelmére vonatkozó követelményeknek a kérelemben foglaltak szerint vagy további feltételek mellett </w:t>
            </w:r>
            <w:r>
              <w:br/>
              <w:t>megfelel-e.</w:t>
            </w:r>
          </w:p>
        </w:tc>
        <w:tc>
          <w:tcPr>
            <w:tcW w:w="3686" w:type="dxa"/>
            <w:vAlign w:val="center"/>
            <w:hideMark/>
          </w:tcPr>
          <w:p w:rsidR="00B4364A" w:rsidRDefault="00B4364A">
            <w:pPr>
              <w:rPr>
                <w:sz w:val="24"/>
                <w:szCs w:val="24"/>
              </w:rPr>
            </w:pPr>
            <w:proofErr w:type="gramStart"/>
            <w:r>
              <w:t>Ha az építési tevékenység, illetve az építményben folytatott tevékenység nem környezeti hatásvizsgálat vagy nem egységes környezethasználati engedély köteles, és a felszín alatti vizek védelméről szóló kormányrendelet szerinti szennyező anyag elhelyezésével, a földtani közegbe történő közvetlen bevezetésével, a felszín alatti vízbe történő közvetett bevezetésével, beleértve az időszakos vízfolyásokba történő bevezetést is, a felszín alatti vízbe történő közvetlen bevezetésével jár együtt, vagy a felszíni vizekbe, illetve azok medrébe bármilyen halmazállapotú, vízszennyezést okozó anyag juttatásával</w:t>
            </w:r>
            <w:proofErr w:type="gramEnd"/>
            <w:r>
              <w:t xml:space="preserve"> jár együtt.</w:t>
            </w:r>
          </w:p>
        </w:tc>
        <w:tc>
          <w:tcPr>
            <w:tcW w:w="1984" w:type="dxa"/>
            <w:vAlign w:val="center"/>
            <w:hideMark/>
          </w:tcPr>
          <w:p w:rsidR="00B4364A" w:rsidRDefault="00B4364A">
            <w:pPr>
              <w:rPr>
                <w:sz w:val="24"/>
                <w:szCs w:val="24"/>
              </w:rPr>
            </w:pPr>
            <w:r>
              <w:t>Területi vízügyi hatóság</w:t>
            </w:r>
          </w:p>
        </w:tc>
        <w:tc>
          <w:tcPr>
            <w:tcW w:w="1936" w:type="dxa"/>
            <w:vAlign w:val="center"/>
            <w:hideMark/>
          </w:tcPr>
          <w:p w:rsidR="00B4364A" w:rsidRDefault="00B4364A">
            <w:pPr>
              <w:rPr>
                <w:sz w:val="24"/>
                <w:szCs w:val="24"/>
              </w:rPr>
            </w:pPr>
            <w:r>
              <w:t>Országos vízügyi hatóság</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18.</w:t>
            </w:r>
          </w:p>
        </w:tc>
        <w:tc>
          <w:tcPr>
            <w:tcW w:w="2237" w:type="dxa"/>
            <w:vAlign w:val="center"/>
            <w:hideMark/>
          </w:tcPr>
          <w:p w:rsidR="00B4364A" w:rsidRDefault="00B4364A">
            <w:pPr>
              <w:rPr>
                <w:sz w:val="24"/>
                <w:szCs w:val="24"/>
              </w:rPr>
            </w:pPr>
            <w:r>
              <w:t xml:space="preserve">A 343/2006. (XII. 23.) Korm. rendelet 1. § (1)-(4) bekezdésében kijelölt </w:t>
            </w:r>
            <w:r>
              <w:lastRenderedPageBreak/>
              <w:t>építésügyi hatóság hatáskörébe tartozó építési, összevont, az engedély hatályának meghosszabbítási, használatbavételi, illetve fennmaradási engedélyezési eljárás.</w:t>
            </w:r>
          </w:p>
        </w:tc>
        <w:tc>
          <w:tcPr>
            <w:tcW w:w="2551" w:type="dxa"/>
            <w:vAlign w:val="center"/>
            <w:hideMark/>
          </w:tcPr>
          <w:p w:rsidR="00B4364A" w:rsidRDefault="00B4364A">
            <w:pPr>
              <w:rPr>
                <w:sz w:val="24"/>
                <w:szCs w:val="24"/>
              </w:rPr>
            </w:pPr>
            <w:r>
              <w:lastRenderedPageBreak/>
              <w:t xml:space="preserve">Annak elbírálása, hogy az építési tevékenység, illetve az építményben folytatott </w:t>
            </w:r>
            <w:r>
              <w:lastRenderedPageBreak/>
              <w:t>tevékenység az ivóvízbázis védelmére vonatkozó követelményeknek a kérelemben foglaltak szerint vagy további feltételek mellett megfelel-e, továbbá annak elbírálása, hogy az építési tevékenység az árvíz és a jég levonulására, a mederfenntartásra milyen hatást gyakorol.</w:t>
            </w:r>
          </w:p>
        </w:tc>
        <w:tc>
          <w:tcPr>
            <w:tcW w:w="3686" w:type="dxa"/>
            <w:vAlign w:val="center"/>
            <w:hideMark/>
          </w:tcPr>
          <w:p w:rsidR="00B4364A" w:rsidRDefault="00B4364A">
            <w:pPr>
              <w:rPr>
                <w:sz w:val="24"/>
                <w:szCs w:val="24"/>
              </w:rPr>
            </w:pPr>
            <w:r>
              <w:lastRenderedPageBreak/>
              <w:t xml:space="preserve">Ha az építési tevékenység, illetve az építményben folytatott tevékenység nem környezeti hatásvizsgálat vagy nem </w:t>
            </w:r>
            <w:r>
              <w:lastRenderedPageBreak/>
              <w:t>egységes környezethasználati engedély köteles, és</w:t>
            </w:r>
            <w:r>
              <w:br/>
            </w:r>
            <w:r>
              <w:rPr>
                <w:i/>
                <w:iCs/>
              </w:rPr>
              <w:t xml:space="preserve">a) </w:t>
            </w:r>
            <w:r>
              <w:t xml:space="preserve">az építmény, illetve a tevékenység a vízbázisok, a távlati vízbázisok, valamint az ivóvízellátást szolgáló </w:t>
            </w:r>
            <w:proofErr w:type="spellStart"/>
            <w:r>
              <w:t>vízilétesítmények</w:t>
            </w:r>
            <w:proofErr w:type="spellEnd"/>
            <w:r>
              <w:t xml:space="preserve"> védelméről szóló kormányrendeletben a védőterületek és védőidomok övezeteire vonatkozó mellékletben szerepel, vagy</w:t>
            </w:r>
            <w:r>
              <w:br/>
            </w:r>
            <w:r>
              <w:rPr>
                <w:i/>
                <w:iCs/>
              </w:rPr>
              <w:t xml:space="preserve">b) </w:t>
            </w:r>
            <w:r>
              <w:t>arra parti sávban, nagyvízi mederben kerül sor.</w:t>
            </w:r>
          </w:p>
        </w:tc>
        <w:tc>
          <w:tcPr>
            <w:tcW w:w="1984" w:type="dxa"/>
            <w:vAlign w:val="center"/>
            <w:hideMark/>
          </w:tcPr>
          <w:p w:rsidR="00B4364A" w:rsidRDefault="00B4364A">
            <w:pPr>
              <w:rPr>
                <w:sz w:val="24"/>
                <w:szCs w:val="24"/>
              </w:rPr>
            </w:pPr>
            <w:r>
              <w:lastRenderedPageBreak/>
              <w:t>Területi vízügyi hatóság</w:t>
            </w:r>
          </w:p>
        </w:tc>
        <w:tc>
          <w:tcPr>
            <w:tcW w:w="1936" w:type="dxa"/>
            <w:vAlign w:val="center"/>
            <w:hideMark/>
          </w:tcPr>
          <w:p w:rsidR="00B4364A" w:rsidRDefault="00B4364A">
            <w:pPr>
              <w:rPr>
                <w:sz w:val="24"/>
                <w:szCs w:val="24"/>
              </w:rPr>
            </w:pPr>
            <w:r>
              <w:t>Országos vízügyi hatóság</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lastRenderedPageBreak/>
              <w:t>19.</w:t>
            </w:r>
          </w:p>
        </w:tc>
        <w:tc>
          <w:tcPr>
            <w:tcW w:w="2237" w:type="dxa"/>
            <w:vAlign w:val="center"/>
            <w:hideMark/>
          </w:tcPr>
          <w:p w:rsidR="00B4364A" w:rsidRDefault="00B4364A">
            <w:pPr>
              <w:rPr>
                <w:sz w:val="24"/>
                <w:szCs w:val="24"/>
              </w:rPr>
            </w:pPr>
            <w:r>
              <w:t>A 343/2006. (XII. 23.) Korm. rendelet 1. § (1)-(4) bekezdésében kijelölt építésügyi hatóság hatáskörébe tartozó építési, összevont, az engedély hatályának meghosszabbítási, használatbavételi, illetve fennmaradási engedélyezési eljárás.</w:t>
            </w:r>
          </w:p>
        </w:tc>
        <w:tc>
          <w:tcPr>
            <w:tcW w:w="2551" w:type="dxa"/>
            <w:vAlign w:val="center"/>
            <w:hideMark/>
          </w:tcPr>
          <w:p w:rsidR="00B4364A" w:rsidRDefault="00B4364A">
            <w:pPr>
              <w:rPr>
                <w:sz w:val="24"/>
                <w:szCs w:val="24"/>
              </w:rPr>
            </w:pPr>
            <w:r>
              <w:t xml:space="preserve">A határrend fenntartásához, a </w:t>
            </w:r>
            <w:proofErr w:type="spellStart"/>
            <w:r>
              <w:t>határrendsértések</w:t>
            </w:r>
            <w:proofErr w:type="spellEnd"/>
            <w:r>
              <w:t xml:space="preserve"> és határesemények megelőzéséhez szükséges jogszabályban meghatározott feltételek meghatározása.</w:t>
            </w:r>
          </w:p>
        </w:tc>
        <w:tc>
          <w:tcPr>
            <w:tcW w:w="3686" w:type="dxa"/>
            <w:vAlign w:val="center"/>
            <w:hideMark/>
          </w:tcPr>
          <w:p w:rsidR="00B4364A" w:rsidRDefault="00B4364A">
            <w:pPr>
              <w:rPr>
                <w:sz w:val="24"/>
                <w:szCs w:val="24"/>
              </w:rPr>
            </w:pPr>
            <w:r>
              <w:t>Az államhatártól számított</w:t>
            </w:r>
            <w:r>
              <w:br/>
            </w:r>
            <w:r>
              <w:rPr>
                <w:i/>
                <w:iCs/>
              </w:rPr>
              <w:t xml:space="preserve">a) </w:t>
            </w:r>
            <w:r>
              <w:t>100 méteren belül épülő építmény,</w:t>
            </w:r>
            <w:r>
              <w:br/>
            </w:r>
            <w:r>
              <w:rPr>
                <w:i/>
                <w:iCs/>
              </w:rPr>
              <w:t xml:space="preserve">b) </w:t>
            </w:r>
            <w:r>
              <w:t>10 kilométeren belül épülő lőtér építménye esetén.</w:t>
            </w:r>
          </w:p>
        </w:tc>
        <w:tc>
          <w:tcPr>
            <w:tcW w:w="1984" w:type="dxa"/>
            <w:vAlign w:val="center"/>
            <w:hideMark/>
          </w:tcPr>
          <w:p w:rsidR="00B4364A" w:rsidRDefault="00B4364A">
            <w:pPr>
              <w:rPr>
                <w:sz w:val="24"/>
                <w:szCs w:val="24"/>
              </w:rPr>
            </w:pPr>
            <w:r>
              <w:t xml:space="preserve">Megyei, fővárosi </w:t>
            </w:r>
            <w:r>
              <w:br/>
              <w:t>rendőr-kapitányság</w:t>
            </w:r>
          </w:p>
        </w:tc>
        <w:tc>
          <w:tcPr>
            <w:tcW w:w="1936" w:type="dxa"/>
            <w:vAlign w:val="center"/>
            <w:hideMark/>
          </w:tcPr>
          <w:p w:rsidR="00B4364A" w:rsidRDefault="00B4364A">
            <w:pPr>
              <w:rPr>
                <w:sz w:val="24"/>
                <w:szCs w:val="24"/>
              </w:rPr>
            </w:pPr>
            <w:r>
              <w:t xml:space="preserve">Országos </w:t>
            </w:r>
            <w:r>
              <w:br/>
              <w:t>Rendőr-kapitányság</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20.</w:t>
            </w:r>
          </w:p>
        </w:tc>
        <w:tc>
          <w:tcPr>
            <w:tcW w:w="2237" w:type="dxa"/>
            <w:vAlign w:val="center"/>
            <w:hideMark/>
          </w:tcPr>
          <w:p w:rsidR="00B4364A" w:rsidRDefault="00B4364A">
            <w:pPr>
              <w:rPr>
                <w:sz w:val="24"/>
                <w:szCs w:val="24"/>
              </w:rPr>
            </w:pPr>
            <w:r>
              <w:t>A 343/2006. (XII. 23.) Korm. rendelet 1. § (1)-(4) bekezdésében kijelölt építésügyi hatóság hatáskörébe tartozó építési, összevont, az engedély hatályának meghosszabbítási, használatbavételi, illetve fennmaradási engedélyezési eljárás.</w:t>
            </w:r>
          </w:p>
        </w:tc>
        <w:tc>
          <w:tcPr>
            <w:tcW w:w="2551" w:type="dxa"/>
            <w:vAlign w:val="center"/>
            <w:hideMark/>
          </w:tcPr>
          <w:p w:rsidR="00B4364A" w:rsidRDefault="00B4364A">
            <w:pPr>
              <w:rPr>
                <w:sz w:val="24"/>
                <w:szCs w:val="24"/>
              </w:rPr>
            </w:pPr>
            <w:r>
              <w:rPr>
                <w:i/>
                <w:iCs/>
              </w:rPr>
              <w:t xml:space="preserve">a) </w:t>
            </w:r>
            <w:proofErr w:type="gramStart"/>
            <w:r>
              <w:t>A</w:t>
            </w:r>
            <w:proofErr w:type="gramEnd"/>
            <w:r>
              <w:t xml:space="preserve"> polgári célú repülés biztonsága érdekében az építmény elhelyezése, magassága közvetlen és közvetett hatásainak vizsgálata a légiközlekedésre, a földi telepítésű berendezések működésére és a légiközlekedés biztonságára.</w:t>
            </w:r>
            <w:r>
              <w:br/>
            </w:r>
            <w:r>
              <w:rPr>
                <w:i/>
                <w:iCs/>
              </w:rPr>
              <w:t xml:space="preserve">b) </w:t>
            </w:r>
            <w:r>
              <w:t xml:space="preserve">Az állami célú repülés </w:t>
            </w:r>
            <w:r>
              <w:lastRenderedPageBreak/>
              <w:t>biztonsága érdekében az építmény elhelyezése, magassága közvetlen és közvetett hatásainak vizsgálata a légiközlekedésre, a földi telepítésű berendezések működésére és a légiközlekedés biztonságára.</w:t>
            </w:r>
          </w:p>
        </w:tc>
        <w:tc>
          <w:tcPr>
            <w:tcW w:w="3686" w:type="dxa"/>
            <w:vAlign w:val="center"/>
            <w:hideMark/>
          </w:tcPr>
          <w:p w:rsidR="00B4364A" w:rsidRDefault="00B4364A">
            <w:pPr>
              <w:rPr>
                <w:sz w:val="24"/>
                <w:szCs w:val="24"/>
              </w:rPr>
            </w:pPr>
            <w:proofErr w:type="gramStart"/>
            <w:r>
              <w:lastRenderedPageBreak/>
              <w:t xml:space="preserve">A repülőtér és a repülés biztonságát szolgáló jogszabályban meghatározott földi berendezések jogszabályban meghatározott biztonsági övezetén belül létesített minden építmény építése esetén, a repülőtér telekhatárától mért 15 kilométer távolságon belül 40 méternél, bárhol máshol a beépítésre szánt területen 100 méternél, beépítésre nem szánt területen 50 méternél magasabb építmény építése, </w:t>
            </w:r>
            <w:r>
              <w:lastRenderedPageBreak/>
              <w:t>építménymagasságot növelő bővítése, kizárólag helikopter-leszállóhellyel rendelkező repülőtér telkének szélétől mért 500 méteren belül 40 méternél magasabb építmény építése, építménymagasságot növelő bővítése</w:t>
            </w:r>
            <w:proofErr w:type="gramEnd"/>
            <w:r>
              <w:t xml:space="preserve"> esetén.</w:t>
            </w:r>
          </w:p>
        </w:tc>
        <w:tc>
          <w:tcPr>
            <w:tcW w:w="1984" w:type="dxa"/>
            <w:vAlign w:val="center"/>
            <w:hideMark/>
          </w:tcPr>
          <w:p w:rsidR="00B4364A" w:rsidRDefault="00B4364A">
            <w:pPr>
              <w:rPr>
                <w:sz w:val="24"/>
                <w:szCs w:val="24"/>
              </w:rPr>
            </w:pPr>
            <w:r>
              <w:rPr>
                <w:i/>
                <w:iCs/>
              </w:rPr>
              <w:lastRenderedPageBreak/>
              <w:t xml:space="preserve">a) </w:t>
            </w:r>
            <w:r>
              <w:t>Légiközlekedési hatóság</w:t>
            </w:r>
            <w:r>
              <w:br/>
            </w:r>
            <w:r>
              <w:rPr>
                <w:i/>
                <w:iCs/>
              </w:rPr>
              <w:t xml:space="preserve">b) </w:t>
            </w:r>
            <w:r>
              <w:t>Katonai légügyi hatóság</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lastRenderedPageBreak/>
              <w:t>21.</w:t>
            </w:r>
          </w:p>
        </w:tc>
        <w:tc>
          <w:tcPr>
            <w:tcW w:w="2237" w:type="dxa"/>
            <w:vAlign w:val="center"/>
            <w:hideMark/>
          </w:tcPr>
          <w:p w:rsidR="00B4364A" w:rsidRDefault="00B4364A">
            <w:pPr>
              <w:rPr>
                <w:sz w:val="24"/>
                <w:szCs w:val="24"/>
              </w:rPr>
            </w:pPr>
            <w:r>
              <w:t>A 343/2006. (XII. 23.) Korm. rendelet 1. § (1)-(4) bekezdésében kijelölt építésügyi hatóság hatáskörébe tartozó építési, összevont, az engedély hatályának meghosszabbítási, használatbavételi, illetve fennmaradási engedélyezési eljárás.</w:t>
            </w:r>
          </w:p>
        </w:tc>
        <w:tc>
          <w:tcPr>
            <w:tcW w:w="2551" w:type="dxa"/>
            <w:vAlign w:val="center"/>
            <w:hideMark/>
          </w:tcPr>
          <w:p w:rsidR="00B4364A" w:rsidRDefault="00B4364A">
            <w:pPr>
              <w:rPr>
                <w:sz w:val="24"/>
                <w:szCs w:val="24"/>
              </w:rPr>
            </w:pPr>
            <w:r>
              <w:t>Annak elbírálása, hogy a vasúti pálya területének és védőtávolságának nem közlekedési célú igénybevétele a kérelemben foglaltak szerint vagy további feltételek mellett - a tervezett igénybevétel a vasút állagára, a vasúti forgalom biztonságára, a vasúti pályahálózat működtetője fenntartási, üzemeltetési feladatainak ellátására, fejlesztési terveinek végrehajtására gyakorolt hatása alapján - engedélyezhető-e.</w:t>
            </w:r>
          </w:p>
        </w:tc>
        <w:tc>
          <w:tcPr>
            <w:tcW w:w="3686" w:type="dxa"/>
            <w:vAlign w:val="center"/>
            <w:hideMark/>
          </w:tcPr>
          <w:p w:rsidR="00B4364A" w:rsidRDefault="00B4364A">
            <w:pPr>
              <w:rPr>
                <w:sz w:val="24"/>
                <w:szCs w:val="24"/>
              </w:rPr>
            </w:pPr>
            <w:r>
              <w:t>Zajra vagy rezgésre érzékeny építmények, valamint környezeti hatásvizsgálathoz kötött, illetve külön jogszabályban meghatározott veszélyes anyagok gyártására, feldolgozására, tárolására szolgáló építmények építése, elhelyezése, megszüntetése esetén a vasúti pálya szélső vágányának tengelyétől számított 100 méteren belüli, egyéb építmények esetében 50 méteren belüli övezetben, ha az engedélyes a vasúti pályahálózat működtetője hozzájárulásának a megtagadását vagy a hozzájárulásban előírt feltételeket sérelmesnek tartja.</w:t>
            </w:r>
          </w:p>
        </w:tc>
        <w:tc>
          <w:tcPr>
            <w:tcW w:w="1984" w:type="dxa"/>
            <w:vAlign w:val="center"/>
            <w:hideMark/>
          </w:tcPr>
          <w:p w:rsidR="00B4364A" w:rsidRDefault="00B4364A">
            <w:pPr>
              <w:rPr>
                <w:sz w:val="24"/>
                <w:szCs w:val="24"/>
              </w:rPr>
            </w:pPr>
            <w:r>
              <w:t>Közlekedésért felelős miniszter</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22.</w:t>
            </w:r>
          </w:p>
        </w:tc>
        <w:tc>
          <w:tcPr>
            <w:tcW w:w="2237" w:type="dxa"/>
            <w:vAlign w:val="center"/>
            <w:hideMark/>
          </w:tcPr>
          <w:p w:rsidR="00B4364A" w:rsidRDefault="00B4364A">
            <w:pPr>
              <w:rPr>
                <w:sz w:val="24"/>
                <w:szCs w:val="24"/>
              </w:rPr>
            </w:pPr>
            <w:r>
              <w:t xml:space="preserve">A 343/2006. (XII. 23.) Korm. rendelet 1. § (1)-(4) bekezdésében kijelölt építésügyi hatóság hatáskörébe tartozó építési, összevont, az engedély hatályának </w:t>
            </w:r>
            <w:r>
              <w:lastRenderedPageBreak/>
              <w:t>meghosszabbítási, használatbavételi, illetve fennmaradási engedélyezési eljárás.</w:t>
            </w:r>
          </w:p>
        </w:tc>
        <w:tc>
          <w:tcPr>
            <w:tcW w:w="2551" w:type="dxa"/>
            <w:vAlign w:val="center"/>
            <w:hideMark/>
          </w:tcPr>
          <w:p w:rsidR="00B4364A" w:rsidRDefault="00B4364A">
            <w:pPr>
              <w:rPr>
                <w:sz w:val="24"/>
                <w:szCs w:val="24"/>
              </w:rPr>
            </w:pPr>
            <w:r>
              <w:lastRenderedPageBreak/>
              <w:t>A Magyar Honvédség nemzeti és szövetségi védelmi feladatai biztosíthatóak-e.</w:t>
            </w:r>
          </w:p>
        </w:tc>
        <w:tc>
          <w:tcPr>
            <w:tcW w:w="3686" w:type="dxa"/>
            <w:vAlign w:val="center"/>
            <w:hideMark/>
          </w:tcPr>
          <w:p w:rsidR="00B4364A" w:rsidRDefault="00B4364A">
            <w:pPr>
              <w:rPr>
                <w:sz w:val="24"/>
                <w:szCs w:val="24"/>
              </w:rPr>
            </w:pPr>
            <w:r>
              <w:t>Honvédelmi és katonai célú építmény működési vagy védőterületén belüli építmény építése esetén.</w:t>
            </w:r>
          </w:p>
        </w:tc>
        <w:tc>
          <w:tcPr>
            <w:tcW w:w="1984" w:type="dxa"/>
            <w:vAlign w:val="center"/>
            <w:hideMark/>
          </w:tcPr>
          <w:p w:rsidR="00B4364A" w:rsidRDefault="00B4364A">
            <w:pPr>
              <w:rPr>
                <w:sz w:val="24"/>
                <w:szCs w:val="24"/>
              </w:rPr>
            </w:pPr>
            <w:r>
              <w:t>Honvédelemért felelős miniszter</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lastRenderedPageBreak/>
              <w:t>23.</w:t>
            </w:r>
          </w:p>
        </w:tc>
        <w:tc>
          <w:tcPr>
            <w:tcW w:w="2237" w:type="dxa"/>
            <w:vAlign w:val="center"/>
            <w:hideMark/>
          </w:tcPr>
          <w:p w:rsidR="00B4364A" w:rsidRDefault="00B4364A">
            <w:pPr>
              <w:rPr>
                <w:sz w:val="24"/>
                <w:szCs w:val="24"/>
              </w:rPr>
            </w:pPr>
            <w:r>
              <w:t>A 343/2006. (XII. 23.) Korm. rendelet 1. § (1)-(4) bekezdésében kijelölt építésügyi hatóság hatáskörébe tartozó építési, összevont, az engedély hatályának meghosszabbítási, használatbavételi, illetve fennmaradási engedélyezési eljárás.</w:t>
            </w:r>
          </w:p>
        </w:tc>
        <w:tc>
          <w:tcPr>
            <w:tcW w:w="2551" w:type="dxa"/>
            <w:vAlign w:val="center"/>
            <w:hideMark/>
          </w:tcPr>
          <w:p w:rsidR="00B4364A" w:rsidRDefault="00B4364A">
            <w:pPr>
              <w:rPr>
                <w:sz w:val="24"/>
                <w:szCs w:val="24"/>
              </w:rPr>
            </w:pPr>
            <w:r>
              <w:t>A vámszabad terület kialakításához, a vámszabad területen folytatott tevékenységgel összefüggésben a vámfelügyelet gyakorlásához, a vámellenőrzés elvégzéséhez szükséges, jogszabályban meghatározott feltételek meghatározása kérdésében.</w:t>
            </w:r>
          </w:p>
        </w:tc>
        <w:tc>
          <w:tcPr>
            <w:tcW w:w="3686" w:type="dxa"/>
            <w:vAlign w:val="center"/>
            <w:hideMark/>
          </w:tcPr>
          <w:p w:rsidR="00B4364A" w:rsidRDefault="00B4364A">
            <w:pPr>
              <w:rPr>
                <w:sz w:val="24"/>
                <w:szCs w:val="24"/>
              </w:rPr>
            </w:pPr>
            <w:r>
              <w:t>A kijelölt vámszabad területen épületek, építmények építése, az épületek szerkezetének jelentős megváltoztatása vagy azok más célra történő felhasználása esetén.</w:t>
            </w:r>
          </w:p>
        </w:tc>
        <w:tc>
          <w:tcPr>
            <w:tcW w:w="1984" w:type="dxa"/>
            <w:vAlign w:val="center"/>
            <w:hideMark/>
          </w:tcPr>
          <w:p w:rsidR="00B4364A" w:rsidRDefault="00B4364A">
            <w:pPr>
              <w:rPr>
                <w:sz w:val="24"/>
                <w:szCs w:val="24"/>
              </w:rPr>
            </w:pPr>
            <w:r>
              <w:t>Nemzeti Adó- és Vámhivatal megyei adó- és vámigazgatósága, Repülőtéri Igazgatósága</w:t>
            </w:r>
          </w:p>
        </w:tc>
        <w:tc>
          <w:tcPr>
            <w:tcW w:w="1936" w:type="dxa"/>
            <w:vAlign w:val="center"/>
            <w:hideMark/>
          </w:tcPr>
          <w:p w:rsidR="00B4364A" w:rsidRDefault="00B4364A">
            <w:pPr>
              <w:rPr>
                <w:sz w:val="24"/>
                <w:szCs w:val="24"/>
              </w:rPr>
            </w:pPr>
            <w:r>
              <w:t>Nemzeti Adó- és Vámhivatal Fellebbviteli Igazgatósága</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24.</w:t>
            </w:r>
          </w:p>
        </w:tc>
        <w:tc>
          <w:tcPr>
            <w:tcW w:w="2237" w:type="dxa"/>
            <w:vAlign w:val="center"/>
            <w:hideMark/>
          </w:tcPr>
          <w:p w:rsidR="00B4364A" w:rsidRDefault="00B4364A">
            <w:pPr>
              <w:rPr>
                <w:sz w:val="24"/>
                <w:szCs w:val="24"/>
              </w:rPr>
            </w:pPr>
            <w:r>
              <w:t>A 343/2006. (XII. 23.) Korm. rendelet 1. § (1) és (4) bekezdésében kijelölt építésügyi hatóság hatáskörébe tartozó építési, összevont, az engedély hatályának meghosszabbítási, használatbavételi (erdő esetében), illetve fennmaradási engedélyezési eljárás.</w:t>
            </w:r>
          </w:p>
        </w:tc>
        <w:tc>
          <w:tcPr>
            <w:tcW w:w="2551" w:type="dxa"/>
            <w:vAlign w:val="center"/>
            <w:hideMark/>
          </w:tcPr>
          <w:p w:rsidR="00B4364A" w:rsidRDefault="00B4364A">
            <w:pPr>
              <w:rPr>
                <w:sz w:val="24"/>
                <w:szCs w:val="24"/>
              </w:rPr>
            </w:pPr>
            <w:r>
              <w:t>A termőföld minőségi védelmére vonatkozó jogszabályi követelmények érvényre juttatása, valamint az erdőre gyakorolt hatások vizsgálata.</w:t>
            </w:r>
          </w:p>
        </w:tc>
        <w:tc>
          <w:tcPr>
            <w:tcW w:w="3686" w:type="dxa"/>
            <w:vAlign w:val="center"/>
            <w:hideMark/>
          </w:tcPr>
          <w:p w:rsidR="00B4364A" w:rsidRDefault="00B4364A">
            <w:pPr>
              <w:rPr>
                <w:sz w:val="24"/>
                <w:szCs w:val="24"/>
              </w:rPr>
            </w:pPr>
            <w:r>
              <w:t>Ha az új épület, meglévő épület terepszint alatti vagy terepszintet is érintő bővítése termőföldön valósul meg.</w:t>
            </w:r>
          </w:p>
        </w:tc>
        <w:tc>
          <w:tcPr>
            <w:tcW w:w="1984" w:type="dxa"/>
            <w:vAlign w:val="center"/>
            <w:hideMark/>
          </w:tcPr>
          <w:p w:rsidR="00B4364A" w:rsidRDefault="00B4364A">
            <w:pPr>
              <w:rPr>
                <w:sz w:val="24"/>
                <w:szCs w:val="24"/>
              </w:rPr>
            </w:pPr>
            <w:r>
              <w:t>Megyei kormányhivatal talajvédelmi és erdészeti hatáskörében eljáró járási hivatala</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25.</w:t>
            </w:r>
          </w:p>
        </w:tc>
        <w:tc>
          <w:tcPr>
            <w:tcW w:w="2237" w:type="dxa"/>
            <w:vAlign w:val="center"/>
            <w:hideMark/>
          </w:tcPr>
          <w:p w:rsidR="00B4364A" w:rsidRDefault="00B4364A">
            <w:pPr>
              <w:rPr>
                <w:sz w:val="24"/>
                <w:szCs w:val="24"/>
              </w:rPr>
            </w:pPr>
            <w:r>
              <w:t xml:space="preserve">A 343/2006. (XII. 23.) Korm. rendelet 1. § (1) és (4) bekezdésében kijelölt építésügyi hatóság hatáskörébe </w:t>
            </w:r>
            <w:r>
              <w:lastRenderedPageBreak/>
              <w:t>tartozó építési, összevont (építési engedélyezési szakaszában), az engedély hatályának meghosszabbítási, használatbavételi, illetve fennmaradási engedélyezési eljárás.</w:t>
            </w:r>
          </w:p>
        </w:tc>
        <w:tc>
          <w:tcPr>
            <w:tcW w:w="2551" w:type="dxa"/>
            <w:vAlign w:val="center"/>
            <w:hideMark/>
          </w:tcPr>
          <w:p w:rsidR="00B4364A" w:rsidRDefault="00B4364A">
            <w:pPr>
              <w:rPr>
                <w:sz w:val="24"/>
                <w:szCs w:val="24"/>
              </w:rPr>
            </w:pPr>
            <w:r>
              <w:lastRenderedPageBreak/>
              <w:t xml:space="preserve">A nemzeti és közösségi jogi, a nem emberi fogyasztásra szánt állati melléktermékekre vonatkozó egészségügyi </w:t>
            </w:r>
            <w:r>
              <w:lastRenderedPageBreak/>
              <w:t>előírásoknak, az állategészségügyi szabályoknak és állatjóléti követelményeknek való megfelelés.</w:t>
            </w:r>
          </w:p>
        </w:tc>
        <w:tc>
          <w:tcPr>
            <w:tcW w:w="3686" w:type="dxa"/>
            <w:vAlign w:val="center"/>
            <w:hideMark/>
          </w:tcPr>
          <w:p w:rsidR="00B4364A" w:rsidRDefault="00B4364A">
            <w:pPr>
              <w:rPr>
                <w:sz w:val="24"/>
                <w:szCs w:val="24"/>
              </w:rPr>
            </w:pPr>
            <w:r>
              <w:lastRenderedPageBreak/>
              <w:t xml:space="preserve">Állatrakodó, állattartó és forgalmazó rendeltetésű építmény, önálló rendeltetési egységet tartalmazó építmény, építményrész esetén, </w:t>
            </w:r>
            <w:proofErr w:type="spellStart"/>
            <w:r>
              <w:t>bejelentésköteles</w:t>
            </w:r>
            <w:proofErr w:type="spellEnd"/>
            <w:r>
              <w:t xml:space="preserve"> élelmiszer előállító </w:t>
            </w:r>
            <w:r>
              <w:lastRenderedPageBreak/>
              <w:t xml:space="preserve">létesítmény - beleértve vendéglátást, közétkeztetést -; </w:t>
            </w:r>
            <w:proofErr w:type="gramStart"/>
            <w:r>
              <w:t>élelmiszer forgalmazó</w:t>
            </w:r>
            <w:proofErr w:type="gramEnd"/>
            <w:r>
              <w:t xml:space="preserve"> illetve tároló; </w:t>
            </w:r>
            <w:proofErr w:type="spellStart"/>
            <w:r>
              <w:t>bejelentésköteles</w:t>
            </w:r>
            <w:proofErr w:type="spellEnd"/>
            <w:r>
              <w:t xml:space="preserve"> takarmány forgalmazó, tároló esetén.</w:t>
            </w:r>
          </w:p>
        </w:tc>
        <w:tc>
          <w:tcPr>
            <w:tcW w:w="1984" w:type="dxa"/>
            <w:vAlign w:val="center"/>
            <w:hideMark/>
          </w:tcPr>
          <w:p w:rsidR="00B4364A" w:rsidRDefault="00B4364A">
            <w:pPr>
              <w:rPr>
                <w:sz w:val="24"/>
                <w:szCs w:val="24"/>
              </w:rPr>
            </w:pPr>
            <w:r>
              <w:lastRenderedPageBreak/>
              <w:t xml:space="preserve">Megyei kormányhivatal élelmiszerlánc-biztonsági és állategészségügyi </w:t>
            </w:r>
            <w:r>
              <w:lastRenderedPageBreak/>
              <w:t>hatáskörében eljáró járási hivatala</w:t>
            </w:r>
          </w:p>
        </w:tc>
        <w:tc>
          <w:tcPr>
            <w:tcW w:w="1936" w:type="dxa"/>
            <w:vAlign w:val="center"/>
            <w:hideMark/>
          </w:tcPr>
          <w:p w:rsidR="00B4364A" w:rsidRDefault="00B4364A">
            <w:pPr>
              <w:rPr>
                <w:sz w:val="24"/>
                <w:szCs w:val="24"/>
              </w:rPr>
            </w:pPr>
            <w:r>
              <w:lastRenderedPageBreak/>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lastRenderedPageBreak/>
              <w:t>26.</w:t>
            </w:r>
          </w:p>
        </w:tc>
        <w:tc>
          <w:tcPr>
            <w:tcW w:w="2237" w:type="dxa"/>
            <w:vAlign w:val="center"/>
            <w:hideMark/>
          </w:tcPr>
          <w:p w:rsidR="00B4364A" w:rsidRDefault="00B4364A">
            <w:pPr>
              <w:rPr>
                <w:sz w:val="24"/>
                <w:szCs w:val="24"/>
              </w:rPr>
            </w:pPr>
            <w:r>
              <w:t>A 343/2006. (XII. 23.) Korm. rendelet 1. § (1) és (4) bekezdésében kijelölt építésügyi hatóság hatáskörébe tartozó építési, összevont (építési engedélyezési szakaszában), az engedély hatályának meghosszabbítási, használatbavételi, illetve fennmaradási engedélyezési eljárás.</w:t>
            </w:r>
          </w:p>
        </w:tc>
        <w:tc>
          <w:tcPr>
            <w:tcW w:w="2551" w:type="dxa"/>
            <w:vAlign w:val="center"/>
            <w:hideMark/>
          </w:tcPr>
          <w:p w:rsidR="00B4364A" w:rsidRDefault="00B4364A">
            <w:pPr>
              <w:rPr>
                <w:sz w:val="24"/>
                <w:szCs w:val="24"/>
              </w:rPr>
            </w:pPr>
            <w:r>
              <w:t xml:space="preserve">A nemzeti és közösségi jogi élelmiszer-higiéniai követelményeknek, takarmányhigiéniai és más, a takarmányok előállítására, forgalomba hozatalára és felhasználására vonatkozó követelményeknek, a nem emberi fogyasztásra szánt állati </w:t>
            </w:r>
            <w:r>
              <w:br/>
              <w:t>mellék-termékekre vonatkozó egészségügyi előírásoknak, az állategészségügyi szabályoknak és az állatjóléti követelményeknek való megfelelés.</w:t>
            </w:r>
          </w:p>
        </w:tc>
        <w:tc>
          <w:tcPr>
            <w:tcW w:w="3686" w:type="dxa"/>
            <w:vAlign w:val="center"/>
            <w:hideMark/>
          </w:tcPr>
          <w:p w:rsidR="00B4364A" w:rsidRDefault="00B4364A">
            <w:pPr>
              <w:rPr>
                <w:sz w:val="24"/>
                <w:szCs w:val="24"/>
              </w:rPr>
            </w:pPr>
            <w:r>
              <w:t>Állatklinika, állatkórház, állatorvosi rendelő, laboratórium, országos, illetve nemzetközi részvétellel tartott állatkiállítás, állatbemutató, állatverseny, állatkert, vadaspark, kegyeleti állattemető hullaégetője, állati tetem-hulladékgyűjtő, gyűjtő-átrakó, kezelő és feldolgozó üzem, engedélyköteles élelmiszer előállító és forgalmazó illetve tároló, engedélyköteles takarmány előállító, mesterséges megtermékenyítő, embrióátültető, baromfi- és halkeltető állomás, méhanya-nevelő rendeltetésű építmény, önálló rendeltetési egységet tartalmazó építmény, építményrész esetén.</w:t>
            </w:r>
          </w:p>
        </w:tc>
        <w:tc>
          <w:tcPr>
            <w:tcW w:w="1984" w:type="dxa"/>
            <w:vAlign w:val="center"/>
            <w:hideMark/>
          </w:tcPr>
          <w:p w:rsidR="00B4364A" w:rsidRDefault="00B4364A">
            <w:pPr>
              <w:rPr>
                <w:sz w:val="24"/>
                <w:szCs w:val="24"/>
              </w:rPr>
            </w:pPr>
            <w:r>
              <w:t>Megyei kormányhivatal élelmiszerlánc-biztonsági és állategészségügyi hatáskörében eljáró járási hivatala</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27.</w:t>
            </w:r>
          </w:p>
        </w:tc>
        <w:tc>
          <w:tcPr>
            <w:tcW w:w="2237" w:type="dxa"/>
            <w:vAlign w:val="center"/>
            <w:hideMark/>
          </w:tcPr>
          <w:p w:rsidR="00B4364A" w:rsidRDefault="00B4364A">
            <w:pPr>
              <w:rPr>
                <w:sz w:val="24"/>
                <w:szCs w:val="24"/>
              </w:rPr>
            </w:pPr>
            <w:r>
              <w:t xml:space="preserve">A 343/2006. (XII. 23.) Korm. rendelet 1. § (1) és (4) bekezdésében kijelölt építésügyi hatóság hatáskörébe tartozó építési, </w:t>
            </w:r>
            <w:r>
              <w:lastRenderedPageBreak/>
              <w:t>összevont (építési engedélyezési szakaszában), az engedély hatályának meghosszabbítási, használatbavételi, fennmaradási, illetve az országos építési követelményektől való eltérési engedélyezési eljárás.</w:t>
            </w:r>
          </w:p>
        </w:tc>
        <w:tc>
          <w:tcPr>
            <w:tcW w:w="2551" w:type="dxa"/>
            <w:vAlign w:val="center"/>
            <w:hideMark/>
          </w:tcPr>
          <w:p w:rsidR="00B4364A" w:rsidRDefault="00B4364A">
            <w:pPr>
              <w:rPr>
                <w:sz w:val="24"/>
                <w:szCs w:val="24"/>
              </w:rPr>
            </w:pPr>
            <w:r>
              <w:lastRenderedPageBreak/>
              <w:t xml:space="preserve">A higiénés és egészségvédelmi, az </w:t>
            </w:r>
            <w:proofErr w:type="spellStart"/>
            <w:r>
              <w:t>ivóvízminőségi</w:t>
            </w:r>
            <w:proofErr w:type="spellEnd"/>
            <w:r>
              <w:t xml:space="preserve">, a települési szilárd és folyékony hulladékkal kapcsolatos közegészségügyi, </w:t>
            </w:r>
            <w:r>
              <w:lastRenderedPageBreak/>
              <w:t xml:space="preserve">járványügyi vonatkozású követelményeknek való megfelelés. Munkavégzés céljára szolgáló építmények esetében a kémiai biztonságra </w:t>
            </w:r>
            <w:proofErr w:type="spellStart"/>
            <w:r>
              <w:t>vonat-kozó</w:t>
            </w:r>
            <w:proofErr w:type="spellEnd"/>
            <w:r>
              <w:t xml:space="preserve"> jogszabályi előírásoknak való megfelelés. Az egészségvédelem biztosítása az </w:t>
            </w:r>
            <w:proofErr w:type="spellStart"/>
            <w:r>
              <w:t>OTÉK-ban</w:t>
            </w:r>
            <w:proofErr w:type="spellEnd"/>
            <w:r>
              <w:t xml:space="preserve"> meghatározott egyes épületszerkezetek és helyiségek létesítési követelményeitől való eltéréshez hozzájárulás.</w:t>
            </w:r>
          </w:p>
        </w:tc>
        <w:tc>
          <w:tcPr>
            <w:tcW w:w="3686" w:type="dxa"/>
            <w:vAlign w:val="center"/>
            <w:hideMark/>
          </w:tcPr>
          <w:p w:rsidR="00B4364A" w:rsidRDefault="00B4364A">
            <w:pPr>
              <w:rPr>
                <w:sz w:val="24"/>
                <w:szCs w:val="24"/>
              </w:rPr>
            </w:pPr>
            <w:r>
              <w:lastRenderedPageBreak/>
              <w:t xml:space="preserve">Munkavégzés céljára szolgáló építmény építése, bővítése, átalakítása esetén. Az OTÉK szerint az egyes </w:t>
            </w:r>
            <w:proofErr w:type="spellStart"/>
            <w:r>
              <w:t>területfelhasználási</w:t>
            </w:r>
            <w:proofErr w:type="spellEnd"/>
            <w:r>
              <w:t xml:space="preserve"> egységeken kivételesen elhelyezhető építmény építése esetén. Hulladékledobót, </w:t>
            </w:r>
            <w:r>
              <w:lastRenderedPageBreak/>
              <w:t>gyógykezelés céljára szolgáló önálló rendeltetési egységet tartalmazó épület építése esetén.</w:t>
            </w:r>
          </w:p>
        </w:tc>
        <w:tc>
          <w:tcPr>
            <w:tcW w:w="1984" w:type="dxa"/>
            <w:vAlign w:val="center"/>
            <w:hideMark/>
          </w:tcPr>
          <w:p w:rsidR="00B4364A" w:rsidRDefault="00B4364A">
            <w:pPr>
              <w:rPr>
                <w:sz w:val="24"/>
                <w:szCs w:val="24"/>
              </w:rPr>
            </w:pPr>
            <w:r>
              <w:lastRenderedPageBreak/>
              <w:t>Fővárosi és megyei kormányhivatal népegészségügyi hatáskörében eljáró járási (fővárosi kerületi) hivatala</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lastRenderedPageBreak/>
              <w:t>28.</w:t>
            </w:r>
          </w:p>
        </w:tc>
        <w:tc>
          <w:tcPr>
            <w:tcW w:w="2237" w:type="dxa"/>
            <w:vAlign w:val="center"/>
            <w:hideMark/>
          </w:tcPr>
          <w:p w:rsidR="00B4364A" w:rsidRDefault="00B4364A">
            <w:pPr>
              <w:rPr>
                <w:sz w:val="24"/>
                <w:szCs w:val="24"/>
              </w:rPr>
            </w:pPr>
            <w:r>
              <w:t>A 343/2006. (XII. 23.) Korm. rendelet 1. § (1) és (4) bekezdésében kijelölt építésügyi hatóság hatáskörébe tartozó építési, bontási, összevont, az engedély hatályának meghosszabbítási, használatbavételi, illetve fennmaradási engedélyezési eljárás.</w:t>
            </w:r>
          </w:p>
        </w:tc>
        <w:tc>
          <w:tcPr>
            <w:tcW w:w="2551" w:type="dxa"/>
            <w:vAlign w:val="center"/>
            <w:hideMark/>
          </w:tcPr>
          <w:p w:rsidR="00B4364A" w:rsidRDefault="00B4364A">
            <w:pPr>
              <w:rPr>
                <w:sz w:val="24"/>
                <w:szCs w:val="24"/>
              </w:rPr>
            </w:pPr>
            <w:r>
              <w:t xml:space="preserve">Annak elbírálása, hogy az építési tevékenység - ide nem értve az 1. § (2) bekezdés </w:t>
            </w:r>
            <w:r>
              <w:rPr>
                <w:i/>
                <w:iCs/>
              </w:rPr>
              <w:t xml:space="preserve">d) </w:t>
            </w:r>
            <w:r>
              <w:t>pontja szerinti esetkört -, illetve az építményben folytatott tevékenység a természet és a táj védelmére vonatkozó nemzeti és közösségi jogi követelményeknek a kérelemben foglaltak szerint vagy további feltételek mellett megfelel-e.</w:t>
            </w:r>
          </w:p>
        </w:tc>
        <w:tc>
          <w:tcPr>
            <w:tcW w:w="3686" w:type="dxa"/>
            <w:vAlign w:val="center"/>
            <w:hideMark/>
          </w:tcPr>
          <w:p w:rsidR="00B4364A" w:rsidRDefault="00B4364A">
            <w:pPr>
              <w:rPr>
                <w:sz w:val="24"/>
                <w:szCs w:val="24"/>
              </w:rPr>
            </w:pPr>
            <w:r>
              <w:t xml:space="preserve">Ha az építési tevékenység, illetve az építményben folytatott tevékenység nem környezeti hatásvizsgálat vagy nem egységes környezethasználati engedély köteles és az építési tevékenység, illetve az építményben folytatott tevékenység külterületen, valamint belterület </w:t>
            </w:r>
            <w:proofErr w:type="gramStart"/>
            <w:r>
              <w:t>esetén</w:t>
            </w:r>
            <w:proofErr w:type="gramEnd"/>
            <w:r>
              <w:t xml:space="preserve"> természeti területen, országos jelentőségű védett természeti területen, </w:t>
            </w:r>
            <w:proofErr w:type="spellStart"/>
            <w:r>
              <w:t>Natura</w:t>
            </w:r>
            <w:proofErr w:type="spellEnd"/>
            <w:r>
              <w:t xml:space="preserve"> 2000 területen, barlang védőövezetén folyik, továbbá ha barlangot, egyedi táj értéket közvetlenül érint.</w:t>
            </w:r>
          </w:p>
        </w:tc>
        <w:tc>
          <w:tcPr>
            <w:tcW w:w="1984" w:type="dxa"/>
            <w:vAlign w:val="center"/>
            <w:hideMark/>
          </w:tcPr>
          <w:p w:rsidR="00B4364A" w:rsidRDefault="00B4364A">
            <w:pPr>
              <w:rPr>
                <w:sz w:val="24"/>
                <w:szCs w:val="24"/>
              </w:rPr>
            </w:pPr>
            <w:r>
              <w:t>Megyei kormányhivatal természetvédelmi hatáskörében eljáró járási hivatala</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29.</w:t>
            </w:r>
          </w:p>
        </w:tc>
        <w:tc>
          <w:tcPr>
            <w:tcW w:w="2237" w:type="dxa"/>
            <w:vAlign w:val="center"/>
            <w:hideMark/>
          </w:tcPr>
          <w:p w:rsidR="00B4364A" w:rsidRDefault="00B4364A">
            <w:pPr>
              <w:rPr>
                <w:sz w:val="24"/>
                <w:szCs w:val="24"/>
              </w:rPr>
            </w:pPr>
            <w:r>
              <w:t xml:space="preserve">A 343/2006. (XII. 23.) Korm. rendelet 1. § (1) és (4) bekezdésében kijelölt építésügyi hatóság hatáskörébe </w:t>
            </w:r>
            <w:r>
              <w:lastRenderedPageBreak/>
              <w:t>tartozó építési, összevont, az engedély hatályának meghosszabbítási, illetve fennmaradási engedélyezési eljárás.</w:t>
            </w:r>
          </w:p>
        </w:tc>
        <w:tc>
          <w:tcPr>
            <w:tcW w:w="2551" w:type="dxa"/>
            <w:vAlign w:val="center"/>
            <w:hideMark/>
          </w:tcPr>
          <w:p w:rsidR="00B4364A" w:rsidRDefault="00B4364A">
            <w:pPr>
              <w:rPr>
                <w:sz w:val="24"/>
                <w:szCs w:val="24"/>
              </w:rPr>
            </w:pPr>
            <w:r>
              <w:lastRenderedPageBreak/>
              <w:t xml:space="preserve">Annak elbírálása, hogy az építési tevékenység, illetve az építményben folytatott tevékenység a földtani közeg védelmére vonatkozó </w:t>
            </w:r>
            <w:r>
              <w:lastRenderedPageBreak/>
              <w:t>követelményeknek a kérelemben foglaltak szerint vagy további feltételek mellett megfelel-e.</w:t>
            </w:r>
          </w:p>
        </w:tc>
        <w:tc>
          <w:tcPr>
            <w:tcW w:w="3686" w:type="dxa"/>
            <w:vAlign w:val="center"/>
            <w:hideMark/>
          </w:tcPr>
          <w:p w:rsidR="00B4364A" w:rsidRDefault="00B4364A">
            <w:pPr>
              <w:rPr>
                <w:sz w:val="24"/>
                <w:szCs w:val="24"/>
              </w:rPr>
            </w:pPr>
            <w:proofErr w:type="gramStart"/>
            <w:r>
              <w:lastRenderedPageBreak/>
              <w:t xml:space="preserve">Ha az építési tevékenység, illetve az építményben folytatott tevékenység nem környezeti hatásvizsgálat vagy nem egységes környezethasználati engedély köteles, és - a felszín alatti vizek </w:t>
            </w:r>
            <w:r>
              <w:lastRenderedPageBreak/>
              <w:t>védelméről szóló kormányrendelet szerinti szennyező anyag elhelyezésével, a földtani közegbe történő közvetlen bevezetésével, a felszín alatti vízbe történő közvetett bevezetésével, beleértve az időszakos vízfolyásokba történő bevezetést is, a felszín alatti vízbe történő közvetlen bevezetésével jár együtt, vagy - a felszíni vizekbe, illetve azok medrébe bármilyen halmazállapotú, vízszennyezést okozó anyag juttatásával</w:t>
            </w:r>
            <w:proofErr w:type="gramEnd"/>
            <w:r>
              <w:t xml:space="preserve"> jár együtt.</w:t>
            </w:r>
          </w:p>
        </w:tc>
        <w:tc>
          <w:tcPr>
            <w:tcW w:w="1984" w:type="dxa"/>
            <w:vAlign w:val="center"/>
            <w:hideMark/>
          </w:tcPr>
          <w:p w:rsidR="00B4364A" w:rsidRDefault="00B4364A">
            <w:pPr>
              <w:rPr>
                <w:sz w:val="24"/>
                <w:szCs w:val="24"/>
              </w:rPr>
            </w:pPr>
            <w:r>
              <w:lastRenderedPageBreak/>
              <w:t>Megyei kormányhivatal környezetvédelmi hatáskörében eljáró járási hivatala</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lastRenderedPageBreak/>
              <w:t>30.</w:t>
            </w:r>
          </w:p>
        </w:tc>
        <w:tc>
          <w:tcPr>
            <w:tcW w:w="2237" w:type="dxa"/>
            <w:vAlign w:val="center"/>
            <w:hideMark/>
          </w:tcPr>
          <w:p w:rsidR="00B4364A" w:rsidRDefault="00B4364A">
            <w:pPr>
              <w:rPr>
                <w:sz w:val="24"/>
                <w:szCs w:val="24"/>
              </w:rPr>
            </w:pPr>
            <w:r>
              <w:t>A 343/2006. (XII. 23.) Korm. rendelet 1. § (1) és (4) bekezdésében kijelölt építésügyi hatóság hatáskörébe tartozó építési, bontási, összevont, az engedély hatályának meghosszabbítási, használatbavételi, illetve fennmaradási engedélyezési eljárás.</w:t>
            </w:r>
          </w:p>
        </w:tc>
        <w:tc>
          <w:tcPr>
            <w:tcW w:w="2551" w:type="dxa"/>
            <w:vAlign w:val="center"/>
            <w:hideMark/>
          </w:tcPr>
          <w:p w:rsidR="00B4364A" w:rsidRDefault="00B4364A">
            <w:pPr>
              <w:rPr>
                <w:sz w:val="24"/>
                <w:szCs w:val="24"/>
              </w:rPr>
            </w:pPr>
            <w:r>
              <w:t>Annak elbírálása, hogy milyen hulladék keletkezik és annak kezelése megfelel-e a hulladékgazdálkodási előírásoknak.</w:t>
            </w:r>
          </w:p>
        </w:tc>
        <w:tc>
          <w:tcPr>
            <w:tcW w:w="3686" w:type="dxa"/>
            <w:vAlign w:val="center"/>
            <w:hideMark/>
          </w:tcPr>
          <w:p w:rsidR="00B4364A" w:rsidRDefault="00B4364A">
            <w:pPr>
              <w:rPr>
                <w:sz w:val="24"/>
                <w:szCs w:val="24"/>
              </w:rPr>
            </w:pPr>
            <w:r>
              <w:t>Ha az építési tevékenység, illetve az építményben folytatott tevékenység nem környezeti hatásvizsgálat vagy nem egységes környezethasználati engedély köteles, a hulladék kezelésével kapcsolatos építmény esetén.</w:t>
            </w:r>
          </w:p>
        </w:tc>
        <w:tc>
          <w:tcPr>
            <w:tcW w:w="1984" w:type="dxa"/>
            <w:vAlign w:val="center"/>
            <w:hideMark/>
          </w:tcPr>
          <w:p w:rsidR="00B4364A" w:rsidRDefault="00B4364A">
            <w:pPr>
              <w:rPr>
                <w:sz w:val="24"/>
                <w:szCs w:val="24"/>
              </w:rPr>
            </w:pPr>
            <w:r>
              <w:t>Megyei kormányhivatal környezetvédelmi hatáskörében eljáró járási hivatala</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31.</w:t>
            </w:r>
          </w:p>
        </w:tc>
        <w:tc>
          <w:tcPr>
            <w:tcW w:w="2237" w:type="dxa"/>
            <w:vAlign w:val="center"/>
            <w:hideMark/>
          </w:tcPr>
          <w:p w:rsidR="00B4364A" w:rsidRDefault="00B4364A">
            <w:pPr>
              <w:rPr>
                <w:sz w:val="24"/>
                <w:szCs w:val="24"/>
              </w:rPr>
            </w:pPr>
            <w:r>
              <w:t xml:space="preserve">A 343/2006. (XII. 23.) Korm. rendelet 1. § (1) és (4) bekezdésében kijelölt építésügyi hatóság hatáskörébe tartozó építési, összevont (építési engedélyezési szakaszában), az </w:t>
            </w:r>
            <w:r>
              <w:lastRenderedPageBreak/>
              <w:t>engedély hatályának meghosszabbítási, használatbavételi, illetve fennmaradási engedélyezési eljárás.</w:t>
            </w:r>
          </w:p>
        </w:tc>
        <w:tc>
          <w:tcPr>
            <w:tcW w:w="2551" w:type="dxa"/>
            <w:vAlign w:val="center"/>
            <w:hideMark/>
          </w:tcPr>
          <w:p w:rsidR="00B4364A" w:rsidRDefault="00B4364A">
            <w:pPr>
              <w:rPr>
                <w:sz w:val="24"/>
                <w:szCs w:val="24"/>
              </w:rPr>
            </w:pPr>
            <w:r>
              <w:lastRenderedPageBreak/>
              <w:t>Annak elbírálása, hogy az építmény zajkibocsátása megfelel-e a környezeti zaj és rezgés elleni védelem követelményeinek.</w:t>
            </w:r>
          </w:p>
        </w:tc>
        <w:tc>
          <w:tcPr>
            <w:tcW w:w="3686" w:type="dxa"/>
            <w:vAlign w:val="center"/>
            <w:hideMark/>
          </w:tcPr>
          <w:p w:rsidR="00B4364A" w:rsidRDefault="00B4364A">
            <w:pPr>
              <w:rPr>
                <w:sz w:val="24"/>
                <w:szCs w:val="24"/>
              </w:rPr>
            </w:pPr>
            <w:r>
              <w:t xml:space="preserve">Ha az építési tevékenység, illetve az építményben folytatott tevékenység nem környezeti hatásvizsgálat vagy nem egységes környezethasználati engedély köteles, és az építmény a települési önkormányzat jegyzőjének, a főváros esetében a kerületi önkormányzat jegyzőjének vagy a főváros főjegyzőjének hatáskörébe nem tartozó zaj- vagy </w:t>
            </w:r>
            <w:r>
              <w:lastRenderedPageBreak/>
              <w:t>rezgéskibocsátással üzemel.</w:t>
            </w:r>
          </w:p>
        </w:tc>
        <w:tc>
          <w:tcPr>
            <w:tcW w:w="1984" w:type="dxa"/>
            <w:vAlign w:val="center"/>
            <w:hideMark/>
          </w:tcPr>
          <w:p w:rsidR="00B4364A" w:rsidRDefault="00B4364A">
            <w:pPr>
              <w:rPr>
                <w:sz w:val="24"/>
                <w:szCs w:val="24"/>
              </w:rPr>
            </w:pPr>
            <w:r>
              <w:lastRenderedPageBreak/>
              <w:t>Megyei kormányhivatal környezetvédelmi hatáskörében eljáró járási hivatala</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rsidP="00DF5AE5">
            <w:pPr>
              <w:jc w:val="center"/>
              <w:rPr>
                <w:sz w:val="24"/>
                <w:szCs w:val="24"/>
              </w:rPr>
            </w:pPr>
            <w:r>
              <w:t>21 nap</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lastRenderedPageBreak/>
              <w:t>32.</w:t>
            </w:r>
          </w:p>
        </w:tc>
        <w:tc>
          <w:tcPr>
            <w:tcW w:w="2237" w:type="dxa"/>
            <w:vAlign w:val="center"/>
            <w:hideMark/>
          </w:tcPr>
          <w:p w:rsidR="00B4364A" w:rsidRDefault="00B4364A">
            <w:pPr>
              <w:rPr>
                <w:sz w:val="24"/>
                <w:szCs w:val="24"/>
              </w:rPr>
            </w:pPr>
            <w:r>
              <w:t>A 343/2006. (XII. 23.) Korm. rendelet 1. § (1) és (4) bekezdésében kijelölt építésügyi hatóság hatáskörébe tartozó építési, összevont (építési engedélyezési szakaszában), az engedély hatályának meghosszabbítási, használatbavételi, illetve fennmaradási engedélyezési eljárás.</w:t>
            </w:r>
          </w:p>
        </w:tc>
        <w:tc>
          <w:tcPr>
            <w:tcW w:w="2551" w:type="dxa"/>
            <w:vAlign w:val="center"/>
            <w:hideMark/>
          </w:tcPr>
          <w:p w:rsidR="00B4364A" w:rsidRDefault="00B4364A">
            <w:pPr>
              <w:rPr>
                <w:sz w:val="24"/>
                <w:szCs w:val="24"/>
              </w:rPr>
            </w:pPr>
            <w:r>
              <w:t>Annak elbírálása, hogy az építménybe tervezett tevékenység megfelel-e az elérhető legjobb technika alapján meghatározott levegővédelmi követelményeknek és előírásoknak.</w:t>
            </w:r>
          </w:p>
        </w:tc>
        <w:tc>
          <w:tcPr>
            <w:tcW w:w="3686" w:type="dxa"/>
            <w:vAlign w:val="center"/>
            <w:hideMark/>
          </w:tcPr>
          <w:p w:rsidR="00B4364A" w:rsidRDefault="00B4364A">
            <w:pPr>
              <w:rPr>
                <w:sz w:val="24"/>
                <w:szCs w:val="24"/>
              </w:rPr>
            </w:pPr>
            <w:r>
              <w:t>Ha az építési tevékenység, illetve az építményben folytatott tevékenység nem környezeti hatásvizsgálat vagy nem egységes környezethasználati engedély köteles, és az építmény a fővárosi és megyei kormányhivatal járási (fővárosi kerületi) hivatalának hatáskörébe nem tartozó légszennyező anyag kibocsátással üzemel.</w:t>
            </w:r>
          </w:p>
        </w:tc>
        <w:tc>
          <w:tcPr>
            <w:tcW w:w="1984" w:type="dxa"/>
            <w:vAlign w:val="center"/>
            <w:hideMark/>
          </w:tcPr>
          <w:p w:rsidR="00B4364A" w:rsidRDefault="00B4364A">
            <w:pPr>
              <w:rPr>
                <w:sz w:val="24"/>
                <w:szCs w:val="24"/>
              </w:rPr>
            </w:pPr>
            <w:r>
              <w:t>Megyei kormányhivatal környezetvédelmi hatáskörében eljáró járási hivatala</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33.</w:t>
            </w:r>
          </w:p>
        </w:tc>
        <w:tc>
          <w:tcPr>
            <w:tcW w:w="2237" w:type="dxa"/>
            <w:vAlign w:val="center"/>
            <w:hideMark/>
          </w:tcPr>
          <w:p w:rsidR="00B4364A" w:rsidRDefault="00B4364A">
            <w:pPr>
              <w:rPr>
                <w:sz w:val="24"/>
                <w:szCs w:val="24"/>
              </w:rPr>
            </w:pPr>
            <w:r>
              <w:t>A 343/2006. (XII. 23.) Korm. rendelet 1. § (1) és (4) bekezdésében kijelölt építésügyi hatóság hatáskörébe tartozó építési, összevont, az engedély hatályának meghosszabbítási engedélyezési eljárás.</w:t>
            </w:r>
          </w:p>
        </w:tc>
        <w:tc>
          <w:tcPr>
            <w:tcW w:w="2551" w:type="dxa"/>
            <w:vAlign w:val="center"/>
            <w:hideMark/>
          </w:tcPr>
          <w:p w:rsidR="00B4364A" w:rsidRDefault="00B4364A">
            <w:pPr>
              <w:rPr>
                <w:sz w:val="24"/>
                <w:szCs w:val="24"/>
              </w:rPr>
            </w:pPr>
            <w:r>
              <w:t xml:space="preserve">Annak elbírálása, hogy a </w:t>
            </w:r>
            <w:proofErr w:type="spellStart"/>
            <w:r>
              <w:t>Khvr</w:t>
            </w:r>
            <w:proofErr w:type="spellEnd"/>
            <w:r>
              <w:t xml:space="preserve">. </w:t>
            </w:r>
            <w:r>
              <w:rPr>
                <w:i/>
                <w:iCs/>
              </w:rPr>
              <w:t xml:space="preserve">5. számú mellékletében </w:t>
            </w:r>
            <w:r>
              <w:t>foglalt követelmények alapján az építési tevékenység és az építményben folytatott tevékenység alapján jelentős környezeti hatások feltételezhetők-e.</w:t>
            </w:r>
          </w:p>
        </w:tc>
        <w:tc>
          <w:tcPr>
            <w:tcW w:w="3686" w:type="dxa"/>
            <w:vAlign w:val="center"/>
            <w:hideMark/>
          </w:tcPr>
          <w:p w:rsidR="00B4364A" w:rsidRDefault="00B4364A">
            <w:pPr>
              <w:rPr>
                <w:sz w:val="24"/>
                <w:szCs w:val="24"/>
              </w:rPr>
            </w:pPr>
            <w:r>
              <w:t xml:space="preserve">A következő építmények építése, bővítése, átalakítása esetén, ha a </w:t>
            </w:r>
            <w:proofErr w:type="spellStart"/>
            <w:r>
              <w:t>Khvr</w:t>
            </w:r>
            <w:proofErr w:type="spellEnd"/>
            <w:r>
              <w:t xml:space="preserve">. 1. </w:t>
            </w:r>
            <w:proofErr w:type="gramStart"/>
            <w:r>
              <w:t>§ (3) bekezdésében foglalt vizsgálatra az eljárást megelőzően más hatósági eljárásban nem került sor:</w:t>
            </w:r>
            <w:r>
              <w:br/>
              <w:t xml:space="preserve">1. intenzív állattartó telep vízbázis védőövezetén, védett természeti területen, </w:t>
            </w:r>
            <w:proofErr w:type="spellStart"/>
            <w:r>
              <w:t>Natura</w:t>
            </w:r>
            <w:proofErr w:type="spellEnd"/>
            <w:r>
              <w:t xml:space="preserve"> 2000 területen, barlang védőövezetén baromfi esetén 10 számosállat alatt, egyéb állat esetén 50 számosállat alatt; nem vízbázis védőövezetén, nem védett természeti területen, nem </w:t>
            </w:r>
            <w:proofErr w:type="spellStart"/>
            <w:r>
              <w:t>Natura</w:t>
            </w:r>
            <w:proofErr w:type="spellEnd"/>
            <w:r>
              <w:t xml:space="preserve"> 2000 területen, nem barlang védőövezetén:</w:t>
            </w:r>
            <w:r>
              <w:br/>
            </w:r>
            <w:r>
              <w:rPr>
                <w:i/>
                <w:iCs/>
              </w:rPr>
              <w:lastRenderedPageBreak/>
              <w:t xml:space="preserve">a) </w:t>
            </w:r>
            <w:proofErr w:type="spellStart"/>
            <w:r>
              <w:t>broilerek</w:t>
            </w:r>
            <w:proofErr w:type="spellEnd"/>
            <w:r>
              <w:t xml:space="preserve"> számára 100 számosállat alatt,</w:t>
            </w:r>
            <w:r>
              <w:br/>
            </w:r>
            <w:r>
              <w:rPr>
                <w:i/>
                <w:iCs/>
              </w:rPr>
              <w:t xml:space="preserve">b) </w:t>
            </w:r>
            <w:r>
              <w:t>tojók számára 200 számosállat alatt,</w:t>
            </w:r>
            <w:r>
              <w:br/>
            </w:r>
            <w:r>
              <w:rPr>
                <w:i/>
                <w:iCs/>
              </w:rPr>
              <w:t xml:space="preserve">c) </w:t>
            </w:r>
            <w:r>
              <w:t>sertéshízók számára 500 számosállat alatt,</w:t>
            </w:r>
            <w:r>
              <w:br/>
            </w:r>
            <w:r>
              <w:rPr>
                <w:i/>
                <w:iCs/>
              </w:rPr>
              <w:t xml:space="preserve">d) </w:t>
            </w:r>
            <w:r>
              <w:t>sertéskocák számára 150 számosállat alatt,</w:t>
            </w:r>
            <w:r>
              <w:br/>
            </w:r>
            <w:r>
              <w:rPr>
                <w:i/>
                <w:iCs/>
              </w:rPr>
              <w:t xml:space="preserve">e) </w:t>
            </w:r>
            <w:r>
              <w:t>egyéb</w:t>
            </w:r>
            <w:proofErr w:type="gramEnd"/>
            <w:r>
              <w:t xml:space="preserve"> </w:t>
            </w:r>
            <w:proofErr w:type="gramStart"/>
            <w:r>
              <w:t>állatok számára hígtrágyás technológia alkalmazása esetén 200 számosállat alatt;</w:t>
            </w:r>
            <w:r>
              <w:br/>
              <w:t xml:space="preserve">2. húsfeldolgozó üzem </w:t>
            </w:r>
            <w:r>
              <w:br/>
              <w:t>10 000 t/év késztermék előállítása alatt;</w:t>
            </w:r>
            <w:r>
              <w:br/>
              <w:t>3. önállóan létesített vágóhíd 25 t/nap vágottsúly-kapacitás alatt;</w:t>
            </w:r>
            <w:r>
              <w:br/>
              <w:t>4. halfeldolgozó üzem</w:t>
            </w:r>
            <w:r>
              <w:br/>
              <w:t>10 000 t/év késztermék előállítása alatt;</w:t>
            </w:r>
            <w:r>
              <w:br/>
              <w:t>5. gyümölcs-, zöldség-feldolgozó üzem 40 ezer t/év késztermék előállítása alatt;</w:t>
            </w:r>
            <w:r>
              <w:br/>
              <w:t>6. növényi-, állatiolaj-gyártó üzem 40 000 t/év késztermék előállítása alatt;</w:t>
            </w:r>
            <w:r>
              <w:br/>
              <w:t>7. tejtermékgyártó üzem</w:t>
            </w:r>
            <w:r>
              <w:br/>
              <w:t xml:space="preserve">200 t/nap beérkezett tejmennyiség alatt; 8. keményítőgyártó üzem </w:t>
            </w:r>
            <w:r>
              <w:br/>
              <w:t>100 t/nap késztermék előállítása alatt;</w:t>
            </w:r>
            <w:r>
              <w:br/>
              <w:t>9. cukorgyár 5 000 t/nap répafeldolgozó-kapacitás</w:t>
            </w:r>
            <w:proofErr w:type="gramEnd"/>
            <w:r>
              <w:t xml:space="preserve"> </w:t>
            </w:r>
            <w:proofErr w:type="gramStart"/>
            <w:r>
              <w:t>alatt;</w:t>
            </w:r>
            <w:r>
              <w:br/>
              <w:t>10. édességgyártó üzem</w:t>
            </w:r>
            <w:r>
              <w:br/>
              <w:t>10 000 t/év késztermék előállítása alatt;</w:t>
            </w:r>
            <w:r>
              <w:br/>
              <w:t>11. sörgyár 30 millió l/év kapacitás alatt;</w:t>
            </w:r>
            <w:r>
              <w:br/>
              <w:t>12. malátagyártó üzem</w:t>
            </w:r>
            <w:r>
              <w:br/>
              <w:t>25 000 t/év késztermék előállítása alatt;</w:t>
            </w:r>
            <w:r>
              <w:br/>
              <w:t>13. egyéb élelmiszergyártó üzem 40 000 t/év késztermék előállítása alatt;</w:t>
            </w:r>
            <w:r>
              <w:br/>
            </w:r>
            <w:r>
              <w:lastRenderedPageBreak/>
              <w:t>14. textilkikészítő üzem (előkezelés, festés, nyomás, vegyi kezelés) 10 t/nap textil kikészítése alatt;</w:t>
            </w:r>
            <w:r>
              <w:br/>
              <w:t xml:space="preserve">15. nyersbőrcserző üzem </w:t>
            </w:r>
            <w:r>
              <w:br/>
              <w:t>12 t/nap kikészített bőr előállítása alatt:</w:t>
            </w:r>
            <w:r>
              <w:br/>
              <w:t>16. papír- és kartongyártó üzem 20 t/nap késztermék gyártása alatt;</w:t>
            </w:r>
            <w:r>
              <w:br/>
              <w:t>17. kőolajból kenőanyagot előállító üzem 15 000 t/év késztermék előállítása alatt; 18. vegyi anyagot - kivéve</w:t>
            </w:r>
            <w:proofErr w:type="gramEnd"/>
            <w:r>
              <w:t xml:space="preserve"> </w:t>
            </w:r>
            <w:proofErr w:type="gramStart"/>
            <w:r>
              <w:t>a peroxidokat - előállító üzem 20 000 t/év késztermék előállítása alatt;</w:t>
            </w:r>
            <w:r>
              <w:br/>
              <w:t>19. peroxidokat gyártó üzem 1 000 t/év késztermék előállítása alatt;</w:t>
            </w:r>
            <w:r>
              <w:br/>
              <w:t>20. műtrágyagyártó üzem 20 000 t/év késztermék előállítása alatt;</w:t>
            </w:r>
            <w:r>
              <w:br/>
              <w:t xml:space="preserve">21. </w:t>
            </w:r>
            <w:proofErr w:type="spellStart"/>
            <w:r>
              <w:t>peszticidet</w:t>
            </w:r>
            <w:proofErr w:type="spellEnd"/>
            <w:r>
              <w:t xml:space="preserve"> és más növényvédő- és </w:t>
            </w:r>
            <w:proofErr w:type="spellStart"/>
            <w:r>
              <w:t>gyomirtószereket</w:t>
            </w:r>
            <w:proofErr w:type="spellEnd"/>
            <w:r>
              <w:t xml:space="preserve"> gyártó, formáló és kiszerelő üzem 20 ezer t/év késztermék előállítása alatt;</w:t>
            </w:r>
            <w:r>
              <w:br/>
              <w:t>22. lakk- és festékgyártó üzem 20 000 t/év késztermék előállítása alatt;</w:t>
            </w:r>
            <w:r>
              <w:br/>
              <w:t xml:space="preserve">23. </w:t>
            </w:r>
            <w:proofErr w:type="spellStart"/>
            <w:r>
              <w:t>gyógyszer-készítmény-gyártó</w:t>
            </w:r>
            <w:proofErr w:type="spellEnd"/>
            <w:r>
              <w:t xml:space="preserve"> üzem 20 000 t/év késztermék előállítása alatt;</w:t>
            </w:r>
            <w:r>
              <w:br/>
              <w:t>24. mosó- és tisztítószergyártó üzem</w:t>
            </w:r>
            <w:r>
              <w:br/>
              <w:t>20 000 t/év késztermék előállítása alatt;</w:t>
            </w:r>
            <w:r>
              <w:br/>
              <w:t>25. szénszálgyártó üzem</w:t>
            </w:r>
            <w:r>
              <w:br/>
              <w:t>20 t/nap</w:t>
            </w:r>
            <w:proofErr w:type="gramEnd"/>
            <w:r>
              <w:t xml:space="preserve"> késztermék előállítása alatt;</w:t>
            </w:r>
            <w:r>
              <w:br/>
              <w:t xml:space="preserve">26. </w:t>
            </w:r>
            <w:proofErr w:type="gramStart"/>
            <w:r>
              <w:t>10%-nál több oldószert tartalmazó gumioldatot készítő és felhasználó üzem 5 ezer t/év gumioldat alatt;</w:t>
            </w:r>
            <w:r>
              <w:br/>
              <w:t>27. gumikeverék-gyártó vagy feldolgozó üzem</w:t>
            </w:r>
            <w:r>
              <w:br/>
            </w:r>
            <w:r>
              <w:lastRenderedPageBreak/>
              <w:t>20 ezer t/év gumikeverék előállítása vagy feldolgozása alatt;</w:t>
            </w:r>
            <w:r>
              <w:br/>
              <w:t xml:space="preserve">28. üveg- és </w:t>
            </w:r>
            <w:proofErr w:type="spellStart"/>
            <w:r>
              <w:t>üvegszálgyártó</w:t>
            </w:r>
            <w:proofErr w:type="spellEnd"/>
            <w:r>
              <w:t xml:space="preserve"> üzem 20 t/nap olvasztókapacitás alatt;</w:t>
            </w:r>
            <w:r>
              <w:br/>
              <w:t xml:space="preserve">29. kerámiatermék, kerámiacsempe és </w:t>
            </w:r>
            <w:proofErr w:type="spellStart"/>
            <w:r>
              <w:t>-lap</w:t>
            </w:r>
            <w:proofErr w:type="spellEnd"/>
            <w:r>
              <w:t>, égetett agyag építőanyag-gyártó üzem 75 t/nap gyártási kapacitás alatt, illetve ahol a kemence térfogata a 4 m</w:t>
            </w:r>
            <w:r>
              <w:rPr>
                <w:position w:val="10"/>
              </w:rPr>
              <w:t>3</w:t>
            </w:r>
            <w:proofErr w:type="spellStart"/>
            <w:r>
              <w:t>-t</w:t>
            </w:r>
            <w:proofErr w:type="spellEnd"/>
            <w:r>
              <w:t>, és abban az árusűrűség a 300 kg/m</w:t>
            </w:r>
            <w:r>
              <w:rPr>
                <w:position w:val="10"/>
              </w:rPr>
              <w:t>3</w:t>
            </w:r>
            <w:proofErr w:type="spellStart"/>
            <w:r>
              <w:t>-t</w:t>
            </w:r>
            <w:proofErr w:type="spellEnd"/>
            <w:r>
              <w:t xml:space="preserve"> nem haladja meg;</w:t>
            </w:r>
            <w:r>
              <w:br/>
              <w:t xml:space="preserve">30. ásványi anyagokat olvasztó üzem, beleértve az ásványi szál gyártását is </w:t>
            </w:r>
            <w:r>
              <w:br/>
              <w:t>20 t/nap olvasztókapacitás alatt;</w:t>
            </w:r>
            <w:r>
              <w:br/>
              <w:t>31.</w:t>
            </w:r>
            <w:proofErr w:type="gramEnd"/>
            <w:r>
              <w:t xml:space="preserve"> </w:t>
            </w:r>
            <w:proofErr w:type="gramStart"/>
            <w:r>
              <w:t>vas és acél (elsődleges vagy másodlagos) olvasztására szolgáló üzem, beleértve a folyamatos öntést 2,5 t/óra kapacitás alatt;</w:t>
            </w:r>
            <w:r>
              <w:br/>
              <w:t xml:space="preserve">32. </w:t>
            </w:r>
            <w:proofErr w:type="spellStart"/>
            <w:r>
              <w:t>meleghengermű</w:t>
            </w:r>
            <w:proofErr w:type="spellEnd"/>
            <w:r>
              <w:t xml:space="preserve"> - </w:t>
            </w:r>
            <w:r>
              <w:br/>
              <w:t>20 t/óra nyersacél feldolgozás alatt - üzemeltetésére szolgáló építmény;</w:t>
            </w:r>
            <w:r>
              <w:br/>
              <w:t xml:space="preserve">33. kovácsoló üzem </w:t>
            </w:r>
            <w:r>
              <w:br/>
              <w:t>50 kJ/kalapács energiafogyasztás alatt vagy 20 MW hőteljesítmény-felvétel alatt;</w:t>
            </w:r>
            <w:r>
              <w:br/>
              <w:t>34. nem vas fémeket olvasztó, ötvöző, visszanyerő, finomító üzem 2 t/nap kapacitás alatt;</w:t>
            </w:r>
            <w:r>
              <w:br/>
              <w:t>35. vas- és acélöntöde</w:t>
            </w:r>
            <w:r>
              <w:br/>
              <w:t>20 t/nap termelési kapacitás alatt;</w:t>
            </w:r>
            <w:r>
              <w:br/>
              <w:t xml:space="preserve">36. </w:t>
            </w:r>
            <w:proofErr w:type="spellStart"/>
            <w:r>
              <w:t>bevonatolt</w:t>
            </w:r>
            <w:proofErr w:type="spellEnd"/>
            <w:r>
              <w:t xml:space="preserve"> termékeket gyártó üzem 2 t/óra </w:t>
            </w:r>
            <w:proofErr w:type="spellStart"/>
            <w:r>
              <w:t>nyersacélfeldolgozó-</w:t>
            </w:r>
            <w:proofErr w:type="spellEnd"/>
            <w:r>
              <w:br/>
              <w:t>kapacitás alatt;</w:t>
            </w:r>
            <w:r>
              <w:br/>
              <w:t xml:space="preserve">37. fémeket és műanyagokat </w:t>
            </w:r>
            <w:r>
              <w:lastRenderedPageBreak/>
              <w:t>elektrolitikus vagy</w:t>
            </w:r>
            <w:proofErr w:type="gramEnd"/>
            <w:r>
              <w:t xml:space="preserve"> </w:t>
            </w:r>
            <w:proofErr w:type="gramStart"/>
            <w:r>
              <w:t>kémiai folyamatokkal felületkezelő üzem 20 ezer m</w:t>
            </w:r>
            <w:r>
              <w:rPr>
                <w:position w:val="10"/>
              </w:rPr>
              <w:t>2</w:t>
            </w:r>
            <w:r>
              <w:t>/év felület kezelése alatt, vagy ahol az összes kezelőkád térfogata a 30 m</w:t>
            </w:r>
            <w:r>
              <w:rPr>
                <w:position w:val="10"/>
              </w:rPr>
              <w:t>3</w:t>
            </w:r>
            <w:r>
              <w:t xml:space="preserve"> alatt van;</w:t>
            </w:r>
            <w:r>
              <w:br/>
              <w:t xml:space="preserve">38. közúti gépjárműgyártó (gyártás, összeszerelés, motorgyártás) üzem </w:t>
            </w:r>
            <w:r>
              <w:br/>
              <w:t>5 000 db/év késztermék előállítása alatt;</w:t>
            </w:r>
            <w:r>
              <w:br/>
              <w:t xml:space="preserve">39. közúti gépjármű-javító telep 5-20 db </w:t>
            </w:r>
            <w:proofErr w:type="spellStart"/>
            <w:r>
              <w:t>egyidőben</w:t>
            </w:r>
            <w:proofErr w:type="spellEnd"/>
            <w:r>
              <w:t xml:space="preserve"> javítható gépjármű szám között;</w:t>
            </w:r>
            <w:r>
              <w:br/>
              <w:t>40. bevásárlóközpont a parkoló területe nélkül számított 10 000 m</w:t>
            </w:r>
            <w:r>
              <w:rPr>
                <w:position w:val="10"/>
              </w:rPr>
              <w:t>2</w:t>
            </w:r>
            <w:r>
              <w:t xml:space="preserve"> nettó </w:t>
            </w:r>
            <w:proofErr w:type="spellStart"/>
            <w:r>
              <w:t>össz-szintterület</w:t>
            </w:r>
            <w:proofErr w:type="spellEnd"/>
            <w:r>
              <w:t xml:space="preserve"> alatt vagy 300 parkolóhely alatt;</w:t>
            </w:r>
            <w:r>
              <w:br/>
              <w:t>41. mező-, erdő-, vízgazdálkodási célra használt területen szálláshely-szolgáltató épület vagy épületegyüttes (a kapcsolódó létesítményekkel együtt)</w:t>
            </w:r>
            <w:r>
              <w:br/>
            </w:r>
            <w:r>
              <w:rPr>
                <w:i/>
                <w:iCs/>
              </w:rPr>
              <w:t>a</w:t>
            </w:r>
            <w:proofErr w:type="gramEnd"/>
            <w:r>
              <w:rPr>
                <w:i/>
                <w:iCs/>
              </w:rPr>
              <w:t xml:space="preserve">) </w:t>
            </w:r>
            <w:proofErr w:type="gramStart"/>
            <w:r>
              <w:t>település külterületén</w:t>
            </w:r>
            <w:r>
              <w:br/>
              <w:t xml:space="preserve">lévő védett természeti területen, </w:t>
            </w:r>
            <w:proofErr w:type="spellStart"/>
            <w:r>
              <w:t>Natura</w:t>
            </w:r>
            <w:proofErr w:type="spellEnd"/>
            <w:r>
              <w:t xml:space="preserve"> 2000 területen, barlang védőövezetén 50 szálláshely alatt vagy 0,5 ha területfoglalás alatt,</w:t>
            </w:r>
            <w:r>
              <w:br/>
            </w:r>
            <w:r>
              <w:rPr>
                <w:i/>
                <w:iCs/>
              </w:rPr>
              <w:t xml:space="preserve">b) </w:t>
            </w:r>
            <w:r>
              <w:t xml:space="preserve">nem védett természeti területen, nem </w:t>
            </w:r>
            <w:proofErr w:type="spellStart"/>
            <w:r>
              <w:t>Natura</w:t>
            </w:r>
            <w:proofErr w:type="spellEnd"/>
            <w:r>
              <w:t xml:space="preserve"> 2000 területen, nem barlang védőövezetén 500 szálláshely alatt vagy 3 ha terület felhasználása alatt;</w:t>
            </w:r>
            <w:r>
              <w:br/>
              <w:t xml:space="preserve">42. kemping megvalósítását szolgáló építmény védett természeti területen, </w:t>
            </w:r>
            <w:proofErr w:type="spellStart"/>
            <w:r>
              <w:t>Natura</w:t>
            </w:r>
            <w:proofErr w:type="spellEnd"/>
            <w:r>
              <w:t xml:space="preserve"> 2000 területen vagy barlang védőövezetén 50 sátor-, illetve lakókocsi, lakóautó hely alatt;</w:t>
            </w:r>
            <w:r>
              <w:br/>
            </w:r>
            <w:r>
              <w:lastRenderedPageBreak/>
              <w:t xml:space="preserve">43. autóbusz-pályaudvar vagy - garázs önálló kialakításnál 20 (induló és érkező) </w:t>
            </w:r>
            <w:proofErr w:type="spellStart"/>
            <w:r>
              <w:t>gépkocsiállás</w:t>
            </w:r>
            <w:proofErr w:type="spellEnd"/>
            <w:r>
              <w:t xml:space="preserve"> alatt;</w:t>
            </w:r>
            <w:r>
              <w:br/>
              <w:t>44. önállóan létesített</w:t>
            </w:r>
            <w:proofErr w:type="gramEnd"/>
            <w:r>
              <w:t xml:space="preserve"> </w:t>
            </w:r>
            <w:proofErr w:type="gramStart"/>
            <w:r>
              <w:t>felszíni vagy felszín alatti gépjárműtároló</w:t>
            </w:r>
            <w:r>
              <w:br/>
            </w:r>
            <w:r>
              <w:rPr>
                <w:i/>
                <w:iCs/>
              </w:rPr>
              <w:t xml:space="preserve">a) </w:t>
            </w:r>
            <w:r>
              <w:t xml:space="preserve">nem védett természeti területen, nem </w:t>
            </w:r>
            <w:proofErr w:type="spellStart"/>
            <w:r>
              <w:t>Natura</w:t>
            </w:r>
            <w:proofErr w:type="spellEnd"/>
            <w:r>
              <w:t xml:space="preserve"> 2000 területen és nem barlang védőövezetén 300 parkolóhely alatt,</w:t>
            </w:r>
            <w:r>
              <w:br/>
            </w:r>
            <w:r>
              <w:rPr>
                <w:i/>
                <w:iCs/>
              </w:rPr>
              <w:t xml:space="preserve">b) </w:t>
            </w:r>
            <w:r>
              <w:t xml:space="preserve">védett természeti területen, </w:t>
            </w:r>
            <w:proofErr w:type="spellStart"/>
            <w:r>
              <w:t>Natura</w:t>
            </w:r>
            <w:proofErr w:type="spellEnd"/>
            <w:r>
              <w:t xml:space="preserve"> 2000 területen és barlang védőövezetén 100 parkolóhely alatt, kivéve a lakás rendeltetésszerű használatához előírt számú személygépkocsi elhelyezését biztosító gépjárműtárolót; </w:t>
            </w:r>
            <w:r>
              <w:br/>
              <w:t xml:space="preserve">45. szén, lignit önálló felszíni tárolását szolgáló építmény nem védett természeti területen, nem </w:t>
            </w:r>
            <w:proofErr w:type="spellStart"/>
            <w:r>
              <w:t>Natura</w:t>
            </w:r>
            <w:proofErr w:type="spellEnd"/>
            <w:r>
              <w:t xml:space="preserve"> 2000 területen, nem barlang védőövezetén és nem vízbázis védőövezetén 100 000 t </w:t>
            </w:r>
            <w:proofErr w:type="spellStart"/>
            <w:r>
              <w:t>össztároló</w:t>
            </w:r>
            <w:proofErr w:type="spellEnd"/>
            <w:r>
              <w:t xml:space="preserve"> kapacitás alatt, kivéve a közvetlenül</w:t>
            </w:r>
            <w:proofErr w:type="gramEnd"/>
            <w:r>
              <w:t xml:space="preserve"> </w:t>
            </w:r>
            <w:proofErr w:type="gramStart"/>
            <w:r>
              <w:t>háztartás vagy intézmény ellátását szolgáló építményt;</w:t>
            </w:r>
            <w:r>
              <w:br/>
              <w:t xml:space="preserve">46. </w:t>
            </w:r>
            <w:proofErr w:type="spellStart"/>
            <w:r>
              <w:t>vegyitermék</w:t>
            </w:r>
            <w:proofErr w:type="spellEnd"/>
            <w:r>
              <w:t xml:space="preserve"> tárolását szolgáló építmény</w:t>
            </w:r>
            <w:r>
              <w:br/>
            </w:r>
            <w:r>
              <w:rPr>
                <w:i/>
                <w:iCs/>
              </w:rPr>
              <w:t xml:space="preserve">a) </w:t>
            </w:r>
            <w:r>
              <w:t>nem védett természeti területen</w:t>
            </w:r>
            <w:r>
              <w:br/>
              <w:t>300-30 000 m</w:t>
            </w:r>
            <w:r>
              <w:rPr>
                <w:position w:val="10"/>
              </w:rPr>
              <w:t>3</w:t>
            </w:r>
            <w:r>
              <w:rPr>
                <w:position w:val="10"/>
              </w:rPr>
              <w:br/>
            </w:r>
            <w:proofErr w:type="spellStart"/>
            <w:r>
              <w:t>össztároló-kapacitás</w:t>
            </w:r>
            <w:proofErr w:type="spellEnd"/>
            <w:r>
              <w:t xml:space="preserve"> között,</w:t>
            </w:r>
            <w:r>
              <w:br/>
            </w:r>
            <w:r>
              <w:rPr>
                <w:i/>
                <w:iCs/>
              </w:rPr>
              <w:t xml:space="preserve">b) </w:t>
            </w:r>
            <w:r>
              <w:t>a kémiai biztonságról szóló törvény szerinti robbanó, nagyon mérgező, mérgező, karcinogén, mutagén, valamint a reprodukciót és az utódok fejlődését károsító anyagok és keverékek tárolását szolgáló építmény esetén 300 m</w:t>
            </w:r>
            <w:r>
              <w:rPr>
                <w:position w:val="10"/>
              </w:rPr>
              <w:t>3</w:t>
            </w:r>
            <w:r>
              <w:t xml:space="preserve"> alatt;</w:t>
            </w:r>
            <w:r>
              <w:br/>
            </w:r>
            <w:r>
              <w:lastRenderedPageBreak/>
              <w:t xml:space="preserve">47. nem veszélyeshulladék-lerakó építmény nem védett természeti területen, nem </w:t>
            </w:r>
            <w:proofErr w:type="spellStart"/>
            <w:r>
              <w:t>Natura</w:t>
            </w:r>
            <w:proofErr w:type="spellEnd"/>
            <w:r>
              <w:t xml:space="preserve"> 2000 területen, nem barlang védőövezetén napi 10 t hulladéklerakás alatt vagy 25 000 t teljes befogadó-kapacitás</w:t>
            </w:r>
            <w:proofErr w:type="gramEnd"/>
            <w:r>
              <w:t xml:space="preserve"> </w:t>
            </w:r>
            <w:proofErr w:type="gramStart"/>
            <w:r>
              <w:t>alatt;</w:t>
            </w:r>
            <w:r>
              <w:br/>
              <w:t xml:space="preserve">48. nem veszélyes hulladékot égetéssel, kémiai kezeléssel, biológiai kezeléssel ártalmatlanító-építmény nem vízbázis védőövezetén, nem védett természeti területen, nem </w:t>
            </w:r>
            <w:proofErr w:type="spellStart"/>
            <w:r>
              <w:t>Natura</w:t>
            </w:r>
            <w:proofErr w:type="spellEnd"/>
            <w:r>
              <w:t xml:space="preserve"> 2000 területen, nem barlang védőövezetén </w:t>
            </w:r>
            <w:r>
              <w:br/>
              <w:t>10 t/nap kapacitás alatt;</w:t>
            </w:r>
            <w:r>
              <w:br/>
              <w:t xml:space="preserve">49. nem </w:t>
            </w:r>
            <w:proofErr w:type="spellStart"/>
            <w:r>
              <w:t>veszélyeshulladék-</w:t>
            </w:r>
            <w:proofErr w:type="spellEnd"/>
            <w:r>
              <w:t xml:space="preserve"> hasznosító építmény nem vízbázis védőövezetén, nem védett természeti területen, nem </w:t>
            </w:r>
            <w:proofErr w:type="spellStart"/>
            <w:r>
              <w:t>Natura</w:t>
            </w:r>
            <w:proofErr w:type="spellEnd"/>
            <w:r>
              <w:t xml:space="preserve"> 2000 területen, nem barlang védőövezetén</w:t>
            </w:r>
            <w:r>
              <w:br/>
              <w:t>10 t/nap kapacitás alatt;</w:t>
            </w:r>
            <w:r>
              <w:br/>
              <w:t>50. fémhulladék-gyűjtő,</w:t>
            </w:r>
            <w:r>
              <w:br/>
            </w:r>
            <w:proofErr w:type="spellStart"/>
            <w:r>
              <w:t>-feldolgozó</w:t>
            </w:r>
            <w:proofErr w:type="spellEnd"/>
            <w:r>
              <w:t xml:space="preserve"> és </w:t>
            </w:r>
            <w:r>
              <w:br/>
            </w:r>
            <w:proofErr w:type="spellStart"/>
            <w:r>
              <w:t>-újrahasznosító</w:t>
            </w:r>
            <w:proofErr w:type="spellEnd"/>
            <w:r>
              <w:t xml:space="preserve"> telep (beleértve az autóroncs telepeket) nem vízbázis védőövezetén, nem védett természeti területen, nem </w:t>
            </w:r>
            <w:proofErr w:type="spellStart"/>
            <w:r>
              <w:t>Natura</w:t>
            </w:r>
            <w:proofErr w:type="spellEnd"/>
            <w:proofErr w:type="gramEnd"/>
            <w:r>
              <w:t xml:space="preserve"> </w:t>
            </w:r>
            <w:proofErr w:type="gramStart"/>
            <w:r>
              <w:t xml:space="preserve">2000 területen, nem barlang védőövezetén 5 t/nap kapacitás alatt; 51. veszélyeshulladék-tároló vagy </w:t>
            </w:r>
            <w:proofErr w:type="spellStart"/>
            <w:r>
              <w:t>-hasznosító</w:t>
            </w:r>
            <w:proofErr w:type="spellEnd"/>
            <w:r>
              <w:t xml:space="preserve"> építmény nem önálló telepként (listán nem szereplő, más tevékenység részeként) </w:t>
            </w:r>
            <w:r>
              <w:br/>
              <w:t>2 000 t/év kapacitás alatt;</w:t>
            </w:r>
            <w:r>
              <w:br/>
              <w:t>52. stadion, sportcsarnok</w:t>
            </w:r>
            <w:r>
              <w:br/>
            </w:r>
            <w:r>
              <w:rPr>
                <w:i/>
                <w:iCs/>
              </w:rPr>
              <w:t xml:space="preserve">a) </w:t>
            </w:r>
            <w:r>
              <w:t xml:space="preserve">vízbázis védőövezetén, védett </w:t>
            </w:r>
            <w:r>
              <w:lastRenderedPageBreak/>
              <w:t xml:space="preserve">természeti területen, </w:t>
            </w:r>
            <w:proofErr w:type="spellStart"/>
            <w:r>
              <w:t>Natura</w:t>
            </w:r>
            <w:proofErr w:type="spellEnd"/>
            <w:r>
              <w:t xml:space="preserve"> 2000 területen, barlang védőövezetén</w:t>
            </w:r>
            <w:r>
              <w:br/>
              <w:t>500 fő befogadóképesség alatt,</w:t>
            </w:r>
            <w:r>
              <w:br/>
            </w:r>
            <w:r>
              <w:rPr>
                <w:i/>
                <w:iCs/>
              </w:rPr>
              <w:t xml:space="preserve">b) </w:t>
            </w:r>
            <w:r>
              <w:t xml:space="preserve">nem vízbázis védőövezetén, nem védett természeti területen, nem </w:t>
            </w:r>
            <w:proofErr w:type="spellStart"/>
            <w:r>
              <w:t>Natura</w:t>
            </w:r>
            <w:proofErr w:type="spellEnd"/>
            <w:r>
              <w:t xml:space="preserve"> 2000 területen, nem barlang védőövezetén</w:t>
            </w:r>
            <w:r>
              <w:br/>
              <w:t>10 000 fő befogadóképesség alatt;</w:t>
            </w:r>
            <w:r>
              <w:br/>
              <w:t>53. szabadidő eltöltésére szolgáló állandó szabadtéri építmények</w:t>
            </w:r>
            <w:r>
              <w:br/>
            </w:r>
            <w:r>
              <w:rPr>
                <w:i/>
                <w:iCs/>
              </w:rPr>
              <w:t xml:space="preserve">a) </w:t>
            </w:r>
            <w:r>
              <w:t>védett</w:t>
            </w:r>
            <w:proofErr w:type="gramEnd"/>
            <w:r>
              <w:t xml:space="preserve"> </w:t>
            </w:r>
            <w:proofErr w:type="gramStart"/>
            <w:r>
              <w:t xml:space="preserve">természeti területen, </w:t>
            </w:r>
            <w:proofErr w:type="spellStart"/>
            <w:r>
              <w:t>Natura</w:t>
            </w:r>
            <w:proofErr w:type="spellEnd"/>
            <w:r>
              <w:t xml:space="preserve"> 2000 területen, barlang védőövezetén 1 ha alatt,</w:t>
            </w:r>
            <w:r>
              <w:br/>
            </w:r>
            <w:r>
              <w:rPr>
                <w:i/>
                <w:iCs/>
              </w:rPr>
              <w:t xml:space="preserve">b) </w:t>
            </w:r>
            <w:r>
              <w:t xml:space="preserve">nem védett természeti területen, nem </w:t>
            </w:r>
            <w:proofErr w:type="spellStart"/>
            <w:r>
              <w:t>Natura</w:t>
            </w:r>
            <w:proofErr w:type="spellEnd"/>
            <w:r>
              <w:t xml:space="preserve"> 2000 területen, nem barlang védőövezetén 5000 fő egyidejű befogadó-képesség alatt, vagy 3 ha területfoglalás alatt vagy 300 db parkolóhely alatt;</w:t>
            </w:r>
            <w:r>
              <w:br/>
              <w:t xml:space="preserve">54. golfpálya nem védett természeti területen, nem </w:t>
            </w:r>
            <w:proofErr w:type="spellStart"/>
            <w:r>
              <w:t>Natura</w:t>
            </w:r>
            <w:proofErr w:type="spellEnd"/>
            <w:r>
              <w:t xml:space="preserve"> 2000 területen, nem barlang védőövezetén tizennyolcnál kevesebb lyukú pálya esetén;</w:t>
            </w:r>
            <w:r>
              <w:br/>
              <w:t xml:space="preserve">55. szabadtéri építmény motorok, turbinák és reaktív motorok próbapadon történő vizsgálatához 500 </w:t>
            </w:r>
            <w:proofErr w:type="spellStart"/>
            <w:r>
              <w:t>kN</w:t>
            </w:r>
            <w:proofErr w:type="spellEnd"/>
            <w:r>
              <w:t xml:space="preserve"> tolóerő alatt vagy 10 MW egyidejű kapacitás alatt, legalább 300 kW motorteljesítménytől;</w:t>
            </w:r>
            <w:r>
              <w:br/>
              <w:t>56.</w:t>
            </w:r>
            <w:proofErr w:type="gramEnd"/>
            <w:r>
              <w:t xml:space="preserve"> más célra használt területen ipari, raktározási célú építmények elhelyezésére szolgáló terület kialakítása (műszaki infrastruktúrával való ellátása)</w:t>
            </w:r>
            <w:r>
              <w:br/>
            </w:r>
            <w:r>
              <w:rPr>
                <w:i/>
                <w:iCs/>
              </w:rPr>
              <w:lastRenderedPageBreak/>
              <w:t xml:space="preserve">a) </w:t>
            </w:r>
            <w:r>
              <w:t xml:space="preserve">védett természeti területen, vízbázis védőövezetén, </w:t>
            </w:r>
            <w:proofErr w:type="spellStart"/>
            <w:r>
              <w:t>Natura</w:t>
            </w:r>
            <w:proofErr w:type="spellEnd"/>
            <w:r>
              <w:t xml:space="preserve"> 2000 területen, barlang védőövezetén 0,</w:t>
            </w:r>
            <w:proofErr w:type="gramStart"/>
            <w:r>
              <w:t>5</w:t>
            </w:r>
            <w:proofErr w:type="gramEnd"/>
            <w:r>
              <w:t xml:space="preserve"> ha alatt, </w:t>
            </w:r>
            <w:r>
              <w:rPr>
                <w:i/>
                <w:iCs/>
              </w:rPr>
              <w:t xml:space="preserve">b) </w:t>
            </w:r>
            <w:r>
              <w:t xml:space="preserve">nem természeti területen, nem vízbázis védőövezetén, nem </w:t>
            </w:r>
            <w:proofErr w:type="spellStart"/>
            <w:r>
              <w:t>Natura</w:t>
            </w:r>
            <w:proofErr w:type="spellEnd"/>
            <w:r>
              <w:t xml:space="preserve"> 2000 területen, nem barlang védőövezetén 0,5-3 ha között;</w:t>
            </w:r>
            <w:r>
              <w:br/>
              <w:t xml:space="preserve">57. egyéb, a </w:t>
            </w:r>
            <w:proofErr w:type="spellStart"/>
            <w:r>
              <w:t>Khvr</w:t>
            </w:r>
            <w:proofErr w:type="spellEnd"/>
            <w:r>
              <w:t xml:space="preserve">. </w:t>
            </w:r>
            <w:r>
              <w:rPr>
                <w:i/>
                <w:iCs/>
              </w:rPr>
              <w:t xml:space="preserve">3. számú mellékletében </w:t>
            </w:r>
            <w:r>
              <w:t xml:space="preserve">foglalt táblázat 1-127. pontjában meghatározott tevékenység megkezdését vagy folytatását szolgáló építmény vagy </w:t>
            </w:r>
            <w:proofErr w:type="spellStart"/>
            <w:r>
              <w:t>építményegyüttes</w:t>
            </w:r>
            <w:proofErr w:type="spellEnd"/>
            <w:r>
              <w:br/>
            </w:r>
            <w:r>
              <w:rPr>
                <w:i/>
                <w:iCs/>
              </w:rPr>
              <w:t xml:space="preserve">a) </w:t>
            </w:r>
            <w:r>
              <w:t xml:space="preserve">védett természeti területen, </w:t>
            </w:r>
            <w:proofErr w:type="spellStart"/>
            <w:r>
              <w:t>Natura</w:t>
            </w:r>
            <w:proofErr w:type="spellEnd"/>
            <w:r>
              <w:t xml:space="preserve"> 2000 területen, barlang védőövezetén </w:t>
            </w:r>
            <w:proofErr w:type="gramStart"/>
            <w:r>
              <w:t>1</w:t>
            </w:r>
            <w:proofErr w:type="gramEnd"/>
            <w:r>
              <w:t xml:space="preserve"> ha területfoglalás alatt, vagy 50 parkolóhely alatt,</w:t>
            </w:r>
            <w:r>
              <w:br/>
            </w:r>
            <w:r>
              <w:rPr>
                <w:i/>
                <w:iCs/>
              </w:rPr>
              <w:t xml:space="preserve">b) </w:t>
            </w:r>
            <w:r>
              <w:t xml:space="preserve">nem védett természeti területen, nem </w:t>
            </w:r>
            <w:proofErr w:type="spellStart"/>
            <w:r>
              <w:t>Natura</w:t>
            </w:r>
            <w:proofErr w:type="spellEnd"/>
            <w:r>
              <w:t xml:space="preserve"> 2000 területen, nem barlang védőövezetén 3 ha területfoglalás alatt, vagy 300 parkolóhely alatt.</w:t>
            </w:r>
          </w:p>
        </w:tc>
        <w:tc>
          <w:tcPr>
            <w:tcW w:w="1984" w:type="dxa"/>
            <w:vAlign w:val="center"/>
            <w:hideMark/>
          </w:tcPr>
          <w:p w:rsidR="00B4364A" w:rsidRDefault="00B4364A">
            <w:pPr>
              <w:rPr>
                <w:sz w:val="24"/>
                <w:szCs w:val="24"/>
              </w:rPr>
            </w:pPr>
            <w:r>
              <w:lastRenderedPageBreak/>
              <w:t>Megyei kormányhivatal környezetvédelmi és természetvédelmi hatáskörében eljáró járási hivatala</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rsidP="00DF5AE5">
            <w:pPr>
              <w:jc w:val="center"/>
              <w:rPr>
                <w:sz w:val="24"/>
                <w:szCs w:val="24"/>
              </w:rPr>
            </w:pPr>
            <w:r>
              <w:t>21 nap</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lastRenderedPageBreak/>
              <w:t>34.</w:t>
            </w:r>
          </w:p>
        </w:tc>
        <w:tc>
          <w:tcPr>
            <w:tcW w:w="2237" w:type="dxa"/>
            <w:vAlign w:val="center"/>
            <w:hideMark/>
          </w:tcPr>
          <w:p w:rsidR="00B4364A" w:rsidRDefault="00B4364A">
            <w:pPr>
              <w:rPr>
                <w:sz w:val="24"/>
                <w:szCs w:val="24"/>
              </w:rPr>
            </w:pPr>
            <w:r>
              <w:t>A 343/2006. (XII. 23.) Korm. rendelet 1. § (1) és (4) bekezdésében kijelölt építésügyi hatóság hatáskörébe tartozó építési, összevont, használatbavételi, illetve a fennmaradási engedélyezési eljárás.</w:t>
            </w:r>
          </w:p>
        </w:tc>
        <w:tc>
          <w:tcPr>
            <w:tcW w:w="2551" w:type="dxa"/>
            <w:vAlign w:val="center"/>
            <w:hideMark/>
          </w:tcPr>
          <w:p w:rsidR="00B4364A" w:rsidRDefault="00B4364A">
            <w:pPr>
              <w:rPr>
                <w:sz w:val="24"/>
                <w:szCs w:val="24"/>
              </w:rPr>
            </w:pPr>
            <w:r>
              <w:t xml:space="preserve">Az </w:t>
            </w:r>
            <w:r>
              <w:rPr>
                <w:i/>
                <w:iCs/>
              </w:rPr>
              <w:t xml:space="preserve">a) </w:t>
            </w:r>
            <w:r>
              <w:t>pont esetében az építési engedély iránti kérelem földtani szempontú megalapozottságának vizsgálata.</w:t>
            </w:r>
            <w:r>
              <w:br/>
              <w:t xml:space="preserve">A </w:t>
            </w:r>
            <w:r>
              <w:rPr>
                <w:i/>
                <w:iCs/>
              </w:rPr>
              <w:t xml:space="preserve">b) </w:t>
            </w:r>
            <w:r>
              <w:t xml:space="preserve">pont esetében annak megállapítása, hogy az üzemeltető nyilatkozatában foglalt feltételek vagy a hozzájárulás megtagadása a gázipari tevékenységgel kapcsolatos létesítmény rendeltetésszerű </w:t>
            </w:r>
            <w:r>
              <w:lastRenderedPageBreak/>
              <w:t>használatával és védelmével kapcsolatos jogszabályi rendelkezéseknek megfelelő-e.</w:t>
            </w:r>
            <w:r>
              <w:br/>
              <w:t xml:space="preserve">A </w:t>
            </w:r>
            <w:r>
              <w:rPr>
                <w:i/>
                <w:iCs/>
              </w:rPr>
              <w:t xml:space="preserve">c) </w:t>
            </w:r>
            <w:r>
              <w:t>pont esetében a kitermelni tervezett ásványi nyersanyag mennyisége, fajtája, a felhasználás, hasznosítás módjának meghatározása, az ásványvagyon-védelmi szempontok érvényesítése, valamint a bányajáradék-fizetési kötelezettség megállapítása.</w:t>
            </w:r>
          </w:p>
        </w:tc>
        <w:tc>
          <w:tcPr>
            <w:tcW w:w="3686" w:type="dxa"/>
            <w:vAlign w:val="center"/>
            <w:hideMark/>
          </w:tcPr>
          <w:p w:rsidR="00B4364A" w:rsidRDefault="00B4364A">
            <w:pPr>
              <w:rPr>
                <w:sz w:val="24"/>
                <w:szCs w:val="24"/>
              </w:rPr>
            </w:pPr>
            <w:r>
              <w:lastRenderedPageBreak/>
              <w:t>Ha az építési tevékenység</w:t>
            </w:r>
            <w:r>
              <w:br/>
            </w:r>
            <w:r>
              <w:rPr>
                <w:i/>
                <w:iCs/>
              </w:rPr>
              <w:t xml:space="preserve">a) </w:t>
            </w:r>
            <w:r>
              <w:t>felszínmozgás-veszélyes, illetve bányászati tevékenységgel érintett területen valósul meg; vagy</w:t>
            </w:r>
            <w:r>
              <w:br/>
            </w:r>
            <w:r>
              <w:rPr>
                <w:i/>
                <w:iCs/>
              </w:rPr>
              <w:t xml:space="preserve">b) </w:t>
            </w:r>
            <w:r>
              <w:t>nyomvonaljellegű kőolaj-és földgázbányászati létesítmény, szállítóvezeték, elosztóvezeték, célvezeték, valamint egyéb gáz és gáztermék vezeték biztonsági övezetében valósul meg, és az építtető az üzemeltetőnek a</w:t>
            </w:r>
            <w:r>
              <w:br/>
              <w:t xml:space="preserve">203/1998. (XII. 19.) Korm. rendelet 19/B. § (2) bekezdése szerint egyetértésének </w:t>
            </w:r>
            <w:r>
              <w:lastRenderedPageBreak/>
              <w:t>megtagadását vagy az üzemeltető által az egyetértés megadásához szabott feltételeket sérelmesnek tartja,</w:t>
            </w:r>
            <w:r>
              <w:br/>
            </w:r>
            <w:r>
              <w:rPr>
                <w:i/>
                <w:iCs/>
              </w:rPr>
              <w:t xml:space="preserve">c) </w:t>
            </w:r>
            <w:r>
              <w:t>során több mint 500 m</w:t>
            </w:r>
            <w:r>
              <w:rPr>
                <w:position w:val="10"/>
              </w:rPr>
              <w:t>3</w:t>
            </w:r>
            <w:r>
              <w:t xml:space="preserve"> ásványi nyersanyag mennyiséget termelnek ki.</w:t>
            </w:r>
          </w:p>
        </w:tc>
        <w:tc>
          <w:tcPr>
            <w:tcW w:w="1984" w:type="dxa"/>
            <w:vAlign w:val="center"/>
            <w:hideMark/>
          </w:tcPr>
          <w:p w:rsidR="00B4364A" w:rsidRDefault="00B4364A">
            <w:pPr>
              <w:rPr>
                <w:sz w:val="24"/>
                <w:szCs w:val="24"/>
              </w:rPr>
            </w:pPr>
            <w:r>
              <w:lastRenderedPageBreak/>
              <w:t>Bányafelügyeleti hatáskörében eljáró megyei kormányhivatal</w:t>
            </w:r>
          </w:p>
        </w:tc>
        <w:tc>
          <w:tcPr>
            <w:tcW w:w="1936" w:type="dxa"/>
            <w:vAlign w:val="center"/>
            <w:hideMark/>
          </w:tcPr>
          <w:p w:rsidR="00B4364A" w:rsidRDefault="00B4364A">
            <w:pPr>
              <w:rPr>
                <w:sz w:val="24"/>
                <w:szCs w:val="24"/>
              </w:rPr>
            </w:pPr>
            <w:r>
              <w:t>Magyar Bányászati és Földtani Szolgálat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lastRenderedPageBreak/>
              <w:t>35.</w:t>
            </w:r>
          </w:p>
        </w:tc>
        <w:tc>
          <w:tcPr>
            <w:tcW w:w="2237" w:type="dxa"/>
            <w:vAlign w:val="center"/>
            <w:hideMark/>
          </w:tcPr>
          <w:p w:rsidR="00B4364A" w:rsidRDefault="00B4364A">
            <w:pPr>
              <w:rPr>
                <w:sz w:val="24"/>
                <w:szCs w:val="24"/>
              </w:rPr>
            </w:pPr>
            <w:r>
              <w:t>A 343/2006. (XII. 23.) Korm. rendelet 1. § (1) és (4) bekezdésében kijelölt építésügyi hatóság hatáskörébe tartozó építési, bontási, összevont, az engedély hatályának meghosszabbítási, használatbavételi, illetve a fennmaradási engedélyezési eljárás.</w:t>
            </w:r>
          </w:p>
        </w:tc>
        <w:tc>
          <w:tcPr>
            <w:tcW w:w="2551" w:type="dxa"/>
            <w:vAlign w:val="center"/>
            <w:hideMark/>
          </w:tcPr>
          <w:p w:rsidR="00B4364A" w:rsidRDefault="00B4364A">
            <w:pPr>
              <w:rPr>
                <w:sz w:val="24"/>
                <w:szCs w:val="24"/>
              </w:rPr>
            </w:pPr>
            <w:r>
              <w:t>A vizsgálat feltételeként meghatározott építményekkel, berendezésekkel összefüggő jogszabályban meghatározott műszaki biztonsági követelmények.</w:t>
            </w:r>
          </w:p>
        </w:tc>
        <w:tc>
          <w:tcPr>
            <w:tcW w:w="3686" w:type="dxa"/>
            <w:vAlign w:val="center"/>
            <w:hideMark/>
          </w:tcPr>
          <w:p w:rsidR="00B4364A" w:rsidRDefault="00B4364A">
            <w:pPr>
              <w:rPr>
                <w:sz w:val="24"/>
                <w:szCs w:val="24"/>
              </w:rPr>
            </w:pPr>
            <w:r>
              <w:t xml:space="preserve">1. Ha az építési tevékenység legalább 50 </w:t>
            </w:r>
            <w:proofErr w:type="spellStart"/>
            <w:r>
              <w:t>kVA</w:t>
            </w:r>
            <w:proofErr w:type="spellEnd"/>
            <w:r>
              <w:t xml:space="preserve"> beépített összteljesítményű vagy 0,4 kV-nál nagyobb feszültségű villamos berendezést, rendszert érint.</w:t>
            </w:r>
            <w:r>
              <w:br/>
              <w:t>2. Felvonó, mozgólépcső vagy mozgójárda létesítése, vagy bontása esetén, ha a létesítéséhez vagy bontásához építésügyi hatósági engedélyhez kötött építési vagy bontási tevékenység szükséges.</w:t>
            </w:r>
          </w:p>
        </w:tc>
        <w:tc>
          <w:tcPr>
            <w:tcW w:w="1984" w:type="dxa"/>
            <w:vAlign w:val="center"/>
            <w:hideMark/>
          </w:tcPr>
          <w:p w:rsidR="00B4364A" w:rsidRDefault="00B4364A">
            <w:pPr>
              <w:rPr>
                <w:sz w:val="24"/>
                <w:szCs w:val="24"/>
              </w:rPr>
            </w:pPr>
            <w:r>
              <w:t>Fővárosi és megyei kormányhivatal műszaki biztonsági hatáskörében eljáró járási (fővárosi kerületi) hivatala</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36.</w:t>
            </w:r>
          </w:p>
        </w:tc>
        <w:tc>
          <w:tcPr>
            <w:tcW w:w="2237" w:type="dxa"/>
            <w:vAlign w:val="center"/>
            <w:hideMark/>
          </w:tcPr>
          <w:p w:rsidR="00B4364A" w:rsidRDefault="00B4364A">
            <w:pPr>
              <w:rPr>
                <w:sz w:val="24"/>
                <w:szCs w:val="24"/>
              </w:rPr>
            </w:pPr>
            <w:r>
              <w:t xml:space="preserve">A 343/2006. (XII. 23.) Korm. rendelet 1. § (1) és (4) bekezdésében kijelölt építésügyi hatóság hatáskörébe tartozó építési, </w:t>
            </w:r>
            <w:r>
              <w:lastRenderedPageBreak/>
              <w:t>összevont, az engedély hatályának meghosszabbítási, használatbavételi, illetve a fennmaradási engedélyezési eljárás.</w:t>
            </w:r>
          </w:p>
        </w:tc>
        <w:tc>
          <w:tcPr>
            <w:tcW w:w="2551" w:type="dxa"/>
            <w:vAlign w:val="center"/>
            <w:hideMark/>
          </w:tcPr>
          <w:p w:rsidR="00B4364A" w:rsidRDefault="00B4364A">
            <w:pPr>
              <w:rPr>
                <w:sz w:val="24"/>
                <w:szCs w:val="24"/>
              </w:rPr>
            </w:pPr>
            <w:r>
              <w:lastRenderedPageBreak/>
              <w:t xml:space="preserve">Annak elbírálása, hogy az építmény vagy ahhoz kapcsolódóan a közút területének nem közlekedési célú igénybevétele a közúti </w:t>
            </w:r>
            <w:r>
              <w:lastRenderedPageBreak/>
              <w:t>forgalom biztonságára, a közút fejlesztési terveinek végrehajtására, a közútkezelő fenntartási, üzemeltetési feladatainak ellátására, a közút állagára gyakorolt hatása alapján engedélyezhető-e a kérelemben foglaltak szerint vagy további feltételek mellett.</w:t>
            </w:r>
          </w:p>
        </w:tc>
        <w:tc>
          <w:tcPr>
            <w:tcW w:w="3686" w:type="dxa"/>
            <w:vAlign w:val="center"/>
            <w:hideMark/>
          </w:tcPr>
          <w:p w:rsidR="00B4364A" w:rsidRDefault="00B4364A">
            <w:pPr>
              <w:rPr>
                <w:sz w:val="24"/>
                <w:szCs w:val="24"/>
              </w:rPr>
            </w:pPr>
            <w:proofErr w:type="gramStart"/>
            <w:r>
              <w:lastRenderedPageBreak/>
              <w:t xml:space="preserve">A közút és közforgalom elől el nem zárt magánút területén, az alatt vagy felett, a közutak külterületi szakaszán a közút tengelyétől számított 50 méteren, autópálya, autóút, valamint kijelölt főútvonal esetén 100 méteren belüli </w:t>
            </w:r>
            <w:r>
              <w:lastRenderedPageBreak/>
              <w:t>építmény, valamint belterületen ipari, kereskedelmi, vendéglátó-ipari, vagy egyéb szolgáltatási célú építmény építése, bővítése esetén, ha - az építményhez kapcsolódó közúti forgalom út, vagy az építmény építéséhez szükséges, közforgalom elől elzárt parkoló építését teszi szükségessé, - az építtető a közútkezelői hozzájárulás megtagadását vagy a hozzájárulásában előírt</w:t>
            </w:r>
            <w:proofErr w:type="gramEnd"/>
            <w:r>
              <w:t xml:space="preserve"> feltételeket sérelmesnek tartja.</w:t>
            </w:r>
          </w:p>
        </w:tc>
        <w:tc>
          <w:tcPr>
            <w:tcW w:w="1984" w:type="dxa"/>
            <w:vAlign w:val="center"/>
            <w:hideMark/>
          </w:tcPr>
          <w:p w:rsidR="00B4364A" w:rsidRDefault="00B4364A">
            <w:pPr>
              <w:rPr>
                <w:sz w:val="24"/>
                <w:szCs w:val="24"/>
              </w:rPr>
            </w:pPr>
            <w:r>
              <w:lastRenderedPageBreak/>
              <w:t>1. Országos közút esetén</w:t>
            </w:r>
            <w:r>
              <w:br/>
              <w:t xml:space="preserve">1.1. gyorsforgalmi út, valamint közúti határátkelőhely közlekedési </w:t>
            </w:r>
            <w:r>
              <w:lastRenderedPageBreak/>
              <w:t>építményei esetén: Budapest Főváros Kormányhivatala</w:t>
            </w:r>
            <w:r>
              <w:br/>
              <w:t>1.2. egyéb országos közút esetén: fővárosi és megyei kormányhivatal közlekedési hatósági hatáskörében eljáró megyeszékhely szerinti járási (fővárosi kerületi) hivatala, Pest megyében a Pest Megyei Kormányhivatal Érdi Járási Hivatala, a fővárosban Budapest Főváros Kormányhivatala III. Kerületi Hivatala</w:t>
            </w:r>
            <w:r>
              <w:br/>
              <w:t xml:space="preserve">2. </w:t>
            </w:r>
            <w:proofErr w:type="gramStart"/>
            <w:r>
              <w:t xml:space="preserve">Helyi közút esetén </w:t>
            </w:r>
            <w:r>
              <w:br/>
              <w:t xml:space="preserve">2.1. a települési önkormányzat tulajdonában lévő helyi közutak esetén: fővárosi és megyei kormányhivatal közlekedési hatósági hatáskörében eljáró megyeszékhely szerinti járási (fővárosi kerületi) </w:t>
            </w:r>
            <w:r>
              <w:lastRenderedPageBreak/>
              <w:t>hivatala, Pest megyében a Pest Megyei Kormányhivatal Érdi Járási Hivatala, a fővárosban Budapest Főváros Kormányhivatalának III. Kerületi Hivatala</w:t>
            </w:r>
            <w:r>
              <w:br/>
              <w:t>2.2. a fővárosi kerületi önkormányzat tulajdonában lévő helyi közutak esetén: Budapest Főváros Kormányhivatalának III. Kerületi Hivatala</w:t>
            </w:r>
            <w:r>
              <w:br/>
              <w:t>2.3. a fővárosi önkormányzat tulajdonában lévő helyi közutak esetén: Budapest Főváros Kormányhivatalának</w:t>
            </w:r>
            <w:proofErr w:type="gramEnd"/>
            <w:r>
              <w:t xml:space="preserve"> III. Kerületi Hivatala</w:t>
            </w:r>
          </w:p>
        </w:tc>
        <w:tc>
          <w:tcPr>
            <w:tcW w:w="1936" w:type="dxa"/>
            <w:vAlign w:val="center"/>
            <w:hideMark/>
          </w:tcPr>
          <w:p w:rsidR="00B4364A" w:rsidRDefault="00B4364A">
            <w:pPr>
              <w:rPr>
                <w:sz w:val="24"/>
                <w:szCs w:val="24"/>
              </w:rPr>
            </w:pPr>
            <w:r>
              <w:lastRenderedPageBreak/>
              <w:t>Országos közút esetén</w:t>
            </w:r>
            <w:r>
              <w:br/>
              <w:t xml:space="preserve">1.1. gyorsforgalmi út, valamint közúti határátkelőhely közlekedési </w:t>
            </w:r>
            <w:r>
              <w:lastRenderedPageBreak/>
              <w:t>építményei esetén: közlekedésért felelős miniszter</w:t>
            </w:r>
          </w:p>
        </w:tc>
        <w:tc>
          <w:tcPr>
            <w:tcW w:w="1325" w:type="dxa"/>
            <w:vAlign w:val="center"/>
            <w:hideMark/>
          </w:tcPr>
          <w:p w:rsidR="00B4364A" w:rsidRDefault="00B4364A" w:rsidP="00DF5AE5">
            <w:pPr>
              <w:jc w:val="center"/>
              <w:rPr>
                <w:sz w:val="24"/>
                <w:szCs w:val="24"/>
              </w:rPr>
            </w:pPr>
            <w:r>
              <w:lastRenderedPageBreak/>
              <w:t>21 nap</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lastRenderedPageBreak/>
              <w:t>37.</w:t>
            </w:r>
          </w:p>
        </w:tc>
        <w:tc>
          <w:tcPr>
            <w:tcW w:w="2237" w:type="dxa"/>
            <w:vAlign w:val="center"/>
            <w:hideMark/>
          </w:tcPr>
          <w:p w:rsidR="00B4364A" w:rsidRDefault="00B4364A">
            <w:pPr>
              <w:rPr>
                <w:sz w:val="24"/>
                <w:szCs w:val="24"/>
              </w:rPr>
            </w:pPr>
            <w:r>
              <w:t xml:space="preserve">A 343/2006. (XII. 23.) Korm. rendelet 1. § (1) és (4) bekezdésében kijelölt építésügyi hatóság hatáskörébe tartozó építési, összevont, az engedély hatályának meghosszabbítási, </w:t>
            </w:r>
            <w:r>
              <w:lastRenderedPageBreak/>
              <w:t>használatbavételi, illetve a fennmaradási engedélyezési eljárás.</w:t>
            </w:r>
          </w:p>
        </w:tc>
        <w:tc>
          <w:tcPr>
            <w:tcW w:w="2551" w:type="dxa"/>
            <w:vAlign w:val="center"/>
            <w:hideMark/>
          </w:tcPr>
          <w:p w:rsidR="00B4364A" w:rsidRDefault="00B4364A">
            <w:pPr>
              <w:rPr>
                <w:sz w:val="24"/>
                <w:szCs w:val="24"/>
              </w:rPr>
            </w:pPr>
            <w:r>
              <w:lastRenderedPageBreak/>
              <w:t>A tervezett építmény nem korlátozza-e indokolatlanul vagy indokolatlan mértékben a polgári célú vízi közlekedést, illetve a hajózási létesítmények működését.</w:t>
            </w:r>
          </w:p>
        </w:tc>
        <w:tc>
          <w:tcPr>
            <w:tcW w:w="3686" w:type="dxa"/>
            <w:vAlign w:val="center"/>
            <w:hideMark/>
          </w:tcPr>
          <w:p w:rsidR="00B4364A" w:rsidRDefault="00B4364A">
            <w:pPr>
              <w:rPr>
                <w:sz w:val="24"/>
                <w:szCs w:val="24"/>
              </w:rPr>
            </w:pPr>
            <w:r>
              <w:t xml:space="preserve">A </w:t>
            </w:r>
            <w:proofErr w:type="spellStart"/>
            <w:r>
              <w:t>víziutak</w:t>
            </w:r>
            <w:proofErr w:type="spellEnd"/>
            <w:r>
              <w:t xml:space="preserve"> medrétől és a kikötők, átkelések, parti és vízterületétől 50 méternél kisebb távolságban épülő tűz-, és 100 méternél kisebb távolságban épülő robbanásveszélyes anyagok gyártását, tárolását, forgalmazását szolgáló, valamint az 50 méternél kisebb távolságban épülő hajózási parti jelzések láthatóságát befolyásoló, a jelentős </w:t>
            </w:r>
            <w:r>
              <w:lastRenderedPageBreak/>
              <w:t>fénykibocsátású, a hajók part mellé kikötését és a partra történő kijárást korlátozó építmények építése esetén.</w:t>
            </w:r>
          </w:p>
        </w:tc>
        <w:tc>
          <w:tcPr>
            <w:tcW w:w="1984" w:type="dxa"/>
            <w:vAlign w:val="center"/>
            <w:hideMark/>
          </w:tcPr>
          <w:p w:rsidR="00B4364A" w:rsidRDefault="00B4364A">
            <w:pPr>
              <w:rPr>
                <w:sz w:val="24"/>
                <w:szCs w:val="24"/>
              </w:rPr>
            </w:pPr>
            <w:r>
              <w:lastRenderedPageBreak/>
              <w:t>Budapest Főváros Kormányhivatala</w:t>
            </w:r>
          </w:p>
        </w:tc>
        <w:tc>
          <w:tcPr>
            <w:tcW w:w="1936" w:type="dxa"/>
            <w:vAlign w:val="center"/>
            <w:hideMark/>
          </w:tcPr>
          <w:p w:rsidR="00B4364A" w:rsidRDefault="00B4364A">
            <w:pPr>
              <w:rPr>
                <w:sz w:val="24"/>
                <w:szCs w:val="24"/>
              </w:rPr>
            </w:pPr>
            <w:r>
              <w:t>Közlekedésért felelős miniszter</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lastRenderedPageBreak/>
              <w:t>38.</w:t>
            </w:r>
          </w:p>
        </w:tc>
        <w:tc>
          <w:tcPr>
            <w:tcW w:w="2237" w:type="dxa"/>
            <w:vAlign w:val="center"/>
            <w:hideMark/>
          </w:tcPr>
          <w:p w:rsidR="00B4364A" w:rsidRDefault="00B4364A">
            <w:pPr>
              <w:rPr>
                <w:sz w:val="24"/>
                <w:szCs w:val="24"/>
              </w:rPr>
            </w:pPr>
            <w:r>
              <w:t>A 343/2006. (XII. 23.) Korm. rendelet 1. § (1) és (4) bekezdésében kijelölt építésügyi hatóság hatáskörébe tartozó építési, bontási, összevont (elvi építési keretengedélyezési szakaszában), az engedély hatályának meghosszabbítási, illetve a fennmaradási engedélyezési eljárás.</w:t>
            </w:r>
          </w:p>
        </w:tc>
        <w:tc>
          <w:tcPr>
            <w:tcW w:w="2551" w:type="dxa"/>
            <w:vAlign w:val="center"/>
            <w:hideMark/>
          </w:tcPr>
          <w:p w:rsidR="00B4364A" w:rsidRDefault="00B4364A">
            <w:pPr>
              <w:rPr>
                <w:sz w:val="24"/>
                <w:szCs w:val="24"/>
              </w:rPr>
            </w:pPr>
            <w:r>
              <w:t xml:space="preserve">Annak elbírálása, hogy az építési, bontási tevékenység a régészeti örökség védelme jogszabályban rögzített követelményeinek a kérelemben foglaltak szerint vagy további feltételek mellett </w:t>
            </w:r>
            <w:r>
              <w:br/>
              <w:t>megfelel-e.</w:t>
            </w:r>
          </w:p>
        </w:tc>
        <w:tc>
          <w:tcPr>
            <w:tcW w:w="3686" w:type="dxa"/>
            <w:vAlign w:val="center"/>
            <w:hideMark/>
          </w:tcPr>
          <w:p w:rsidR="00B4364A" w:rsidRDefault="00B4364A">
            <w:pPr>
              <w:rPr>
                <w:sz w:val="24"/>
                <w:szCs w:val="24"/>
              </w:rPr>
            </w:pPr>
            <w:r>
              <w:t>A kulturális örökségvédelmi hatósági nyilvántartásban szereplő nyilvántartott vagy védetté nyilvánított régészeti lelőhelyen - új épület építése, - a meglévő épület terepszint alatti vagy terepszintet is érintő bővítése, bontása esetén.</w:t>
            </w:r>
          </w:p>
        </w:tc>
        <w:tc>
          <w:tcPr>
            <w:tcW w:w="1984" w:type="dxa"/>
            <w:vAlign w:val="center"/>
            <w:hideMark/>
          </w:tcPr>
          <w:p w:rsidR="00B4364A" w:rsidRDefault="00B4364A">
            <w:pPr>
              <w:rPr>
                <w:sz w:val="24"/>
                <w:szCs w:val="24"/>
              </w:rPr>
            </w:pPr>
            <w:r>
              <w:t>Fővárosi és megyei kormányhivatal örökségvédelmi hatáskörében eljáró járási (fővárosi kerületi) hivatala</w:t>
            </w:r>
          </w:p>
        </w:tc>
        <w:tc>
          <w:tcPr>
            <w:tcW w:w="1936" w:type="dxa"/>
            <w:vAlign w:val="center"/>
            <w:hideMark/>
          </w:tcPr>
          <w:p w:rsidR="00B4364A" w:rsidRDefault="00B4364A">
            <w:pPr>
              <w:rPr>
                <w:sz w:val="24"/>
                <w:szCs w:val="24"/>
              </w:rPr>
            </w:pPr>
            <w:r>
              <w:t>Kulturális örökség védelméért felelős miniszter</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39.</w:t>
            </w:r>
          </w:p>
        </w:tc>
        <w:tc>
          <w:tcPr>
            <w:tcW w:w="2237" w:type="dxa"/>
            <w:vAlign w:val="center"/>
            <w:hideMark/>
          </w:tcPr>
          <w:p w:rsidR="00B4364A" w:rsidRDefault="00B4364A">
            <w:pPr>
              <w:rPr>
                <w:sz w:val="24"/>
                <w:szCs w:val="24"/>
              </w:rPr>
            </w:pPr>
            <w:r>
              <w:t>A 343/2006. (XII. 23.) Korm. rendelet 1. § (1) és (4) bekezdésében kijelölt építésügyi hatóság hatáskörébe tartozó építési, bontási, összevont (elvi építési keretengedélyezési szakaszában), az engedély hatályának meghosszabbítási, használatbavételi, illetve a fennmaradási engedélyezési eljárás.</w:t>
            </w:r>
          </w:p>
        </w:tc>
        <w:tc>
          <w:tcPr>
            <w:tcW w:w="2551" w:type="dxa"/>
            <w:vAlign w:val="center"/>
            <w:hideMark/>
          </w:tcPr>
          <w:p w:rsidR="00B4364A" w:rsidRDefault="00B4364A">
            <w:pPr>
              <w:rPr>
                <w:sz w:val="24"/>
                <w:szCs w:val="24"/>
              </w:rPr>
            </w:pPr>
            <w:r>
              <w:t>Annak elbírálása, hogy az építési tevékenység a kulturális örökség vagy a világörökség védelme jogszabályban rögzített követelményeinek a kérelemben foglaltak szerint vagy további feltételek mellett megfelel-e.</w:t>
            </w:r>
          </w:p>
        </w:tc>
        <w:tc>
          <w:tcPr>
            <w:tcW w:w="3686" w:type="dxa"/>
            <w:vAlign w:val="center"/>
            <w:hideMark/>
          </w:tcPr>
          <w:p w:rsidR="00B4364A" w:rsidRDefault="00B4364A">
            <w:pPr>
              <w:rPr>
                <w:sz w:val="24"/>
                <w:szCs w:val="24"/>
              </w:rPr>
            </w:pPr>
            <w:r>
              <w:t>A kulturális örökségvédelmi hatósági nyilvántartásban szereplő műemléki jelentőségű területen, műemlék történeti tájon vagy világörökségi helyszínen vagy világörökségi területen új épület építése vagy meglévő épület építésügyi hatósági engedélyhez kötött bővítése, átalakítása vagy bontása esetén.</w:t>
            </w:r>
          </w:p>
        </w:tc>
        <w:tc>
          <w:tcPr>
            <w:tcW w:w="1984" w:type="dxa"/>
            <w:vAlign w:val="center"/>
            <w:hideMark/>
          </w:tcPr>
          <w:p w:rsidR="00B4364A" w:rsidRDefault="00B4364A">
            <w:pPr>
              <w:rPr>
                <w:sz w:val="24"/>
                <w:szCs w:val="24"/>
              </w:rPr>
            </w:pPr>
            <w:r>
              <w:t>Fővárosi és megyei kormányhivatal örökségvédelmi hatáskörében eljáró járási (fővárosi kerületi) hivatala</w:t>
            </w:r>
          </w:p>
        </w:tc>
        <w:tc>
          <w:tcPr>
            <w:tcW w:w="1936" w:type="dxa"/>
            <w:vAlign w:val="center"/>
            <w:hideMark/>
          </w:tcPr>
          <w:p w:rsidR="00B4364A" w:rsidRDefault="00B4364A">
            <w:pPr>
              <w:rPr>
                <w:sz w:val="24"/>
                <w:szCs w:val="24"/>
              </w:rPr>
            </w:pPr>
            <w:r>
              <w:t>Kulturális örökség védelméért felelős miniszter</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40.</w:t>
            </w:r>
          </w:p>
        </w:tc>
        <w:tc>
          <w:tcPr>
            <w:tcW w:w="2237" w:type="dxa"/>
            <w:vAlign w:val="center"/>
            <w:hideMark/>
          </w:tcPr>
          <w:p w:rsidR="00B4364A" w:rsidRDefault="00B4364A">
            <w:pPr>
              <w:rPr>
                <w:sz w:val="24"/>
                <w:szCs w:val="24"/>
              </w:rPr>
            </w:pPr>
            <w:r>
              <w:t xml:space="preserve">A 343/2006. (XII. 23.) Korm. rendelet 1. § (1) és (4) bekezdésében </w:t>
            </w:r>
            <w:r>
              <w:lastRenderedPageBreak/>
              <w:t>kijelölt építésügyi hatóság hatáskörébe tartozó építési, összevont építési engedélyezési szakaszában), az engedély hatályának meghosszabbítási, használatbavételi, illetve a fennmaradási engedélyezési eljárás.</w:t>
            </w:r>
          </w:p>
        </w:tc>
        <w:tc>
          <w:tcPr>
            <w:tcW w:w="2551" w:type="dxa"/>
            <w:vAlign w:val="center"/>
            <w:hideMark/>
          </w:tcPr>
          <w:p w:rsidR="00B4364A" w:rsidRDefault="00B4364A">
            <w:pPr>
              <w:rPr>
                <w:sz w:val="24"/>
                <w:szCs w:val="24"/>
              </w:rPr>
            </w:pPr>
            <w:r>
              <w:lastRenderedPageBreak/>
              <w:t xml:space="preserve">A biztonságos betegellátáshoz szükséges </w:t>
            </w:r>
            <w:proofErr w:type="spellStart"/>
            <w:r>
              <w:t>orvosszakmai</w:t>
            </w:r>
            <w:proofErr w:type="spellEnd"/>
            <w:r>
              <w:t xml:space="preserve"> és </w:t>
            </w:r>
            <w:r>
              <w:lastRenderedPageBreak/>
              <w:t>ápolásszakmai feltételek meglétének vizsgálatával, valamint az épület egyéb, önálló rendeltetési egységei higiénés, közegészségügyi járványügyi biztonsága megteremtésével kapcsolatos szakkérdések.</w:t>
            </w:r>
          </w:p>
        </w:tc>
        <w:tc>
          <w:tcPr>
            <w:tcW w:w="3686" w:type="dxa"/>
            <w:vAlign w:val="center"/>
            <w:hideMark/>
          </w:tcPr>
          <w:p w:rsidR="00B4364A" w:rsidRDefault="00B4364A">
            <w:pPr>
              <w:rPr>
                <w:sz w:val="24"/>
                <w:szCs w:val="24"/>
              </w:rPr>
            </w:pPr>
            <w:r>
              <w:lastRenderedPageBreak/>
              <w:t>A gyógykezelés céljára szolgáló építmény, illetve önálló rendeltetési egység esetén.</w:t>
            </w:r>
          </w:p>
        </w:tc>
        <w:tc>
          <w:tcPr>
            <w:tcW w:w="1984" w:type="dxa"/>
            <w:vAlign w:val="center"/>
            <w:hideMark/>
          </w:tcPr>
          <w:p w:rsidR="00B4364A" w:rsidRDefault="00B4364A">
            <w:pPr>
              <w:rPr>
                <w:sz w:val="24"/>
                <w:szCs w:val="24"/>
              </w:rPr>
            </w:pPr>
            <w:r>
              <w:t xml:space="preserve">Fővárosi és megyei kormányhivatal népegészségügyi </w:t>
            </w:r>
            <w:r>
              <w:lastRenderedPageBreak/>
              <w:t>hatáskörében eljáró járási (fővárosi kerületi) hivatala</w:t>
            </w:r>
          </w:p>
        </w:tc>
        <w:tc>
          <w:tcPr>
            <w:tcW w:w="1936" w:type="dxa"/>
            <w:vAlign w:val="center"/>
            <w:hideMark/>
          </w:tcPr>
          <w:p w:rsidR="00B4364A" w:rsidRDefault="00B4364A">
            <w:pPr>
              <w:rPr>
                <w:sz w:val="24"/>
                <w:szCs w:val="24"/>
              </w:rPr>
            </w:pPr>
            <w:r>
              <w:lastRenderedPageBreak/>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lastRenderedPageBreak/>
              <w:t>41.</w:t>
            </w:r>
          </w:p>
        </w:tc>
        <w:tc>
          <w:tcPr>
            <w:tcW w:w="2237" w:type="dxa"/>
            <w:vAlign w:val="center"/>
            <w:hideMark/>
          </w:tcPr>
          <w:p w:rsidR="00B4364A" w:rsidRDefault="00B4364A">
            <w:pPr>
              <w:rPr>
                <w:sz w:val="24"/>
                <w:szCs w:val="24"/>
              </w:rPr>
            </w:pPr>
            <w:r>
              <w:t>Elektronikus hírközlési célt szolgáló nyomvonalas, nyomvonal jellegű építmények és egyéb műtárgyak létesítésének, elvi engedélyeztetésének, építésének, használatbavételének, fennmaradásának és bontásának engedélyezésére irányuló, továbbá - ha az eltérés a korábbi engedélyben foglalt egyedi szakhatósági előírást vagy feltétel érinti - az építési engedélytől való eltérés engedélyezése iránti eljárás.</w:t>
            </w:r>
          </w:p>
        </w:tc>
        <w:tc>
          <w:tcPr>
            <w:tcW w:w="2551" w:type="dxa"/>
            <w:vAlign w:val="center"/>
            <w:hideMark/>
          </w:tcPr>
          <w:p w:rsidR="00B4364A" w:rsidRDefault="00B4364A">
            <w:pPr>
              <w:rPr>
                <w:sz w:val="24"/>
                <w:szCs w:val="24"/>
              </w:rPr>
            </w:pPr>
            <w:r>
              <w:t>Az államhatár rendje biztosítható-e az építményeknek és az egyéb műtárgyaknak a megvalósítása esetén.</w:t>
            </w:r>
          </w:p>
        </w:tc>
        <w:tc>
          <w:tcPr>
            <w:tcW w:w="3686" w:type="dxa"/>
            <w:vAlign w:val="center"/>
            <w:hideMark/>
          </w:tcPr>
          <w:p w:rsidR="00B4364A" w:rsidRDefault="00B4364A">
            <w:pPr>
              <w:rPr>
                <w:sz w:val="24"/>
                <w:szCs w:val="24"/>
              </w:rPr>
            </w:pPr>
            <w:r>
              <w:t>Az államhatártól számított 100 méteren belül az elektronikus hírközlési célt szolgáló építési tevékenység.</w:t>
            </w:r>
          </w:p>
        </w:tc>
        <w:tc>
          <w:tcPr>
            <w:tcW w:w="1984" w:type="dxa"/>
            <w:vAlign w:val="center"/>
            <w:hideMark/>
          </w:tcPr>
          <w:p w:rsidR="00B4364A" w:rsidRDefault="00B4364A">
            <w:pPr>
              <w:rPr>
                <w:sz w:val="24"/>
                <w:szCs w:val="24"/>
              </w:rPr>
            </w:pPr>
            <w:r>
              <w:t>Megyei (fővárosi) rendőr-főkapitányság</w:t>
            </w:r>
          </w:p>
        </w:tc>
        <w:tc>
          <w:tcPr>
            <w:tcW w:w="1936" w:type="dxa"/>
            <w:vAlign w:val="center"/>
            <w:hideMark/>
          </w:tcPr>
          <w:p w:rsidR="00B4364A" w:rsidRDefault="00B4364A">
            <w:pPr>
              <w:rPr>
                <w:sz w:val="24"/>
                <w:szCs w:val="24"/>
              </w:rPr>
            </w:pPr>
            <w:r>
              <w:t>Országos Rendőr-főkapitányság</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lastRenderedPageBreak/>
              <w:t>42.</w:t>
            </w:r>
          </w:p>
        </w:tc>
        <w:tc>
          <w:tcPr>
            <w:tcW w:w="2237" w:type="dxa"/>
            <w:vAlign w:val="center"/>
            <w:hideMark/>
          </w:tcPr>
          <w:p w:rsidR="00B4364A" w:rsidRDefault="00B4364A">
            <w:pPr>
              <w:rPr>
                <w:sz w:val="24"/>
                <w:szCs w:val="24"/>
              </w:rPr>
            </w:pPr>
            <w:r>
              <w:t>A villamosenergia-ipari építésügyi hatósági engedélyezési eljárásokról szóló 382/2007. (XII. 23.) Korm. rendelet [a továbbiakban: 382/2007. (XII. 23.) Korm. rendelet] szerinti építési eljárás.</w:t>
            </w:r>
          </w:p>
        </w:tc>
        <w:tc>
          <w:tcPr>
            <w:tcW w:w="2551" w:type="dxa"/>
            <w:vAlign w:val="center"/>
            <w:hideMark/>
          </w:tcPr>
          <w:p w:rsidR="00B4364A" w:rsidRDefault="00B4364A">
            <w:pPr>
              <w:rPr>
                <w:sz w:val="24"/>
                <w:szCs w:val="24"/>
              </w:rPr>
            </w:pPr>
            <w:r>
              <w:t>A polgári célú repülés biztonsága érdekében az építmény elhelyezése, magassága közvetlen és közvetett hatásainak vizsgálata a légiközlekedésre, a földi telepítésű berendezések működésére és a légiközlekedés biztonságára.</w:t>
            </w:r>
          </w:p>
        </w:tc>
        <w:tc>
          <w:tcPr>
            <w:tcW w:w="3686" w:type="dxa"/>
            <w:vAlign w:val="center"/>
            <w:hideMark/>
          </w:tcPr>
          <w:p w:rsidR="00B4364A" w:rsidRDefault="00B4364A">
            <w:pPr>
              <w:rPr>
                <w:sz w:val="24"/>
                <w:szCs w:val="24"/>
              </w:rPr>
            </w:pPr>
            <w:r>
              <w:t>A repülőtér és a repülés biztonságát szolgáló földi berendezések biztonsági övezetén belül létesített minden építmény építése esetén, a repülőtér telekhatárától mért 15 kilométer távolságon belül 40 méternél, bárhol máshol a beépítésre szánt területen 100 méternél, beépítésre nem szánt területen 50 méternél magasabb építmény építése, építménymagasságot növelő bővítése, kizárólag helikopter-leszállóhellyel rendelkező repülőtér telkének szélétől mért 500 méteren belül 40 méternél magasabb építmény építése, építménymagasságot növelő bővítése esetén.</w:t>
            </w:r>
          </w:p>
        </w:tc>
        <w:tc>
          <w:tcPr>
            <w:tcW w:w="1984" w:type="dxa"/>
            <w:vAlign w:val="center"/>
            <w:hideMark/>
          </w:tcPr>
          <w:p w:rsidR="00B4364A" w:rsidRDefault="00B4364A">
            <w:pPr>
              <w:rPr>
                <w:sz w:val="24"/>
                <w:szCs w:val="24"/>
              </w:rPr>
            </w:pPr>
            <w:r>
              <w:t>Közlekedésért felelős miniszter</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43.</w:t>
            </w:r>
          </w:p>
        </w:tc>
        <w:tc>
          <w:tcPr>
            <w:tcW w:w="2237" w:type="dxa"/>
            <w:vAlign w:val="center"/>
            <w:hideMark/>
          </w:tcPr>
          <w:p w:rsidR="00B4364A" w:rsidRDefault="00B4364A">
            <w:pPr>
              <w:rPr>
                <w:sz w:val="24"/>
                <w:szCs w:val="24"/>
              </w:rPr>
            </w:pPr>
            <w:r>
              <w:t>A 382/2007. (XII. 23.) Korm. rendelet szerinti építési eljárás.</w:t>
            </w:r>
          </w:p>
        </w:tc>
        <w:tc>
          <w:tcPr>
            <w:tcW w:w="2551" w:type="dxa"/>
            <w:vAlign w:val="center"/>
            <w:hideMark/>
          </w:tcPr>
          <w:p w:rsidR="00B4364A" w:rsidRDefault="00B4364A">
            <w:pPr>
              <w:rPr>
                <w:sz w:val="24"/>
                <w:szCs w:val="24"/>
              </w:rPr>
            </w:pPr>
            <w:r>
              <w:t>Az állami célú repülés biztonsága érdekében az építmény elhelyezése, magassága közvetlen és közvetett hatásainak vizsgálata a légi közlekedésre, a földi telepítésű berendezések működésére és a légi közlekedés biztonságára.</w:t>
            </w:r>
          </w:p>
        </w:tc>
        <w:tc>
          <w:tcPr>
            <w:tcW w:w="3686" w:type="dxa"/>
            <w:vAlign w:val="center"/>
            <w:hideMark/>
          </w:tcPr>
          <w:p w:rsidR="00B4364A" w:rsidRDefault="00B4364A">
            <w:pPr>
              <w:rPr>
                <w:sz w:val="24"/>
                <w:szCs w:val="24"/>
              </w:rPr>
            </w:pPr>
            <w:r>
              <w:t>A repülőtér és a repülés biztonságát szolgáló földi berendezések biztonsági övezetén belül létesített minden építmény építése esetén, a repülőtér telekhatárától mért 15 kilométer távolságon belül 40 méternél, bárhol másutt a beépítésre szánt területen 100 méternél, beépítésre nem szánt területen 50 méternél magasabb építmény építése, építménymagasságot növelő bővítése, kizárólag helikopter-leszállóhellyel rendelkező repülőtér telkének szélétől mért 500 méteren belül 40 méternél magasabb építmény építése, építménymagasságot növelő bővítése esetén.</w:t>
            </w:r>
          </w:p>
        </w:tc>
        <w:tc>
          <w:tcPr>
            <w:tcW w:w="1984" w:type="dxa"/>
            <w:vAlign w:val="center"/>
            <w:hideMark/>
          </w:tcPr>
          <w:p w:rsidR="00B4364A" w:rsidRDefault="00B4364A">
            <w:pPr>
              <w:rPr>
                <w:sz w:val="24"/>
                <w:szCs w:val="24"/>
              </w:rPr>
            </w:pPr>
            <w:r>
              <w:t>Katonai légügyi hatóság</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44.</w:t>
            </w:r>
          </w:p>
        </w:tc>
        <w:tc>
          <w:tcPr>
            <w:tcW w:w="2237" w:type="dxa"/>
            <w:vAlign w:val="center"/>
            <w:hideMark/>
          </w:tcPr>
          <w:p w:rsidR="00B4364A" w:rsidRDefault="00B4364A">
            <w:pPr>
              <w:rPr>
                <w:sz w:val="24"/>
                <w:szCs w:val="24"/>
              </w:rPr>
            </w:pPr>
            <w:r>
              <w:t xml:space="preserve">A 382/2007. (XII. 23.) </w:t>
            </w:r>
            <w:r>
              <w:lastRenderedPageBreak/>
              <w:t>Korm. rendelet szerinti építési, használatbavételi és fennmaradási eljárás.</w:t>
            </w:r>
          </w:p>
        </w:tc>
        <w:tc>
          <w:tcPr>
            <w:tcW w:w="2551" w:type="dxa"/>
            <w:vAlign w:val="center"/>
            <w:hideMark/>
          </w:tcPr>
          <w:p w:rsidR="00B4364A" w:rsidRDefault="00B4364A">
            <w:pPr>
              <w:rPr>
                <w:sz w:val="24"/>
                <w:szCs w:val="24"/>
              </w:rPr>
            </w:pPr>
            <w:r>
              <w:lastRenderedPageBreak/>
              <w:t xml:space="preserve">A helyi településrendezési </w:t>
            </w:r>
            <w:r>
              <w:lastRenderedPageBreak/>
              <w:t>eszközökkel való összhang megállapítása, valamint annak elbírálása, hogy az építmény vagy tevékenység a helyi önkormányzati rendeletben meghatározott természetvédelmi követelményeknek a kérelemben foglaltak szerint vagy további feltételek mellett megfelel-e.</w:t>
            </w:r>
          </w:p>
        </w:tc>
        <w:tc>
          <w:tcPr>
            <w:tcW w:w="3686" w:type="dxa"/>
            <w:vAlign w:val="center"/>
            <w:hideMark/>
          </w:tcPr>
          <w:p w:rsidR="00B4364A" w:rsidRDefault="00B4364A">
            <w:pPr>
              <w:rPr>
                <w:sz w:val="24"/>
                <w:szCs w:val="24"/>
              </w:rPr>
            </w:pPr>
            <w:r>
              <w:lastRenderedPageBreak/>
              <w:t xml:space="preserve">Minden villamosenergia-ipari építésügyi </w:t>
            </w:r>
            <w:r>
              <w:lastRenderedPageBreak/>
              <w:t>hatósági engedélyköteles építmény építése esetében.</w:t>
            </w:r>
          </w:p>
        </w:tc>
        <w:tc>
          <w:tcPr>
            <w:tcW w:w="1984" w:type="dxa"/>
            <w:vAlign w:val="center"/>
            <w:hideMark/>
          </w:tcPr>
          <w:p w:rsidR="00B4364A" w:rsidRDefault="00B4364A">
            <w:pPr>
              <w:rPr>
                <w:sz w:val="24"/>
                <w:szCs w:val="24"/>
              </w:rPr>
            </w:pPr>
            <w:r>
              <w:lastRenderedPageBreak/>
              <w:t xml:space="preserve">Települési </w:t>
            </w:r>
            <w:r>
              <w:lastRenderedPageBreak/>
              <w:t>önkormányzat jegyzője, fővárosban a főjegyző</w:t>
            </w:r>
          </w:p>
        </w:tc>
        <w:tc>
          <w:tcPr>
            <w:tcW w:w="1936" w:type="dxa"/>
            <w:vAlign w:val="center"/>
            <w:hideMark/>
          </w:tcPr>
          <w:p w:rsidR="00B4364A" w:rsidRDefault="00B4364A">
            <w:pPr>
              <w:rPr>
                <w:sz w:val="24"/>
                <w:szCs w:val="24"/>
              </w:rPr>
            </w:pPr>
            <w:r>
              <w:lastRenderedPageBreak/>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lastRenderedPageBreak/>
              <w:t>45.</w:t>
            </w:r>
          </w:p>
        </w:tc>
        <w:tc>
          <w:tcPr>
            <w:tcW w:w="2237" w:type="dxa"/>
            <w:vAlign w:val="center"/>
            <w:hideMark/>
          </w:tcPr>
          <w:p w:rsidR="00B4364A" w:rsidRDefault="00B4364A">
            <w:pPr>
              <w:rPr>
                <w:sz w:val="24"/>
                <w:szCs w:val="24"/>
              </w:rPr>
            </w:pPr>
            <w:r>
              <w:t>A 382/2007. (XII. 23.) Korm. rendelet szerinti építési, használatbavételi és fennmaradási eljárás.</w:t>
            </w:r>
          </w:p>
        </w:tc>
        <w:tc>
          <w:tcPr>
            <w:tcW w:w="2551" w:type="dxa"/>
            <w:vAlign w:val="center"/>
            <w:hideMark/>
          </w:tcPr>
          <w:p w:rsidR="00B4364A" w:rsidRDefault="00B4364A">
            <w:pPr>
              <w:rPr>
                <w:sz w:val="24"/>
                <w:szCs w:val="24"/>
              </w:rPr>
            </w:pPr>
            <w:r>
              <w:t>Az építménnyel, létesítménnyel összefüggő tűzvédelmi követelmények érvényre juttatása.</w:t>
            </w:r>
          </w:p>
        </w:tc>
        <w:tc>
          <w:tcPr>
            <w:tcW w:w="3686" w:type="dxa"/>
            <w:vAlign w:val="center"/>
            <w:hideMark/>
          </w:tcPr>
          <w:p w:rsidR="00B4364A" w:rsidRDefault="00B4364A">
            <w:pPr>
              <w:rPr>
                <w:sz w:val="24"/>
                <w:szCs w:val="24"/>
              </w:rPr>
            </w:pPr>
            <w:r>
              <w:t xml:space="preserve">Az 50 MW és annál nagyobb </w:t>
            </w:r>
            <w:proofErr w:type="gramStart"/>
            <w:r>
              <w:t>teljesítményű ,</w:t>
            </w:r>
            <w:proofErr w:type="gramEnd"/>
            <w:r>
              <w:t xml:space="preserve"> első végleges használatbavétellel nem rendelkező erőművek esetében.</w:t>
            </w:r>
          </w:p>
        </w:tc>
        <w:tc>
          <w:tcPr>
            <w:tcW w:w="1984" w:type="dxa"/>
            <w:vAlign w:val="center"/>
            <w:hideMark/>
          </w:tcPr>
          <w:p w:rsidR="00B4364A" w:rsidRDefault="00B4364A">
            <w:pPr>
              <w:rPr>
                <w:sz w:val="24"/>
                <w:szCs w:val="24"/>
              </w:rPr>
            </w:pPr>
            <w:r>
              <w:t>A hivatásos katasztrófavédelmi szerv területi szerve</w:t>
            </w:r>
          </w:p>
        </w:tc>
        <w:tc>
          <w:tcPr>
            <w:tcW w:w="1936" w:type="dxa"/>
            <w:vAlign w:val="center"/>
            <w:hideMark/>
          </w:tcPr>
          <w:p w:rsidR="00B4364A" w:rsidRDefault="00B4364A">
            <w:pPr>
              <w:rPr>
                <w:sz w:val="24"/>
                <w:szCs w:val="24"/>
              </w:rPr>
            </w:pPr>
            <w:r>
              <w:t>A hivatásos katasztrófavédelmi szerv központi szerve</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46.</w:t>
            </w:r>
          </w:p>
        </w:tc>
        <w:tc>
          <w:tcPr>
            <w:tcW w:w="2237" w:type="dxa"/>
            <w:vAlign w:val="center"/>
            <w:hideMark/>
          </w:tcPr>
          <w:p w:rsidR="00B4364A" w:rsidRDefault="00B4364A">
            <w:pPr>
              <w:rPr>
                <w:sz w:val="24"/>
                <w:szCs w:val="24"/>
              </w:rPr>
            </w:pPr>
            <w:r>
              <w:t>A 382/2007. (XII. 23.) Korm. rendelet szerinti építési, használatbavételi és fennmaradási eljárás.</w:t>
            </w:r>
          </w:p>
        </w:tc>
        <w:tc>
          <w:tcPr>
            <w:tcW w:w="2551" w:type="dxa"/>
            <w:vAlign w:val="center"/>
            <w:hideMark/>
          </w:tcPr>
          <w:p w:rsidR="00B4364A" w:rsidRDefault="00B4364A">
            <w:pPr>
              <w:rPr>
                <w:sz w:val="24"/>
                <w:szCs w:val="24"/>
              </w:rPr>
            </w:pPr>
            <w:r>
              <w:t>Az építménnyel, létesítménnyel összefüggő tűzvédelmi követelmények érvényre juttatása.</w:t>
            </w:r>
          </w:p>
        </w:tc>
        <w:tc>
          <w:tcPr>
            <w:tcW w:w="3686" w:type="dxa"/>
            <w:vAlign w:val="center"/>
            <w:hideMark/>
          </w:tcPr>
          <w:p w:rsidR="00B4364A" w:rsidRDefault="00B4364A">
            <w:pPr>
              <w:rPr>
                <w:sz w:val="24"/>
                <w:szCs w:val="24"/>
              </w:rPr>
            </w:pPr>
            <w:r>
              <w:t>Minden - a C:45. mezőjétől eltérő - villamosenergia-ipari építésügyi hatósági engedélyköteles építmény építése esetében a nyomvonalas létesítmény kivételével.</w:t>
            </w:r>
          </w:p>
        </w:tc>
        <w:tc>
          <w:tcPr>
            <w:tcW w:w="1984" w:type="dxa"/>
            <w:vAlign w:val="center"/>
            <w:hideMark/>
          </w:tcPr>
          <w:p w:rsidR="00B4364A" w:rsidRDefault="00B4364A">
            <w:pPr>
              <w:rPr>
                <w:sz w:val="24"/>
                <w:szCs w:val="24"/>
              </w:rPr>
            </w:pPr>
            <w:r>
              <w:t>A hivatásos katasztrófavédelmi szerv helyi szerve</w:t>
            </w:r>
          </w:p>
        </w:tc>
        <w:tc>
          <w:tcPr>
            <w:tcW w:w="1936" w:type="dxa"/>
            <w:vAlign w:val="center"/>
            <w:hideMark/>
          </w:tcPr>
          <w:p w:rsidR="00B4364A" w:rsidRDefault="00B4364A">
            <w:pPr>
              <w:rPr>
                <w:sz w:val="24"/>
                <w:szCs w:val="24"/>
              </w:rPr>
            </w:pPr>
            <w:r>
              <w:t>A hivatásos katasztrófavédelmi szerv területi szerve</w:t>
            </w:r>
          </w:p>
        </w:tc>
        <w:tc>
          <w:tcPr>
            <w:tcW w:w="1325" w:type="dxa"/>
            <w:vAlign w:val="center"/>
            <w:hideMark/>
          </w:tcPr>
          <w:p w:rsidR="00B4364A" w:rsidRDefault="00B4364A">
            <w:pPr>
              <w:rPr>
                <w:sz w:val="24"/>
                <w:szCs w:val="24"/>
              </w:rPr>
            </w:pP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47.</w:t>
            </w:r>
          </w:p>
        </w:tc>
        <w:tc>
          <w:tcPr>
            <w:tcW w:w="2237" w:type="dxa"/>
            <w:vAlign w:val="center"/>
            <w:hideMark/>
          </w:tcPr>
          <w:p w:rsidR="00B4364A" w:rsidRDefault="00B4364A">
            <w:pPr>
              <w:rPr>
                <w:sz w:val="24"/>
                <w:szCs w:val="24"/>
              </w:rPr>
            </w:pPr>
            <w:r>
              <w:t>A 382/2007. (XII. 23.) Korm. rendelet szerinti építési (vezetékjogi), bontási, az engedély hatályának meghosszabbítási, használatbavételi, fennmaradási engedélyezési eljárás.</w:t>
            </w:r>
          </w:p>
        </w:tc>
        <w:tc>
          <w:tcPr>
            <w:tcW w:w="2551" w:type="dxa"/>
            <w:vAlign w:val="center"/>
            <w:hideMark/>
          </w:tcPr>
          <w:p w:rsidR="00B4364A" w:rsidRDefault="00B4364A">
            <w:pPr>
              <w:rPr>
                <w:sz w:val="24"/>
                <w:szCs w:val="24"/>
              </w:rPr>
            </w:pPr>
            <w:r>
              <w:t>A Magyar Honvédség nemzeti és szövetségi védelmi feladatai a kérelemben foglaltak szerinti esetben vagy további feltételek mellett biztosíthatóak-e.</w:t>
            </w:r>
          </w:p>
        </w:tc>
        <w:tc>
          <w:tcPr>
            <w:tcW w:w="3686" w:type="dxa"/>
            <w:vAlign w:val="center"/>
            <w:hideMark/>
          </w:tcPr>
          <w:p w:rsidR="00B4364A" w:rsidRDefault="00B4364A">
            <w:pPr>
              <w:rPr>
                <w:sz w:val="24"/>
                <w:szCs w:val="24"/>
              </w:rPr>
            </w:pPr>
            <w:r>
              <w:t>Minden villamosenergia-ipari építésügyi hatósági engedélyköteles építmény építése esetében, ha az eljárás honvédelmi vagy katonai célú létesítmény működési vagy védőterületén tervezett építmény vagy tevékenység engedélyezésére irányul.</w:t>
            </w:r>
          </w:p>
        </w:tc>
        <w:tc>
          <w:tcPr>
            <w:tcW w:w="1984" w:type="dxa"/>
            <w:vAlign w:val="center"/>
            <w:hideMark/>
          </w:tcPr>
          <w:p w:rsidR="00B4364A" w:rsidRDefault="00B4364A">
            <w:pPr>
              <w:rPr>
                <w:sz w:val="24"/>
                <w:szCs w:val="24"/>
              </w:rPr>
            </w:pPr>
            <w:r>
              <w:t>Honvédelemért felelős miniszter</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48.</w:t>
            </w:r>
          </w:p>
        </w:tc>
        <w:tc>
          <w:tcPr>
            <w:tcW w:w="2237" w:type="dxa"/>
            <w:vAlign w:val="center"/>
            <w:hideMark/>
          </w:tcPr>
          <w:p w:rsidR="00B4364A" w:rsidRDefault="00B4364A">
            <w:pPr>
              <w:rPr>
                <w:sz w:val="24"/>
                <w:szCs w:val="24"/>
              </w:rPr>
            </w:pPr>
            <w:r>
              <w:t xml:space="preserve">Az egyes sajátos ipari építményekre vonatkozó építésügyi hatósági </w:t>
            </w:r>
            <w:r>
              <w:lastRenderedPageBreak/>
              <w:t>eljárások szabályairól szóló 31/2014. (II. 12.) Korm. rendelet [a továbbiakban: 31/2014. (II. 12.) Korm. rendelet] szerinti építési eljárás.</w:t>
            </w:r>
          </w:p>
        </w:tc>
        <w:tc>
          <w:tcPr>
            <w:tcW w:w="2551" w:type="dxa"/>
            <w:vAlign w:val="center"/>
            <w:hideMark/>
          </w:tcPr>
          <w:p w:rsidR="00B4364A" w:rsidRDefault="00B4364A">
            <w:pPr>
              <w:rPr>
                <w:sz w:val="24"/>
                <w:szCs w:val="24"/>
              </w:rPr>
            </w:pPr>
            <w:r>
              <w:lastRenderedPageBreak/>
              <w:t xml:space="preserve">A polgári célú repülés biztonsága érdekében az építmény elhelyezése, </w:t>
            </w:r>
            <w:r>
              <w:lastRenderedPageBreak/>
              <w:t>magassága közvetlen és közvetett hatásainak vizsgálata a légiközlekedésre, a földi telepítésű berendezések működésére és a légiközlekedés biztonságára.</w:t>
            </w:r>
          </w:p>
        </w:tc>
        <w:tc>
          <w:tcPr>
            <w:tcW w:w="3686" w:type="dxa"/>
            <w:vAlign w:val="center"/>
            <w:hideMark/>
          </w:tcPr>
          <w:p w:rsidR="00B4364A" w:rsidRDefault="00B4364A">
            <w:pPr>
              <w:rPr>
                <w:sz w:val="24"/>
                <w:szCs w:val="24"/>
              </w:rPr>
            </w:pPr>
            <w:r>
              <w:lastRenderedPageBreak/>
              <w:t xml:space="preserve">A repülőtér és a repülés biztonságát szolgáló földi berendezések biztonsági övezetén belül létesített minden </w:t>
            </w:r>
            <w:r>
              <w:lastRenderedPageBreak/>
              <w:t>építmény építése esetén, a repülőtér telekhatárától mért 15 kilométer távolságon belül 40 méternél, bárhol máshol a beépítésre szánt területen 100 méternél, beépítésre nem szánt területen 50 méternél magasabb építmény építése, építménymagasságot növelő bővítése, kizárólag helikopter-leszállóhellyel rendelkező repülőtér telkének szélétől mért 500 méteren belül 40 méternél magasabb építmény építése, építménymagasságot növelő bővítése esetén.</w:t>
            </w:r>
          </w:p>
        </w:tc>
        <w:tc>
          <w:tcPr>
            <w:tcW w:w="1984" w:type="dxa"/>
            <w:vAlign w:val="center"/>
            <w:hideMark/>
          </w:tcPr>
          <w:p w:rsidR="00B4364A" w:rsidRDefault="00B4364A">
            <w:pPr>
              <w:rPr>
                <w:sz w:val="24"/>
                <w:szCs w:val="24"/>
              </w:rPr>
            </w:pPr>
            <w:r>
              <w:lastRenderedPageBreak/>
              <w:t>Közlekedésért felelős miniszter</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lastRenderedPageBreak/>
              <w:t>49.</w:t>
            </w:r>
          </w:p>
        </w:tc>
        <w:tc>
          <w:tcPr>
            <w:tcW w:w="2237" w:type="dxa"/>
            <w:vAlign w:val="center"/>
            <w:hideMark/>
          </w:tcPr>
          <w:p w:rsidR="00B4364A" w:rsidRDefault="00B4364A">
            <w:pPr>
              <w:rPr>
                <w:sz w:val="24"/>
                <w:szCs w:val="24"/>
              </w:rPr>
            </w:pPr>
            <w:r>
              <w:t>A 31/2014. (II. 12.) Korm. rendelet szerinti építési eljárások esetén a bontási engedélyezési eljárás kivételével.</w:t>
            </w:r>
          </w:p>
        </w:tc>
        <w:tc>
          <w:tcPr>
            <w:tcW w:w="2551" w:type="dxa"/>
            <w:vAlign w:val="center"/>
            <w:hideMark/>
          </w:tcPr>
          <w:p w:rsidR="00B4364A" w:rsidRDefault="00B4364A">
            <w:pPr>
              <w:rPr>
                <w:sz w:val="24"/>
                <w:szCs w:val="24"/>
              </w:rPr>
            </w:pPr>
            <w:r>
              <w:t>Az állami célú repülés biztonsága érdekében az építmény elhelyezése, magassága közvetlen és közvetett hatásainak vizsgálata a légiközlekedésre, a földi telepítésű berendezések működésére és a légiközlekedés biztonságára.</w:t>
            </w:r>
          </w:p>
        </w:tc>
        <w:tc>
          <w:tcPr>
            <w:tcW w:w="3686" w:type="dxa"/>
            <w:vAlign w:val="center"/>
            <w:hideMark/>
          </w:tcPr>
          <w:p w:rsidR="00B4364A" w:rsidRDefault="00B4364A">
            <w:pPr>
              <w:rPr>
                <w:sz w:val="24"/>
                <w:szCs w:val="24"/>
              </w:rPr>
            </w:pPr>
            <w:r>
              <w:t>A repülőtér és a repülés biztonságát szolgáló földi berendezések biztonsági övezetén belül létesített minden építmény építése esetén, a repülőtér telekhatárától mért 15 kilométer távolságon belül 40 méternél, bárhol másutt a beépítésre szánt területen 100 méternél, beépítésre nem szánt területen 50 méternél magasabb építmény építése, építménymagasságot növelő bővítése, kizárólag helikopter-leszállóhellyel rendelkező repülőtér telkének szélétől mért 500 méteren belül 40 méternél magasabb építmény építése, építménymagasságot növelő bővítése esetén.</w:t>
            </w:r>
          </w:p>
        </w:tc>
        <w:tc>
          <w:tcPr>
            <w:tcW w:w="1984" w:type="dxa"/>
            <w:vAlign w:val="center"/>
            <w:hideMark/>
          </w:tcPr>
          <w:p w:rsidR="00B4364A" w:rsidRDefault="00B4364A">
            <w:pPr>
              <w:rPr>
                <w:sz w:val="24"/>
                <w:szCs w:val="24"/>
              </w:rPr>
            </w:pPr>
            <w:r>
              <w:t>Katonai légügyi hatóság</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50.</w:t>
            </w:r>
          </w:p>
        </w:tc>
        <w:tc>
          <w:tcPr>
            <w:tcW w:w="2237" w:type="dxa"/>
            <w:vAlign w:val="center"/>
            <w:hideMark/>
          </w:tcPr>
          <w:p w:rsidR="00B4364A" w:rsidRDefault="00B4364A">
            <w:pPr>
              <w:rPr>
                <w:sz w:val="24"/>
                <w:szCs w:val="24"/>
              </w:rPr>
            </w:pPr>
            <w:r>
              <w:t xml:space="preserve">A 31/2014. (II. 12.) Korm. rendelet szerinti sajátos építmény építésügyi eljárásaiban, </w:t>
            </w:r>
            <w:r>
              <w:lastRenderedPageBreak/>
              <w:t>a bontási engedélyezési eljárás kivételével.</w:t>
            </w:r>
          </w:p>
        </w:tc>
        <w:tc>
          <w:tcPr>
            <w:tcW w:w="2551" w:type="dxa"/>
            <w:vAlign w:val="center"/>
            <w:hideMark/>
          </w:tcPr>
          <w:p w:rsidR="00B4364A" w:rsidRDefault="00B4364A">
            <w:pPr>
              <w:rPr>
                <w:sz w:val="24"/>
                <w:szCs w:val="24"/>
              </w:rPr>
            </w:pPr>
            <w:r>
              <w:lastRenderedPageBreak/>
              <w:t xml:space="preserve">A Magyar Honvédség nemzeti és szövetségi védelmi feladatai a kérelemben foglaltak </w:t>
            </w:r>
            <w:r>
              <w:lastRenderedPageBreak/>
              <w:t>szerinti esetben vagy további feltételek mellett biztosíthatóak-e.</w:t>
            </w:r>
          </w:p>
        </w:tc>
        <w:tc>
          <w:tcPr>
            <w:tcW w:w="3686" w:type="dxa"/>
            <w:vAlign w:val="center"/>
            <w:hideMark/>
          </w:tcPr>
          <w:p w:rsidR="00B4364A" w:rsidRDefault="00B4364A">
            <w:pPr>
              <w:rPr>
                <w:sz w:val="24"/>
                <w:szCs w:val="24"/>
              </w:rPr>
            </w:pPr>
            <w:r>
              <w:lastRenderedPageBreak/>
              <w:t>Honvédelmi és katonai célú építmény működési vagy védőterületén tervezett sajátos építmény építése esetében.</w:t>
            </w:r>
          </w:p>
        </w:tc>
        <w:tc>
          <w:tcPr>
            <w:tcW w:w="1984" w:type="dxa"/>
            <w:vAlign w:val="center"/>
            <w:hideMark/>
          </w:tcPr>
          <w:p w:rsidR="00B4364A" w:rsidRDefault="00B4364A">
            <w:pPr>
              <w:rPr>
                <w:sz w:val="24"/>
                <w:szCs w:val="24"/>
              </w:rPr>
            </w:pPr>
            <w:r>
              <w:t>Honvédelemért felelős miniszter</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lastRenderedPageBreak/>
              <w:t>51.</w:t>
            </w:r>
          </w:p>
        </w:tc>
        <w:tc>
          <w:tcPr>
            <w:tcW w:w="2237" w:type="dxa"/>
            <w:vAlign w:val="center"/>
            <w:hideMark/>
          </w:tcPr>
          <w:p w:rsidR="00B4364A" w:rsidRDefault="00B4364A">
            <w:pPr>
              <w:rPr>
                <w:sz w:val="24"/>
                <w:szCs w:val="24"/>
              </w:rPr>
            </w:pPr>
            <w:r>
              <w:t>A 31/2014. (II. 12.) Korm. rendelet szerinti építési, használatbavételi és fennmaradási eljárás.</w:t>
            </w:r>
          </w:p>
        </w:tc>
        <w:tc>
          <w:tcPr>
            <w:tcW w:w="2551" w:type="dxa"/>
            <w:vAlign w:val="center"/>
            <w:hideMark/>
          </w:tcPr>
          <w:p w:rsidR="00B4364A" w:rsidRDefault="00B4364A">
            <w:pPr>
              <w:rPr>
                <w:sz w:val="24"/>
                <w:szCs w:val="24"/>
              </w:rPr>
            </w:pPr>
            <w:r>
              <w:t>A helyi településrendezési eszközökkel való összhang megállapítása, valamint annak elbírálása, hogy az építmény vagy tevékenység a helyi önkormányzati rendeletben meghatározott természetvédelmi követelményeknek a kérelemben foglaltak szerint vagy további feltételek mellett megfelel-e.</w:t>
            </w:r>
          </w:p>
        </w:tc>
        <w:tc>
          <w:tcPr>
            <w:tcW w:w="3686" w:type="dxa"/>
            <w:vAlign w:val="center"/>
            <w:hideMark/>
          </w:tcPr>
          <w:p w:rsidR="00B4364A" w:rsidRDefault="00B4364A">
            <w:pPr>
              <w:rPr>
                <w:sz w:val="24"/>
                <w:szCs w:val="24"/>
              </w:rPr>
            </w:pPr>
            <w:r>
              <w:t>Minden építésügyi hatósági engedélyköteles sajátos építmény építése esetében.</w:t>
            </w:r>
          </w:p>
        </w:tc>
        <w:tc>
          <w:tcPr>
            <w:tcW w:w="1984" w:type="dxa"/>
            <w:vAlign w:val="center"/>
            <w:hideMark/>
          </w:tcPr>
          <w:p w:rsidR="00B4364A" w:rsidRDefault="00B4364A">
            <w:pPr>
              <w:rPr>
                <w:sz w:val="24"/>
                <w:szCs w:val="24"/>
              </w:rPr>
            </w:pPr>
            <w:r>
              <w:t>Települési önkormányzat jegyzője, fővárosban a főjegyző</w:t>
            </w:r>
          </w:p>
        </w:tc>
        <w:tc>
          <w:tcPr>
            <w:tcW w:w="1936" w:type="dxa"/>
            <w:vAlign w:val="center"/>
            <w:hideMark/>
          </w:tcPr>
          <w:p w:rsidR="00B4364A" w:rsidRDefault="00B4364A">
            <w:pPr>
              <w:rPr>
                <w:sz w:val="24"/>
                <w:szCs w:val="24"/>
              </w:rPr>
            </w:pPr>
            <w:r>
              <w:t>-</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r w:rsidR="00B4364A" w:rsidTr="00DF5AE5">
        <w:trPr>
          <w:tblCellSpacing w:w="0" w:type="dxa"/>
        </w:trPr>
        <w:tc>
          <w:tcPr>
            <w:tcW w:w="315" w:type="dxa"/>
            <w:vAlign w:val="center"/>
            <w:hideMark/>
          </w:tcPr>
          <w:p w:rsidR="00B4364A" w:rsidRDefault="00B4364A">
            <w:pPr>
              <w:jc w:val="center"/>
              <w:rPr>
                <w:sz w:val="24"/>
                <w:szCs w:val="24"/>
              </w:rPr>
            </w:pPr>
            <w:r>
              <w:t>52.</w:t>
            </w:r>
          </w:p>
        </w:tc>
        <w:tc>
          <w:tcPr>
            <w:tcW w:w="2237" w:type="dxa"/>
            <w:vAlign w:val="center"/>
            <w:hideMark/>
          </w:tcPr>
          <w:p w:rsidR="00B4364A" w:rsidRDefault="00B4364A">
            <w:pPr>
              <w:rPr>
                <w:sz w:val="24"/>
                <w:szCs w:val="24"/>
              </w:rPr>
            </w:pPr>
            <w:r>
              <w:t>A 31/2014. (II. 12.) Korm. rendelet szerinti építési, használatbavételi és fennmaradási eljárás.</w:t>
            </w:r>
          </w:p>
        </w:tc>
        <w:tc>
          <w:tcPr>
            <w:tcW w:w="2551" w:type="dxa"/>
            <w:vAlign w:val="center"/>
            <w:hideMark/>
          </w:tcPr>
          <w:p w:rsidR="00B4364A" w:rsidRDefault="00B4364A">
            <w:pPr>
              <w:rPr>
                <w:sz w:val="24"/>
                <w:szCs w:val="24"/>
              </w:rPr>
            </w:pPr>
            <w:r>
              <w:t>Az építménnyel, létesítménnyel összefüggő tűzvédelmi követelmények érvényre juttatása.</w:t>
            </w:r>
          </w:p>
        </w:tc>
        <w:tc>
          <w:tcPr>
            <w:tcW w:w="3686" w:type="dxa"/>
            <w:vAlign w:val="center"/>
            <w:hideMark/>
          </w:tcPr>
          <w:p w:rsidR="00B4364A" w:rsidRDefault="00B4364A">
            <w:pPr>
              <w:rPr>
                <w:sz w:val="24"/>
                <w:szCs w:val="24"/>
              </w:rPr>
            </w:pPr>
            <w:r>
              <w:t>Építésügyi hatósági engedélyköteles éghető töltetű nyomástartó vagy töltő rendszerek, éghető folyadék- és olvadéktárolók, közforgalmú üzemanyagtöltő állomások műtárgyai az utak kivételével, közforgalmú autógáz-töltőállomások műtárgyai az utak kivételével, éghető gáz és olaj előállító és tároló energetikai építmény, az ipari és mezőgazdasági célú földgázfogyasztó hőfejlesztő-hőhasznosító létesítmény építése esetén.</w:t>
            </w:r>
          </w:p>
        </w:tc>
        <w:tc>
          <w:tcPr>
            <w:tcW w:w="1984" w:type="dxa"/>
            <w:vAlign w:val="center"/>
            <w:hideMark/>
          </w:tcPr>
          <w:p w:rsidR="00B4364A" w:rsidRDefault="00B4364A">
            <w:pPr>
              <w:rPr>
                <w:sz w:val="24"/>
                <w:szCs w:val="24"/>
              </w:rPr>
            </w:pPr>
            <w:r>
              <w:t>A hivatásos katasztrófavédelmi szerv helyi szerve</w:t>
            </w:r>
          </w:p>
        </w:tc>
        <w:tc>
          <w:tcPr>
            <w:tcW w:w="1936" w:type="dxa"/>
            <w:vAlign w:val="center"/>
            <w:hideMark/>
          </w:tcPr>
          <w:p w:rsidR="00B4364A" w:rsidRDefault="00B4364A">
            <w:pPr>
              <w:rPr>
                <w:sz w:val="24"/>
                <w:szCs w:val="24"/>
              </w:rPr>
            </w:pPr>
            <w:r>
              <w:t>A hivatásos katasztrófavédelmi szerv területi szerve</w:t>
            </w:r>
          </w:p>
        </w:tc>
        <w:tc>
          <w:tcPr>
            <w:tcW w:w="1325" w:type="dxa"/>
            <w:vAlign w:val="center"/>
            <w:hideMark/>
          </w:tcPr>
          <w:p w:rsidR="00B4364A" w:rsidRDefault="00B4364A">
            <w:pPr>
              <w:rPr>
                <w:sz w:val="24"/>
                <w:szCs w:val="24"/>
              </w:rPr>
            </w:pPr>
            <w:r>
              <w:t>-</w:t>
            </w:r>
          </w:p>
        </w:tc>
        <w:tc>
          <w:tcPr>
            <w:tcW w:w="20" w:type="dxa"/>
            <w:vAlign w:val="center"/>
            <w:hideMark/>
          </w:tcPr>
          <w:p w:rsidR="00B4364A" w:rsidRDefault="00B4364A">
            <w:pPr>
              <w:rPr>
                <w:sz w:val="24"/>
                <w:szCs w:val="24"/>
              </w:rPr>
            </w:pPr>
          </w:p>
        </w:tc>
      </w:tr>
    </w:tbl>
    <w:p w:rsidR="00B4364A" w:rsidRDefault="00B4364A" w:rsidP="00B4364A">
      <w:pPr>
        <w:pStyle w:val="Cmsor4"/>
      </w:pPr>
      <w:r>
        <w:t>5. Területrendezési ügyek</w:t>
      </w:r>
    </w:p>
    <w:p w:rsidR="001A3FE3" w:rsidRDefault="001A3FE3"/>
    <w:sectPr w:rsidR="001A3FE3" w:rsidSect="00B4364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B4364A"/>
    <w:rsid w:val="001A3FE3"/>
    <w:rsid w:val="00545345"/>
    <w:rsid w:val="00B4364A"/>
    <w:rsid w:val="00DF5AE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A3FE3"/>
  </w:style>
  <w:style w:type="paragraph" w:styleId="Cmsor1">
    <w:name w:val="heading 1"/>
    <w:basedOn w:val="Norml"/>
    <w:link w:val="Cmsor1Char"/>
    <w:uiPriority w:val="9"/>
    <w:qFormat/>
    <w:rsid w:val="00B4364A"/>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B4364A"/>
    <w:pPr>
      <w:spacing w:before="100" w:beforeAutospacing="1" w:after="100" w:afterAutospacing="1"/>
      <w:outlineLvl w:val="1"/>
    </w:pPr>
    <w:rPr>
      <w:rFonts w:ascii="Times New Roman" w:eastAsia="Times New Roman" w:hAnsi="Times New Roman" w:cs="Times New Roman"/>
      <w:b/>
      <w:bCs/>
      <w:sz w:val="36"/>
      <w:szCs w:val="36"/>
      <w:lang w:eastAsia="hu-HU"/>
    </w:rPr>
  </w:style>
  <w:style w:type="paragraph" w:styleId="Cmsor4">
    <w:name w:val="heading 4"/>
    <w:basedOn w:val="Norml"/>
    <w:next w:val="Norml"/>
    <w:link w:val="Cmsor4Char"/>
    <w:uiPriority w:val="9"/>
    <w:semiHidden/>
    <w:unhideWhenUsed/>
    <w:qFormat/>
    <w:rsid w:val="00B436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4364A"/>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B4364A"/>
    <w:rPr>
      <w:rFonts w:ascii="Times New Roman" w:eastAsia="Times New Roman" w:hAnsi="Times New Roman" w:cs="Times New Roman"/>
      <w:b/>
      <w:bCs/>
      <w:sz w:val="36"/>
      <w:szCs w:val="36"/>
      <w:lang w:eastAsia="hu-HU"/>
    </w:rPr>
  </w:style>
  <w:style w:type="character" w:customStyle="1" w:styleId="Cmsor4Char">
    <w:name w:val="Címsor 4 Char"/>
    <w:basedOn w:val="Bekezdsalapbettpusa"/>
    <w:link w:val="Cmsor4"/>
    <w:uiPriority w:val="9"/>
    <w:semiHidden/>
    <w:rsid w:val="00B4364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09304824">
      <w:bodyDiv w:val="1"/>
      <w:marLeft w:val="0"/>
      <w:marRight w:val="0"/>
      <w:marTop w:val="0"/>
      <w:marBottom w:val="0"/>
      <w:divBdr>
        <w:top w:val="none" w:sz="0" w:space="0" w:color="auto"/>
        <w:left w:val="none" w:sz="0" w:space="0" w:color="auto"/>
        <w:bottom w:val="none" w:sz="0" w:space="0" w:color="auto"/>
        <w:right w:val="none" w:sz="0" w:space="0" w:color="auto"/>
      </w:divBdr>
      <w:divsChild>
        <w:div w:id="1175148184">
          <w:marLeft w:val="0"/>
          <w:marRight w:val="0"/>
          <w:marTop w:val="0"/>
          <w:marBottom w:val="0"/>
          <w:divBdr>
            <w:top w:val="none" w:sz="0" w:space="0" w:color="auto"/>
            <w:left w:val="none" w:sz="0" w:space="0" w:color="auto"/>
            <w:bottom w:val="none" w:sz="0" w:space="0" w:color="auto"/>
            <w:right w:val="none" w:sz="0" w:space="0" w:color="auto"/>
          </w:divBdr>
        </w:div>
      </w:divsChild>
    </w:div>
    <w:div w:id="14726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57EB0-98FD-43FD-A0B5-2C85F1BB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35</Pages>
  <Words>7422</Words>
  <Characters>51216</Characters>
  <Application>Microsoft Office Word</Application>
  <DocSecurity>0</DocSecurity>
  <Lines>426</Lines>
  <Paragraphs>117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Baranyai_Klara</dc:creator>
  <cp:lastModifiedBy>Baranyai_Klara</cp:lastModifiedBy>
  <cp:revision>1</cp:revision>
  <dcterms:created xsi:type="dcterms:W3CDTF">2018-01-09T07:29:00Z</dcterms:created>
  <dcterms:modified xsi:type="dcterms:W3CDTF">2018-01-09T07:45:00Z</dcterms:modified>
</cp:coreProperties>
</file>