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6867142"/>
      <w:bookmarkStart w:id="1" w:name="_Hlk506193866"/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7B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2019. december 5-ei Képviselő-testületi ülés határozatlistája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AEA" w:rsidRDefault="00C92AEA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2" w:name="_Hlk530038593"/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97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200/2019.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</w:t>
      </w:r>
    </w:p>
    <w:p w:rsidR="005977BB" w:rsidRPr="005977BB" w:rsidRDefault="005977BB" w:rsidP="005977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06537683"/>
      <w:bookmarkEnd w:id="0"/>
      <w:r w:rsidRPr="005977BB">
        <w:rPr>
          <w:rFonts w:ascii="Times New Roman" w:hAnsi="Times New Roman" w:cs="Times New Roman"/>
          <w:color w:val="000000" w:themeColor="text1"/>
          <w:sz w:val="24"/>
          <w:szCs w:val="24"/>
        </w:rPr>
        <w:t>a 2019. december 5-ei ülésén az alábbi napirendi pontokat tárgyalja: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1./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Beszámoló a két ülés között eltelt időszak munkájáról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2./   </w:t>
      </w:r>
      <w:r w:rsidRPr="005977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hu-HU"/>
        </w:rPr>
        <w:t>Javaslat a kitüntető címek adományozásáról szóló 15/2018. (V. 29.) önkormányzati rendelet módosítására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3./        Javaslat beszerzési eljárás tartalmának meghatározására az audiovizuális-és médiaszolgáltatás tárgyában</w:t>
      </w:r>
    </w:p>
    <w:p w:rsidR="005977BB" w:rsidRPr="005977BB" w:rsidRDefault="005977BB" w:rsidP="005977B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07" w:hanging="840"/>
        <w:contextualSpacing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u-HU"/>
        </w:rPr>
        <w:t>4./</w:t>
      </w: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u-HU"/>
        </w:rPr>
        <w:tab/>
        <w:t>Bizottságok beszámolói, tagcserék, kérdések, bejelentések, interpellációk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döntés meghozatalára intézményi tanácsba, iskola és óvodaszékbe delegált személyekről</w:t>
      </w: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u-HU"/>
        </w:rPr>
        <w:t xml:space="preserve"> 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6./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közétkeztetési nyersanyagnorma emelésére vonatkozó döntés meghozatalára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7./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a Budapest XX. kerület, 177223 hrsz-ú ingatlan (Bp. XX. Ady Endre utcai sportpálya) 1750/12669 tulajdoni részilletőségére vonatkozó elővásárlási joggal kapcsolatos döntés meghozatalára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8. 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a 171061/1 hrsz-ú ingatlanra (Bp. XX. ker. Attila u. 37.) vonatkozó felajánlással kapcsolatos döntés meghozatalára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9./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az életveszély fennállása miatti elhelyezésre fenntartott lakások kijelölésére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10./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a Pesterzsébeti Jégcsarnok felújításához önerő biztosítására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11./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az ingatlanállomány folyamatos felméréséhez szükséges előirányzat biztosítására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4" w:name="_Hlk26615611"/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12./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Pesterzsébeti Gézengúz Óvoda tagóvodái részére felajánlott udvari játszóeszközök elfogadására</w:t>
      </w:r>
    </w:p>
    <w:bookmarkEnd w:id="4"/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13./ 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önkormányzati közterületből (180519/53 hrsz) (kiszabályozott területek értékesítésére vonatkozó döntés meghozatalára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14. 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a Budapest XX. ker. Török Flóris u. 84. 2. em. 2. (171380/0/A/7 hrsz.) szám alatti lakás helyi közérdekből történő bérbeadására az Erzsébeti Spartacus Munkás Testedző Kör Sportegyesület részére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15.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a közterületek használatáról és használatának rendjéről szóló 27/2017. (X.27.) önkormányzati rendelet módosítására, a 2020. évben alkalmazandó díjtételek megállapítására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16./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Javaslat Budapest F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őváros XX. kerület Pesterzsébet Önkormányzata 2020. évi belső ellenőrzési munkatervének jóváhagyására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17./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Javaslat a GAMESZ 2019. évi belső ellenőrzési munkaterve módosításának jóváhagyására</w:t>
      </w: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18./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Javaslat a GAMESZ 2020. évi belső ellenőrzési munkatervének jóváhagyására</w:t>
      </w: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19./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a TÉR_KÖZ 2016 „Hullám csónakházak funkcióbővítő fejlesztése II. ütem I. csónakház” pályázat vonatkozásában Budapest Főváros Önkormányzatával kötött Támogatási Szerződés módosítására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hu-HU"/>
        </w:rPr>
        <w:t xml:space="preserve">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a TÉR_KÖZ 2018 „Dunai sétány” pályázat vonatkozásában Budapest Főváros Önkormányzatával kötött Együttműködési Megállapodás módosítására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lastRenderedPageBreak/>
        <w:t>21./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Javaslat Budapest F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őváros XX. kerület Pesterzsébet Önkormányzata 2019. évi költségvetési rendeletének módosítására</w:t>
      </w: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u-HU"/>
        </w:rPr>
        <w:t xml:space="preserve"> – Munkaterv szerinti 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hAnsi="Times New Roman" w:cs="Times New Roman"/>
          <w:sz w:val="24"/>
          <w:lang w:eastAsia="hu-HU"/>
        </w:rPr>
        <w:t xml:space="preserve">22./        </w:t>
      </w:r>
      <w:r w:rsidRPr="005977BB">
        <w:rPr>
          <w:rFonts w:ascii="Times New Roman" w:hAnsi="Times New Roman" w:cs="Times New Roman"/>
          <w:sz w:val="24"/>
          <w:shd w:val="clear" w:color="auto" w:fill="FFFFFF"/>
          <w:lang w:eastAsia="hu-HU"/>
        </w:rPr>
        <w:t>Javaslat Iskolafejlesztési programmal kapcsolatos döntések meghozatalára</w:t>
      </w:r>
    </w:p>
    <w:bookmarkEnd w:id="3"/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23./ 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Javaslat Pesterzsébet Kiváló Rendőrségi Dolgozója elismerés odaítélésére</w:t>
      </w: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u-HU"/>
        </w:rPr>
        <w:t xml:space="preserve"> –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5" w:name="_Hlk26613655"/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24./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Javaslat a Bp. XX. Határ út 98. fsz. 2. szám alatti ingatlan további hasznosítására </w:t>
      </w:r>
    </w:p>
    <w:bookmarkEnd w:id="5"/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977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II. a 2019. december 5-ei ülésén az alábbi napirendi pontokat nem tárgyalja: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977BB" w:rsidRPr="005977BB" w:rsidRDefault="005977BB" w:rsidP="005977BB">
      <w:pPr>
        <w:numPr>
          <w:ilvl w:val="0"/>
          <w:numId w:val="1"/>
        </w:numPr>
        <w:tabs>
          <w:tab w:val="num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Fellebbezések</w:t>
      </w:r>
    </w:p>
    <w:p w:rsidR="005977BB" w:rsidRPr="005977BB" w:rsidRDefault="005977BB" w:rsidP="005977BB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5977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hu-HU"/>
        </w:rPr>
        <w:t>Beszámoló az Önkormányzat tulajdonában álló lakások állapotfelmérésének eredményéről</w:t>
      </w:r>
      <w:r w:rsidRPr="005977B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</w:p>
    <w:p w:rsidR="005977BB" w:rsidRPr="005977BB" w:rsidRDefault="005977BB" w:rsidP="00597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Javaslat az Állami Egészségügyi Ellátó Központ által felajánlott ingatlanvagyon térítésmentes tulajdonba vételével kapcsolatos döntés meghozatalára</w:t>
      </w:r>
    </w:p>
    <w:p w:rsidR="005977BB" w:rsidRPr="005977BB" w:rsidRDefault="005977BB" w:rsidP="00597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Javaslat a Bp. XX. Tátra tér 1. szám alatti önkormányzati tulajdonban lévő volt általános iskola ingatlanának hasznosítására</w:t>
      </w:r>
    </w:p>
    <w:p w:rsidR="005977BB" w:rsidRPr="005977BB" w:rsidRDefault="005977BB" w:rsidP="00597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fás szárú növények védelméről, kivágásáról és pótlásáról szóló önkormányzati rendelet módosítására</w:t>
      </w:r>
      <w:r w:rsidRPr="005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</w:pP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Felelős:</w:t>
      </w: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Szabados Ákos polgármester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Határidő:</w:t>
      </w: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azonnal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6" w:name="_Hlk1025224"/>
      <w:bookmarkStart w:id="7" w:name="_Hlk531782840"/>
      <w:bookmarkStart w:id="8" w:name="_Hlk530038693"/>
      <w:bookmarkStart w:id="9" w:name="_Hlk504557706"/>
      <w:bookmarkEnd w:id="2"/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10" w:name="_Hlk6468761"/>
      <w:r w:rsidRPr="00597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201/2019.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</w:t>
      </w:r>
    </w:p>
    <w:bookmarkEnd w:id="6"/>
    <w:bookmarkEnd w:id="7"/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977BB">
        <w:rPr>
          <w:rFonts w:ascii="Times New Roman" w:hAnsi="Times New Roman" w:cs="Times New Roman"/>
          <w:color w:val="000000" w:themeColor="text1"/>
          <w:sz w:val="24"/>
          <w:szCs w:val="24"/>
        </w:rPr>
        <w:t>elfogadja a „</w:t>
      </w:r>
      <w:r w:rsidRPr="005977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Beszámoló a két ülés között eltelt időszak munkájáról” című előterjesztést.</w:t>
      </w:r>
    </w:p>
    <w:bookmarkEnd w:id="8"/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0"/>
    <w:p w:rsidR="005977BB" w:rsidRPr="005977BB" w:rsidRDefault="005977BB" w:rsidP="005977BB">
      <w:pPr>
        <w:spacing w:after="0" w:line="240" w:lineRule="auto"/>
        <w:ind w:left="1407" w:hanging="8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97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202/2019. (XII. 05.) Ök. sz. határozat</w:t>
      </w: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a Képviselő-testület </w:t>
      </w:r>
    </w:p>
    <w:p w:rsidR="005977BB" w:rsidRPr="005977BB" w:rsidRDefault="005977BB" w:rsidP="005977BB">
      <w:pPr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hu-HU"/>
        </w:rPr>
        <w:t>1./</w:t>
      </w:r>
      <w:r w:rsidRPr="005977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hu-HU"/>
        </w:rPr>
        <w:tab/>
        <w:t>elutasítja a „Kitüntető címek adományozásáról szóló 15/2018. (V. 29.) önkormányzati rendeletének” módosítását.</w:t>
      </w:r>
    </w:p>
    <w:p w:rsidR="005977BB" w:rsidRPr="005977BB" w:rsidRDefault="005977BB" w:rsidP="005977BB">
      <w:pPr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>2./</w:t>
      </w:r>
      <w:r w:rsidRPr="005977BB">
        <w:rPr>
          <w:rFonts w:ascii="Times New Roman" w:hAnsi="Times New Roman" w:cs="Times New Roman"/>
          <w:sz w:val="24"/>
        </w:rPr>
        <w:tab/>
        <w:t xml:space="preserve">felkéri a </w:t>
      </w:r>
      <w:bookmarkStart w:id="11" w:name="_Hlk26873129"/>
      <w:r w:rsidRPr="005977BB">
        <w:rPr>
          <w:rFonts w:ascii="Times New Roman" w:hAnsi="Times New Roman" w:cs="Times New Roman"/>
          <w:sz w:val="24"/>
        </w:rPr>
        <w:t>Jogi, Igazgatási és Közbiztonsági Bizottság</w:t>
      </w:r>
      <w:bookmarkEnd w:id="11"/>
      <w:r w:rsidRPr="005977BB">
        <w:rPr>
          <w:rFonts w:ascii="Times New Roman" w:hAnsi="Times New Roman" w:cs="Times New Roman"/>
          <w:sz w:val="24"/>
        </w:rPr>
        <w:t xml:space="preserve">ot, hogy 2020. év elején vizsgálja felül a 15/2018. (V.29.) számú önkormányzati rendeletnek a Kiváló Rendőrségi Dolgozók kitüntetéséről szóló részét. </w:t>
      </w:r>
    </w:p>
    <w:p w:rsidR="005977BB" w:rsidRPr="005977BB" w:rsidRDefault="005977BB" w:rsidP="005977BB">
      <w:pPr>
        <w:spacing w:after="0" w:line="240" w:lineRule="auto"/>
        <w:ind w:left="1407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>A felülvizsgálat során legyen figyelemmel a Sárkányölő Szent György kitüntetés tartalmára, a rendőrségi dolgozók vonatkozásában a Soroksár Önkormányzata által alkalmazott gyakorlatra, valamint a rendőrkapitányság vezetőjének véleményére és javaslataira is. A felülvizsgálat eredménye függvényében a szükséges rendeletmódosítást terjessze elő a Képviselő-testület januári rendes ülésére.</w:t>
      </w: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  <w:u w:val="single"/>
        </w:rPr>
      </w:pP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Határidő:</w:t>
      </w:r>
      <w:r w:rsidRPr="005977BB">
        <w:rPr>
          <w:rFonts w:ascii="Times New Roman" w:hAnsi="Times New Roman" w:cs="Times New Roman"/>
          <w:sz w:val="24"/>
        </w:rPr>
        <w:t xml:space="preserve"> adott</w:t>
      </w: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Felelős:</w:t>
      </w:r>
      <w:r w:rsidRPr="005977BB">
        <w:rPr>
          <w:rFonts w:ascii="Times New Roman" w:hAnsi="Times New Roman" w:cs="Times New Roman"/>
          <w:sz w:val="24"/>
        </w:rPr>
        <w:t xml:space="preserve"> Juhász Lajosné a Jogi, Igazgatási és Közbiztonsági Bizottság elnöke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977BB" w:rsidRPr="005977BB" w:rsidRDefault="005977BB" w:rsidP="005977BB">
      <w:pPr>
        <w:spacing w:after="0" w:line="240" w:lineRule="auto"/>
        <w:ind w:left="1407" w:hanging="8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12" w:name="_Hlk26871693"/>
      <w:bookmarkStart w:id="13" w:name="_Hlk26872358"/>
      <w:r w:rsidRPr="00597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203/2019. (XII. 05.) Ök. sz. határozat</w:t>
      </w:r>
    </w:p>
    <w:p w:rsidR="005977BB" w:rsidRPr="005977BB" w:rsidRDefault="005977BB" w:rsidP="005977BB">
      <w:pPr>
        <w:spacing w:after="0" w:line="240" w:lineRule="auto"/>
        <w:ind w:left="1407" w:hanging="8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</w:t>
      </w:r>
    </w:p>
    <w:bookmarkEnd w:id="12"/>
    <w:bookmarkEnd w:id="13"/>
    <w:p w:rsidR="005977BB" w:rsidRPr="005977BB" w:rsidRDefault="005977BB" w:rsidP="005977B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Centrum Televízió Kft.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előzetesen 2019. november 25-én megküldött </w:t>
      </w: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indikatív ajánlatban foglaltakat elfogadja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, mind a szolgáltatás tartalma, mind pedig a megajánlott szolgáltatási díj (havi nettó 2.265.547,- Ft) vonatkozásában.</w:t>
      </w:r>
    </w:p>
    <w:p w:rsidR="005977BB" w:rsidRPr="005977BB" w:rsidRDefault="005977BB" w:rsidP="005977B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felkéri és egyben felhatalmazza a polgármestert, hogy intézkedjen a </w:t>
      </w: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beszerzési eljárás elindítása és lefolytatása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iránt, az indikatív ajánlat szerinti szolgáltatási tartalommal mindösszesen </w:t>
      </w: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 hónap (2020. január 1. – 2020. június 30. közötti) időtartamra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977BB" w:rsidRPr="005977BB" w:rsidRDefault="005977BB" w:rsidP="005977B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és egyben felhatalmazza a polgármestert, hogy a beszerzési eljárás lefolytatása után – amennyiben az ajánlat egyező tartalmú az indikatív ajánlattal és a benne foglalt szolgáltatási díj összege nem haladja meg az indikatív ajánlat 6 hónapra számított összegét – </w:t>
      </w: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intézkedjen a megállapodás megkötése iránt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977BB" w:rsidRPr="005977BB" w:rsidRDefault="005977BB" w:rsidP="005977B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3. pont szerinti </w:t>
      </w: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megállapodásban rögzíteni kell az alábbiakat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977BB" w:rsidRPr="005977BB" w:rsidRDefault="005977BB" w:rsidP="005977BB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</w:t>
      </w: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kölcsönösen kötelezettséget vállalnak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az első 3 hónapban a szolgáltatás bővített tartalmával kapcsolatos </w:t>
      </w: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tapasztalataikról közös egyeztetést folytatnak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5977BB" w:rsidRPr="005977BB" w:rsidRDefault="005977BB" w:rsidP="005977BB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egyeztetés eredményeként mindkét fél által elfogadható módosításokra vonatkozó megegyezés születik, akkor a felek ennek alapján </w:t>
      </w: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 megegyezéssel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Képviselő-testület jóváhagyásával – </w:t>
      </w: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módosítják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megállapodást (2020. április 1-jei vagy május 1-jei hatállyal);</w:t>
      </w:r>
    </w:p>
    <w:p w:rsidR="005977BB" w:rsidRPr="005977BB" w:rsidRDefault="005977BB" w:rsidP="005977BB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egyeztetés alapján nem kerül sor a megállapodás módosítására, akkor a megállapodás </w:t>
      </w: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megkötésekor meghatározott tartalommal marad hatályban 2020. június 30-ig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977BB" w:rsidRPr="005977BB" w:rsidRDefault="005977BB" w:rsidP="005977B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701" w:hanging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további szükséges intézkedések megtételére.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7BB" w:rsidRPr="005977BB" w:rsidRDefault="005977BB" w:rsidP="005977BB">
      <w:pPr>
        <w:spacing w:after="0" w:line="240" w:lineRule="auto"/>
        <w:ind w:left="1407" w:hanging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5977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Szabados Ákos polgármester</w:t>
      </w:r>
    </w:p>
    <w:p w:rsidR="005977BB" w:rsidRPr="005977BB" w:rsidRDefault="005977BB" w:rsidP="005977BB">
      <w:pPr>
        <w:tabs>
          <w:tab w:val="left" w:pos="993"/>
        </w:tabs>
        <w:spacing w:after="0" w:line="240" w:lineRule="auto"/>
        <w:ind w:left="1407" w:hanging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Határidő:</w:t>
      </w:r>
      <w:r w:rsidRPr="005977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1., 4. és 5. pontra: adott, 2. pontra: azonnal, 3. pontra: 2019. december  31-  ig</w:t>
      </w:r>
    </w:p>
    <w:p w:rsidR="005977BB" w:rsidRP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204/2019. (XII. 05.) Ök. sz. határozat</w:t>
      </w: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</w:p>
    <w:p w:rsidR="005977BB" w:rsidRPr="005977BB" w:rsidRDefault="005977BB" w:rsidP="005977BB">
      <w:pPr>
        <w:spacing w:after="0" w:line="240" w:lineRule="auto"/>
        <w:ind w:left="1418" w:right="195" w:hanging="851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I. </w:t>
      </w: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5977BB">
        <w:rPr>
          <w:rFonts w:ascii="Times New Roman" w:hAnsi="Times New Roman" w:cs="Times New Roman"/>
          <w:sz w:val="24"/>
        </w:rPr>
        <w:t>visszahívja Kaiser Györgyöt</w:t>
      </w: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INTEGRIT-XX. Városüzemeltetési-, Szervező-, Fejlesztő-és Szolgáltató Korlátolt Felelősségű Társaság (Cg: 01-09-061468, 1205 Budapest, Jókai Mór utca 89.) </w:t>
      </w:r>
      <w:r w:rsidRPr="005977BB">
        <w:rPr>
          <w:rFonts w:ascii="Times New Roman" w:hAnsi="Times New Roman" w:cs="Times New Roman"/>
          <w:sz w:val="24"/>
        </w:rPr>
        <w:t xml:space="preserve">Felügyelő Bizottsági tagságából.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18" w:right="28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II. </w:t>
      </w: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megválasztja </w:t>
      </w:r>
      <w:r w:rsidRPr="005977BB">
        <w:rPr>
          <w:rFonts w:ascii="Times New Roman" w:hAnsi="Times New Roman" w:cs="Times New Roman"/>
          <w:sz w:val="24"/>
        </w:rPr>
        <w:t xml:space="preserve">Szombathy Dénes Gyulát 2019. december 5-től </w:t>
      </w: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2024. október 31. napjáig terjedő határozott időtartamra az INTEGRIT-XX. Városüzemeltetési-, Szervező-, Fejlesztő-és Szolgáltató Korlátolt Felelősségű Társaság (Cg: 01-09-061468, 1205 Budapest, Jókai Mór utca 89.) felügyelőbizottsági tagjának.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right="283" w:hanging="84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5977B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III.</w:t>
      </w:r>
      <w:r w:rsidRPr="005977B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>felhatalmazza a polgármestert az alapító okirat módosításának aláírására, valamint a szükséges intézkedések megtételére.</w:t>
      </w:r>
    </w:p>
    <w:p w:rsidR="005977BB" w:rsidRPr="005977BB" w:rsidRDefault="005977BB" w:rsidP="005977BB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5977BB" w:rsidRPr="005977BB" w:rsidRDefault="005977BB" w:rsidP="005977BB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5977BB" w:rsidRPr="005977BB" w:rsidRDefault="005977BB" w:rsidP="005977BB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</w:t>
      </w: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>: adott</w:t>
      </w:r>
    </w:p>
    <w:p w:rsid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205/2019. (XII. 05.) Ök. sz. határozat</w:t>
      </w: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77BB">
        <w:rPr>
          <w:rFonts w:ascii="Times New Roman" w:hAnsi="Times New Roman" w:cs="Times New Roman"/>
          <w:sz w:val="24"/>
        </w:rPr>
        <w:t>az intézményi tanácsokba a 004/2016. (I.28.) Ök. sz. határozattal</w:t>
      </w:r>
      <w:r w:rsidRPr="005977BB">
        <w:rPr>
          <w:rFonts w:ascii="Times New Roman" w:hAnsi="Times New Roman" w:cs="Times New Roman"/>
          <w:sz w:val="24"/>
        </w:rPr>
        <w:br/>
      </w:r>
      <w:r w:rsidRPr="005977BB">
        <w:rPr>
          <w:rFonts w:ascii="Times New Roman" w:hAnsi="Times New Roman" w:cs="Times New Roman"/>
          <w:sz w:val="24"/>
        </w:rPr>
        <w:tab/>
      </w:r>
      <w:r w:rsidRPr="005977BB">
        <w:rPr>
          <w:rFonts w:ascii="Times New Roman" w:hAnsi="Times New Roman" w:cs="Times New Roman"/>
          <w:sz w:val="24"/>
        </w:rPr>
        <w:tab/>
        <w:t>delegált tagokat visszahívja,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2. </w:t>
      </w:r>
      <w:r w:rsidRPr="005977BB">
        <w:rPr>
          <w:rFonts w:ascii="Times New Roman" w:hAnsi="Times New Roman" w:cs="Times New Roman"/>
          <w:sz w:val="24"/>
        </w:rPr>
        <w:tab/>
        <w:t xml:space="preserve">a Külső-Pesti Tankerületi Központ által fenntartott iskolák intézményi </w:t>
      </w:r>
      <w:r w:rsidRPr="005977BB">
        <w:rPr>
          <w:rFonts w:ascii="Times New Roman" w:hAnsi="Times New Roman" w:cs="Times New Roman"/>
          <w:sz w:val="24"/>
        </w:rPr>
        <w:br/>
      </w:r>
      <w:r w:rsidRPr="005977BB">
        <w:rPr>
          <w:rFonts w:ascii="Times New Roman" w:hAnsi="Times New Roman" w:cs="Times New Roman"/>
          <w:sz w:val="24"/>
        </w:rPr>
        <w:tab/>
      </w:r>
      <w:r w:rsidRPr="005977BB">
        <w:rPr>
          <w:rFonts w:ascii="Times New Roman" w:hAnsi="Times New Roman" w:cs="Times New Roman"/>
          <w:sz w:val="24"/>
        </w:rPr>
        <w:tab/>
        <w:t>tanácsába az alábbi képviselőket delegálja: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tbl>
      <w:tblPr>
        <w:tblW w:w="7911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3101"/>
      </w:tblGrid>
      <w:tr w:rsidR="005977BB" w:rsidRPr="005977BB" w:rsidTr="00677CD5">
        <w:tc>
          <w:tcPr>
            <w:tcW w:w="4810" w:type="dxa"/>
            <w:vAlign w:val="center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                      Intézmény neve</w:t>
            </w:r>
          </w:p>
        </w:tc>
        <w:tc>
          <w:tcPr>
            <w:tcW w:w="3101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intézményi tanácsba delegált képviselő</w:t>
            </w:r>
          </w:p>
        </w:tc>
      </w:tr>
      <w:tr w:rsidR="005977BB" w:rsidRPr="005977BB" w:rsidTr="00677CD5">
        <w:tc>
          <w:tcPr>
            <w:tcW w:w="4810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Budapest XX. kerület </w:t>
            </w:r>
            <w:bookmarkStart w:id="14" w:name="_Hlk25160043"/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Ady Endre Általános Iskola </w:t>
            </w:r>
            <w:bookmarkEnd w:id="14"/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1204 Budapest Ady Endre u. 98. </w:t>
            </w:r>
          </w:p>
        </w:tc>
        <w:tc>
          <w:tcPr>
            <w:tcW w:w="3101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Kovács Eszter</w:t>
            </w:r>
          </w:p>
        </w:tc>
      </w:tr>
      <w:tr w:rsidR="005977BB" w:rsidRPr="005977BB" w:rsidTr="00677CD5">
        <w:trPr>
          <w:trHeight w:val="698"/>
        </w:trPr>
        <w:tc>
          <w:tcPr>
            <w:tcW w:w="4810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Budapest XX. kerület Hajós Alfréd Általános Iskola </w:t>
            </w: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1203 Budapest Lajtha László u. 5-7.</w:t>
            </w:r>
          </w:p>
        </w:tc>
        <w:tc>
          <w:tcPr>
            <w:tcW w:w="3101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Somodi Klára</w:t>
            </w: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77BB" w:rsidRPr="005977BB" w:rsidTr="00677CD5">
        <w:trPr>
          <w:trHeight w:val="568"/>
        </w:trPr>
        <w:tc>
          <w:tcPr>
            <w:tcW w:w="4810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Budapest XX. kerület József Attila Nyelvoktató Nemzetiségi Általános Iskola </w:t>
            </w: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1201 Budapest Attila u. 25-27.</w:t>
            </w:r>
          </w:p>
        </w:tc>
        <w:tc>
          <w:tcPr>
            <w:tcW w:w="3101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Mach Péter</w:t>
            </w:r>
          </w:p>
        </w:tc>
      </w:tr>
      <w:tr w:rsidR="005977BB" w:rsidRPr="005977BB" w:rsidTr="00677CD5">
        <w:tc>
          <w:tcPr>
            <w:tcW w:w="4810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Budapest XX. kerületi Lázár Vilmos Általános Iskola </w:t>
            </w: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1202 Budapest Lázár u. 20. </w:t>
            </w:r>
          </w:p>
        </w:tc>
        <w:tc>
          <w:tcPr>
            <w:tcW w:w="3101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Fekete Katalin</w:t>
            </w: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77BB" w:rsidRPr="005977BB" w:rsidTr="00677CD5">
        <w:tc>
          <w:tcPr>
            <w:tcW w:w="4810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Budapest XX. kerületi Zrínyi Miklós Általános Iskola </w:t>
            </w: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1205 Budapest Mártírok útja 47. </w:t>
            </w:r>
          </w:p>
        </w:tc>
        <w:tc>
          <w:tcPr>
            <w:tcW w:w="3101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Ettvel Zoltán </w:t>
            </w:r>
          </w:p>
        </w:tc>
      </w:tr>
      <w:tr w:rsidR="005977BB" w:rsidRPr="005977BB" w:rsidTr="00677CD5">
        <w:tc>
          <w:tcPr>
            <w:tcW w:w="4810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Budapest XX. kerületi Lajtha László Alapfokú Művészeti Iskola </w:t>
            </w: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1204 Budapest Ady Endre u. 98. </w:t>
            </w:r>
          </w:p>
        </w:tc>
        <w:tc>
          <w:tcPr>
            <w:tcW w:w="3101" w:type="dxa"/>
          </w:tcPr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977BB" w:rsidRPr="005977BB" w:rsidRDefault="005977BB" w:rsidP="00597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Nemes</w:t>
            </w:r>
            <w:r w:rsidR="00BE466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né</w:t>
            </w:r>
            <w:bookmarkStart w:id="15" w:name="_GoBack"/>
            <w:bookmarkEnd w:id="15"/>
            <w:r w:rsidRPr="005977B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Németh Judit</w:t>
            </w:r>
          </w:p>
        </w:tc>
      </w:tr>
    </w:tbl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>3. Felkéri a polgármestert a szükséges intézkedések megtételére.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2019. december 31.</w:t>
      </w: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209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5977BB" w:rsidRPr="005977BB" w:rsidRDefault="008209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5977BB" w:rsidRPr="00597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06/2019. (XII. 05.) Ök. sz. határozat</w:t>
      </w: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</w:p>
    <w:p w:rsidR="005977BB" w:rsidRPr="005977BB" w:rsidRDefault="005977BB" w:rsidP="005977B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>1.</w:t>
      </w:r>
      <w:r w:rsidRPr="005977BB">
        <w:rPr>
          <w:rFonts w:ascii="Times New Roman" w:hAnsi="Times New Roman" w:cs="Times New Roman"/>
          <w:sz w:val="24"/>
        </w:rPr>
        <w:tab/>
        <w:t>az óvoda- és iskolaszékekbe a 005/2016. (I.28.) Ök. sz. határozattal delegált tagokat visszahívja,</w:t>
      </w:r>
    </w:p>
    <w:p w:rsidR="005977BB" w:rsidRPr="005977BB" w:rsidRDefault="005977BB" w:rsidP="005977B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</w:rPr>
        <w:t>2.</w:t>
      </w:r>
      <w:r w:rsidRPr="005977BB">
        <w:rPr>
          <w:rFonts w:ascii="Times New Roman" w:hAnsi="Times New Roman" w:cs="Times New Roman"/>
          <w:sz w:val="24"/>
        </w:rPr>
        <w:tab/>
        <w:t xml:space="preserve">a Külső-Pesti Tankerületi Központ által fenntartott Budapest XX. kerületi József Attila Nyelvoktató Nemzetiségi Általános Iskola iskolaszékébe, </w:t>
      </w:r>
      <w:r w:rsidRPr="005977BB">
        <w:rPr>
          <w:rFonts w:ascii="Times New Roman" w:hAnsi="Times New Roman" w:cs="Times New Roman"/>
          <w:sz w:val="24"/>
        </w:rPr>
        <w:br/>
        <w:t>a református egyház által fenntartott Vörösmarty Mihály Református Általános Iskolába, valamint az önkormányzat által fenntartott Pesterzsébeti Gyermekmosoly Óvoda, és Pesterzsébeti Baross Német Nemzetiségi Óvoda óvodaszékébe az alábbi képviselőket delegálja:</w:t>
      </w:r>
    </w:p>
    <w:tbl>
      <w:tblPr>
        <w:tblpPr w:leftFromText="141" w:rightFromText="141" w:vertAnchor="text" w:horzAnchor="page" w:tblpX="2016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260"/>
      </w:tblGrid>
      <w:tr w:rsidR="005977BB" w:rsidRPr="005977BB" w:rsidTr="00677CD5">
        <w:tc>
          <w:tcPr>
            <w:tcW w:w="4957" w:type="dxa"/>
            <w:shd w:val="clear" w:color="auto" w:fill="auto"/>
          </w:tcPr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Intézmény neve</w:t>
            </w:r>
          </w:p>
        </w:tc>
        <w:tc>
          <w:tcPr>
            <w:tcW w:w="3260" w:type="dxa"/>
            <w:shd w:val="clear" w:color="auto" w:fill="auto"/>
          </w:tcPr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iskolaszékbe, óvodaszékbe delegálásra javasolt képviselő</w:t>
            </w:r>
          </w:p>
        </w:tc>
      </w:tr>
      <w:tr w:rsidR="005977BB" w:rsidRPr="005977BB" w:rsidTr="00677CD5">
        <w:tc>
          <w:tcPr>
            <w:tcW w:w="4957" w:type="dxa"/>
            <w:shd w:val="clear" w:color="auto" w:fill="auto"/>
          </w:tcPr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Budapest XX. kerület József Attila Nyelvoktató Nemzetiségi Általános Iskola </w:t>
            </w:r>
          </w:p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1201 Budapest Attila u. 21-27.</w:t>
            </w:r>
          </w:p>
        </w:tc>
        <w:tc>
          <w:tcPr>
            <w:tcW w:w="3260" w:type="dxa"/>
            <w:shd w:val="clear" w:color="auto" w:fill="auto"/>
          </w:tcPr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Nemes László</w:t>
            </w:r>
          </w:p>
        </w:tc>
      </w:tr>
      <w:tr w:rsidR="005977BB" w:rsidRPr="005977BB" w:rsidTr="00677CD5">
        <w:tc>
          <w:tcPr>
            <w:tcW w:w="4957" w:type="dxa"/>
            <w:shd w:val="clear" w:color="auto" w:fill="auto"/>
          </w:tcPr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 Mihály Református Általános Iskola</w:t>
            </w:r>
          </w:p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1201 Budapest Vörösmarty u. 128.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Csaszny Márton</w:t>
            </w:r>
          </w:p>
        </w:tc>
      </w:tr>
      <w:tr w:rsidR="005977BB" w:rsidRPr="005977BB" w:rsidTr="00677CD5">
        <w:tc>
          <w:tcPr>
            <w:tcW w:w="4957" w:type="dxa"/>
            <w:shd w:val="clear" w:color="auto" w:fill="auto"/>
          </w:tcPr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Pesterzsébeti Gyermekmosoly Óvoda </w:t>
            </w:r>
          </w:p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1203 Budapest Bíró Mihály u. 1.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Mach Péter</w:t>
            </w:r>
          </w:p>
        </w:tc>
      </w:tr>
      <w:tr w:rsidR="005977BB" w:rsidRPr="005977BB" w:rsidTr="00677CD5">
        <w:tc>
          <w:tcPr>
            <w:tcW w:w="4957" w:type="dxa"/>
            <w:shd w:val="clear" w:color="auto" w:fill="auto"/>
          </w:tcPr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Pesterzsébeti Baross Német Nemzetiségi Óvoda </w:t>
            </w:r>
          </w:p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1201 Budapest Baross u. 79.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77BB" w:rsidRPr="005977BB" w:rsidRDefault="005977BB" w:rsidP="005977B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97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Kellner Katalin</w:t>
            </w:r>
          </w:p>
        </w:tc>
      </w:tr>
    </w:tbl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>3. Felkéri a polgármestert a szükséges intézkedések megtételére.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5977B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2019. december 31. </w:t>
      </w: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</w:pP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207/2019. (XII. 05.) Ök. sz. határozat</w:t>
      </w: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</w:p>
    <w:p w:rsidR="005977BB" w:rsidRPr="005977BB" w:rsidRDefault="005977BB" w:rsidP="005977BB">
      <w:pPr>
        <w:numPr>
          <w:ilvl w:val="0"/>
          <w:numId w:val="7"/>
        </w:numPr>
        <w:spacing w:after="0" w:line="240" w:lineRule="auto"/>
        <w:ind w:right="53" w:hanging="578"/>
        <w:contextualSpacing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a Klassz Menza Kft. által biztosított étkeztetések jelenlegi nyersanyagnormájának összegét valamennyi ellátotti kategóriában egységesen </w:t>
      </w:r>
      <w:r w:rsidRPr="005977BB">
        <w:rPr>
          <w:rFonts w:ascii="Times New Roman" w:hAnsi="Times New Roman" w:cs="Times New Roman"/>
          <w:b/>
          <w:bCs/>
          <w:sz w:val="24"/>
        </w:rPr>
        <w:t>8</w:t>
      </w:r>
      <w:r w:rsidRPr="005977BB">
        <w:rPr>
          <w:rFonts w:ascii="Times New Roman" w:hAnsi="Times New Roman" w:cs="Times New Roman"/>
          <w:b/>
          <w:sz w:val="24"/>
        </w:rPr>
        <w:t>%-kal</w:t>
      </w:r>
      <w:r w:rsidRPr="005977BB">
        <w:rPr>
          <w:rFonts w:ascii="Times New Roman" w:hAnsi="Times New Roman" w:cs="Times New Roman"/>
          <w:sz w:val="24"/>
        </w:rPr>
        <w:t xml:space="preserve"> </w:t>
      </w:r>
      <w:r w:rsidRPr="005977BB">
        <w:rPr>
          <w:rFonts w:ascii="Times New Roman" w:hAnsi="Times New Roman" w:cs="Times New Roman"/>
          <w:b/>
          <w:sz w:val="24"/>
        </w:rPr>
        <w:t>megemeli</w:t>
      </w:r>
      <w:r w:rsidRPr="005977BB">
        <w:rPr>
          <w:rFonts w:ascii="Times New Roman" w:hAnsi="Times New Roman" w:cs="Times New Roman"/>
          <w:sz w:val="24"/>
        </w:rPr>
        <w:t xml:space="preserve">, mely alapján </w:t>
      </w:r>
      <w:r w:rsidRPr="005977BB">
        <w:rPr>
          <w:rFonts w:ascii="Times New Roman" w:hAnsi="Times New Roman" w:cs="Times New Roman"/>
          <w:b/>
          <w:sz w:val="24"/>
        </w:rPr>
        <w:t>2020. március 01. napjától</w:t>
      </w:r>
      <w:r w:rsidRPr="005977BB">
        <w:rPr>
          <w:rFonts w:ascii="Times New Roman" w:hAnsi="Times New Roman" w:cs="Times New Roman"/>
          <w:sz w:val="24"/>
        </w:rPr>
        <w:t xml:space="preserve"> az egyes kategóriákban az alábbi nyersanyagköltségek érvényesek a kerekítés szabályainak alkalmazásával:</w:t>
      </w:r>
    </w:p>
    <w:p w:rsidR="005977BB" w:rsidRPr="005977BB" w:rsidRDefault="005977BB" w:rsidP="0059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159" w:type="dxa"/>
        <w:tblInd w:w="1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1985"/>
      </w:tblGrid>
      <w:tr w:rsidR="005977BB" w:rsidRPr="005977BB" w:rsidTr="00677CD5">
        <w:trPr>
          <w:trHeight w:val="31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BB" w:rsidRPr="005977BB" w:rsidRDefault="005977BB" w:rsidP="0059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b/>
                <w:sz w:val="24"/>
                <w:szCs w:val="24"/>
              </w:rPr>
              <w:t>KATEGÓRIA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B" w:rsidRPr="005977BB" w:rsidRDefault="005977BB" w:rsidP="005977BB">
            <w:pPr>
              <w:spacing w:after="0" w:line="240" w:lineRule="auto"/>
              <w:ind w:left="1386" w:hanging="14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b/>
                <w:sz w:val="24"/>
                <w:szCs w:val="24"/>
              </w:rPr>
              <w:t>nettó</w:t>
            </w:r>
          </w:p>
          <w:p w:rsidR="005977BB" w:rsidRPr="005977BB" w:rsidRDefault="005977BB" w:rsidP="005977BB">
            <w:pPr>
              <w:spacing w:after="0" w:line="240" w:lineRule="auto"/>
              <w:ind w:left="1386" w:hanging="14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b/>
                <w:sz w:val="24"/>
                <w:szCs w:val="24"/>
              </w:rPr>
              <w:t>nyersanyagnorma</w:t>
            </w:r>
          </w:p>
          <w:p w:rsidR="005977BB" w:rsidRPr="005977BB" w:rsidRDefault="005977BB" w:rsidP="005977BB">
            <w:pPr>
              <w:spacing w:after="0" w:line="240" w:lineRule="auto"/>
              <w:ind w:left="361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b/>
                <w:sz w:val="24"/>
                <w:szCs w:val="24"/>
              </w:rPr>
              <w:t>Ft/fő/nap</w:t>
            </w:r>
          </w:p>
        </w:tc>
      </w:tr>
      <w:tr w:rsidR="005977BB" w:rsidRPr="005977BB" w:rsidTr="00677CD5">
        <w:trPr>
          <w:trHeight w:val="31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B" w:rsidRPr="005977BB" w:rsidRDefault="005977BB" w:rsidP="0059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óvoda háromszori étkezés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BB" w:rsidRPr="005977BB" w:rsidRDefault="005977BB" w:rsidP="005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5977BB" w:rsidRPr="005977BB" w:rsidTr="00677CD5">
        <w:trPr>
          <w:trHeight w:val="257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B" w:rsidRPr="005977BB" w:rsidRDefault="005977BB" w:rsidP="0059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általános iskola egyszeri étkezés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BB" w:rsidRPr="005977BB" w:rsidRDefault="005977BB" w:rsidP="005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5977BB" w:rsidRPr="005977BB" w:rsidTr="00677CD5">
        <w:trPr>
          <w:trHeight w:val="293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B" w:rsidRPr="005977BB" w:rsidRDefault="005977BB" w:rsidP="0059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általános iskola háromszori étkezés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BB" w:rsidRPr="005977BB" w:rsidRDefault="005977BB" w:rsidP="005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5977BB" w:rsidRPr="005977BB" w:rsidTr="00677CD5">
        <w:trPr>
          <w:trHeight w:val="237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BB" w:rsidRPr="005977BB" w:rsidRDefault="005977BB" w:rsidP="0059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gyermekek átmeneti otthonában biztosított étkezés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BB" w:rsidRPr="005977BB" w:rsidRDefault="005977BB" w:rsidP="005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5977BB" w:rsidRPr="005977BB" w:rsidTr="00677CD5">
        <w:trPr>
          <w:trHeight w:val="227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B" w:rsidRPr="005977BB" w:rsidRDefault="005977BB" w:rsidP="0059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szociális étkeztetés egyszeri étkezés (ebéd)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BB" w:rsidRPr="005977BB" w:rsidRDefault="005977BB" w:rsidP="005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5977BB" w:rsidRPr="005977BB" w:rsidTr="00677CD5">
        <w:trPr>
          <w:trHeight w:val="373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B" w:rsidRPr="005977BB" w:rsidRDefault="005977BB" w:rsidP="0059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Idősek Átmeneti Gondozóháza háromszori étkezés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BB" w:rsidRPr="005977BB" w:rsidRDefault="005977BB" w:rsidP="005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5977BB" w:rsidRPr="005977BB" w:rsidTr="00677CD5">
        <w:trPr>
          <w:trHeight w:val="568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BB" w:rsidRPr="005977BB" w:rsidRDefault="005977BB" w:rsidP="0059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Idősek Átmenti Gondozóháza - diétás étkezés esetén ötszöri étkezés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BB" w:rsidRPr="005977BB" w:rsidRDefault="005977BB" w:rsidP="005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BB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</w:tbl>
    <w:p w:rsidR="005977BB" w:rsidRPr="005977BB" w:rsidRDefault="005977BB" w:rsidP="005977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77BB" w:rsidRPr="005977BB" w:rsidRDefault="005977BB" w:rsidP="005977BB">
      <w:pPr>
        <w:numPr>
          <w:ilvl w:val="0"/>
          <w:numId w:val="7"/>
        </w:numPr>
        <w:spacing w:after="0" w:line="240" w:lineRule="auto"/>
        <w:ind w:right="53"/>
        <w:contextualSpacing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lastRenderedPageBreak/>
        <w:t>felkéri a polgármestert, hogy a nyersanyagnorma emelése miatt szükséges rendeletmódosítást terjessze a Képviselő-testület elé, legkésőbb a 2020. februári képviselő-testületi ülésre, a 2020. évi költségvetés tervezése során pedig vegye figyelembe a normaemeléssel járó többletkiadásokat.</w:t>
      </w:r>
    </w:p>
    <w:p w:rsidR="005977BB" w:rsidRPr="005977BB" w:rsidRDefault="005977BB" w:rsidP="005977BB">
      <w:pPr>
        <w:numPr>
          <w:ilvl w:val="0"/>
          <w:numId w:val="7"/>
        </w:numPr>
        <w:spacing w:after="0" w:line="240" w:lineRule="auto"/>
        <w:ind w:right="53"/>
        <w:contextualSpacing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>felkéri a polgármestert a szükséges egyéb intézkedések megtételére.</w:t>
      </w:r>
    </w:p>
    <w:p w:rsidR="005977BB" w:rsidRPr="005977BB" w:rsidRDefault="005977BB" w:rsidP="005977BB">
      <w:pPr>
        <w:spacing w:after="0" w:line="240" w:lineRule="auto"/>
        <w:ind w:left="567" w:right="53"/>
        <w:jc w:val="both"/>
        <w:rPr>
          <w:rFonts w:ascii="Times New Roman" w:hAnsi="Times New Roman" w:cs="Times New Roman"/>
          <w:sz w:val="24"/>
          <w:u w:val="single"/>
        </w:rPr>
      </w:pPr>
    </w:p>
    <w:p w:rsidR="005977BB" w:rsidRPr="005977BB" w:rsidRDefault="005977BB" w:rsidP="005977BB">
      <w:pPr>
        <w:spacing w:after="0" w:line="240" w:lineRule="auto"/>
        <w:ind w:left="567" w:right="53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Felelős:</w:t>
      </w:r>
      <w:r w:rsidRPr="005977BB">
        <w:rPr>
          <w:rFonts w:ascii="Times New Roman" w:hAnsi="Times New Roman" w:cs="Times New Roman"/>
          <w:sz w:val="24"/>
        </w:rPr>
        <w:t xml:space="preserve"> Szabados Ákos polgármester</w:t>
      </w:r>
    </w:p>
    <w:p w:rsidR="005977BB" w:rsidRPr="005977BB" w:rsidRDefault="005977BB" w:rsidP="005977BB">
      <w:pPr>
        <w:spacing w:after="0" w:line="240" w:lineRule="auto"/>
        <w:ind w:left="567" w:right="53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Határidő:</w:t>
      </w:r>
      <w:r w:rsidRPr="005977BB">
        <w:rPr>
          <w:rFonts w:ascii="Times New Roman" w:hAnsi="Times New Roman" w:cs="Times New Roman"/>
          <w:sz w:val="24"/>
        </w:rPr>
        <w:t xml:space="preserve"> adott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208/2019. (XII. 05.) Ök. sz. határozat</w:t>
      </w: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</w:p>
    <w:p w:rsidR="005977BB" w:rsidRPr="005977BB" w:rsidRDefault="005977BB" w:rsidP="005977BB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b/>
          <w:sz w:val="24"/>
        </w:rPr>
      </w:pPr>
      <w:r w:rsidRPr="005977BB">
        <w:rPr>
          <w:rFonts w:ascii="Times New Roman" w:hAnsi="Times New Roman" w:cs="Times New Roman"/>
          <w:sz w:val="24"/>
        </w:rPr>
        <w:t>I.</w:t>
      </w:r>
      <w:r w:rsidRPr="005977BB">
        <w:rPr>
          <w:rFonts w:ascii="Times New Roman" w:hAnsi="Times New Roman" w:cs="Times New Roman"/>
          <w:sz w:val="24"/>
        </w:rPr>
        <w:tab/>
        <w:t xml:space="preserve">az Önkormányzat tulajdonában álló vagyonnal való rendelkezés szabályairól szóló 22/2012. (V. 22.) önkormányzati rendelet 34. §-a és 19. § (1) bekezdés b) pontja alapján úgy dönt, hogy az </w:t>
      </w:r>
      <w:r w:rsidRPr="005977BB">
        <w:rPr>
          <w:rFonts w:ascii="Times New Roman" w:hAnsi="Times New Roman" w:cs="Times New Roman"/>
          <w:color w:val="000000"/>
          <w:sz w:val="24"/>
        </w:rPr>
        <w:t>Ingatlan és Vagyonkezelő Kft.</w:t>
      </w:r>
      <w:r w:rsidRPr="005977BB">
        <w:rPr>
          <w:rFonts w:ascii="Times New Roman" w:hAnsi="Times New Roman" w:cs="Times New Roman"/>
          <w:bCs/>
          <w:color w:val="000000"/>
          <w:sz w:val="24"/>
        </w:rPr>
        <w:t xml:space="preserve"> (székhely: 1133 Budapest, Kárpát utca 7. IV. em. 37., cg: 01-09-209517)</w:t>
      </w:r>
      <w:r w:rsidRPr="005977BB">
        <w:rPr>
          <w:rFonts w:ascii="Times New Roman" w:hAnsi="Times New Roman" w:cs="Times New Roman"/>
          <w:color w:val="000000"/>
          <w:sz w:val="24"/>
        </w:rPr>
        <w:t>,</w:t>
      </w:r>
      <w:r w:rsidRPr="005977BB">
        <w:rPr>
          <w:rFonts w:ascii="Times New Roman" w:hAnsi="Times New Roman" w:cs="Times New Roman"/>
          <w:sz w:val="24"/>
        </w:rPr>
        <w:t xml:space="preserve"> mint eladó, valamint Bíró Péter Tamás, mint vevő között létrejött ingatlan adásvételi szerződés tárgyát képező Budapest XX. kerület, 177223 helyrajzi számú, természetben a </w:t>
      </w:r>
      <w:r w:rsidRPr="005977BB">
        <w:rPr>
          <w:rFonts w:ascii="Times New Roman" w:hAnsi="Times New Roman" w:cs="Times New Roman"/>
          <w:bCs/>
          <w:sz w:val="24"/>
        </w:rPr>
        <w:t>1201 Budapest, Ady Endre utcában található</w:t>
      </w:r>
      <w:r w:rsidRPr="005977BB">
        <w:rPr>
          <w:rFonts w:ascii="Times New Roman" w:hAnsi="Times New Roman" w:cs="Times New Roman"/>
          <w:sz w:val="24"/>
        </w:rPr>
        <w:t xml:space="preserve"> kivett sportpálya 1750/12669-ed arányú tulajdoni hányadára vonatkozóan, az 56.000.000,-Ft összegű vételár ismeretében </w:t>
      </w:r>
      <w:r w:rsidRPr="005977BB">
        <w:rPr>
          <w:rFonts w:ascii="Times New Roman" w:hAnsi="Times New Roman" w:cs="Times New Roman"/>
          <w:b/>
          <w:sz w:val="24"/>
        </w:rPr>
        <w:t xml:space="preserve">nem kíván élni elővásárlási jogával. 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eastAsia="hu-HU"/>
        </w:rPr>
      </w:pPr>
      <w:r w:rsidRPr="005977BB">
        <w:rPr>
          <w:rFonts w:ascii="Times New Roman" w:hAnsi="Times New Roman" w:cs="Times New Roman"/>
          <w:bCs/>
          <w:sz w:val="24"/>
        </w:rPr>
        <w:t>II.</w:t>
      </w:r>
      <w:r w:rsidRPr="005977BB">
        <w:rPr>
          <w:rFonts w:ascii="Times New Roman" w:hAnsi="Times New Roman" w:cs="Times New Roman"/>
          <w:bCs/>
          <w:sz w:val="24"/>
        </w:rPr>
        <w:tab/>
        <w:t xml:space="preserve">felkéri </w:t>
      </w:r>
      <w:r w:rsidRPr="005977BB">
        <w:rPr>
          <w:rFonts w:ascii="Times New Roman" w:hAnsi="Times New Roman" w:cs="Times New Roman"/>
          <w:sz w:val="24"/>
          <w:lang w:eastAsia="hu-HU"/>
        </w:rPr>
        <w:t xml:space="preserve">a polgármestert vizsgáltassa meg annak lehetőségét, hogy az osztatlan </w:t>
      </w:r>
      <w:r w:rsidRPr="005977BB">
        <w:rPr>
          <w:rFonts w:ascii="Times New Roman" w:hAnsi="Times New Roman" w:cs="Times New Roman"/>
          <w:sz w:val="24"/>
          <w:lang w:eastAsia="hu-HU"/>
        </w:rPr>
        <w:br/>
      </w:r>
      <w:r w:rsidRPr="005977BB">
        <w:rPr>
          <w:rFonts w:ascii="Times New Roman" w:hAnsi="Times New Roman" w:cs="Times New Roman"/>
          <w:sz w:val="24"/>
          <w:lang w:eastAsia="hu-HU"/>
        </w:rPr>
        <w:tab/>
      </w:r>
      <w:r w:rsidRPr="005977BB">
        <w:rPr>
          <w:rFonts w:ascii="Times New Roman" w:hAnsi="Times New Roman" w:cs="Times New Roman"/>
          <w:sz w:val="24"/>
          <w:lang w:eastAsia="hu-HU"/>
        </w:rPr>
        <w:tab/>
        <w:t>közös tulajdon megszüntetése érdekében telekalakítással önálló két ingatlan</w:t>
      </w:r>
      <w:r w:rsidRPr="005977BB">
        <w:rPr>
          <w:rFonts w:ascii="Times New Roman" w:hAnsi="Times New Roman" w:cs="Times New Roman"/>
          <w:sz w:val="24"/>
          <w:lang w:eastAsia="hu-HU"/>
        </w:rPr>
        <w:tab/>
      </w:r>
      <w:r w:rsidRPr="005977BB">
        <w:rPr>
          <w:rFonts w:ascii="Times New Roman" w:hAnsi="Times New Roman" w:cs="Times New Roman"/>
          <w:sz w:val="24"/>
          <w:lang w:eastAsia="hu-HU"/>
        </w:rPr>
        <w:tab/>
        <w:t>kialakítható-e.</w:t>
      </w: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>III.</w:t>
      </w:r>
      <w:r w:rsidRPr="005977BB">
        <w:rPr>
          <w:rFonts w:ascii="Times New Roman" w:hAnsi="Times New Roman" w:cs="Times New Roman"/>
          <w:sz w:val="24"/>
        </w:rPr>
        <w:tab/>
        <w:t>felkéri a polgármestert a szükséges intézkedések megtételére.</w:t>
      </w:r>
    </w:p>
    <w:p w:rsidR="005977BB" w:rsidRPr="005977BB" w:rsidRDefault="005977BB" w:rsidP="005977BB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5977BB" w:rsidRPr="005977BB" w:rsidRDefault="005977BB" w:rsidP="005977BB">
      <w:pPr>
        <w:keepNext/>
        <w:spacing w:after="0" w:line="240" w:lineRule="auto"/>
        <w:ind w:left="567" w:firstLine="6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Felelős:</w:t>
      </w:r>
      <w:r w:rsidRPr="005977B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Szabados Ákos polgármester</w:t>
      </w:r>
    </w:p>
    <w:p w:rsidR="005977BB" w:rsidRPr="005977BB" w:rsidRDefault="005977BB" w:rsidP="005977BB">
      <w:pPr>
        <w:tabs>
          <w:tab w:val="left" w:pos="1080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977BB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209/2019. (XII. 05.) Ök. sz. határozat</w:t>
      </w: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</w:p>
    <w:p w:rsidR="005977BB" w:rsidRPr="005977BB" w:rsidRDefault="005977BB" w:rsidP="005977BB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>I.</w:t>
      </w:r>
      <w:r w:rsidRPr="005977BB">
        <w:rPr>
          <w:rFonts w:ascii="Times New Roman" w:hAnsi="Times New Roman" w:cs="Times New Roman"/>
          <w:sz w:val="24"/>
        </w:rPr>
        <w:tab/>
        <w:t>a Patina Öntöde Öntészeti és Szolgáltató Kft., mint eladó Budapest XX. kerület, Attila utca 37. szám alatti, 171061/1 hrsz-ú, „kivett üzlet, udvar” megjelölésű ingatlan 6561/7127-ed tulajdoni hányadára vonatkozó ajánlatát nem fogadja el, azt a 245.000.000,- Ft irányár ismeretében, nem kívánja megvásárolni.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>II.</w:t>
      </w:r>
      <w:r w:rsidRPr="005977BB">
        <w:rPr>
          <w:rFonts w:ascii="Times New Roman" w:hAnsi="Times New Roman" w:cs="Times New Roman"/>
          <w:sz w:val="24"/>
        </w:rPr>
        <w:tab/>
        <w:t>felkéri a Polgármestert a szükséges intézkedések megtételére.</w:t>
      </w: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Felelős:</w:t>
      </w:r>
      <w:r w:rsidRPr="005977BB">
        <w:rPr>
          <w:rFonts w:ascii="Times New Roman" w:hAnsi="Times New Roman" w:cs="Times New Roman"/>
          <w:sz w:val="24"/>
        </w:rPr>
        <w:t xml:space="preserve"> Szabados Ákos polgármester</w:t>
      </w: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Határidő:</w:t>
      </w:r>
      <w:r w:rsidRPr="005977BB">
        <w:rPr>
          <w:rFonts w:ascii="Times New Roman" w:hAnsi="Times New Roman" w:cs="Times New Roman"/>
          <w:sz w:val="24"/>
        </w:rPr>
        <w:t xml:space="preserve"> adott</w:t>
      </w: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Pr="005977BB" w:rsidRDefault="005977BB" w:rsidP="005977B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5977BB" w:rsidRDefault="005977BB" w:rsidP="005977B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8209BB" w:rsidRDefault="008209BB" w:rsidP="005977B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8209BB" w:rsidRDefault="008209BB" w:rsidP="005977B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8209BB" w:rsidRDefault="008209BB" w:rsidP="005977B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8209BB" w:rsidRDefault="008209BB" w:rsidP="005977B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8209BB" w:rsidRDefault="008209BB" w:rsidP="005977B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8209BB" w:rsidRDefault="008209BB" w:rsidP="005977B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8209BB" w:rsidRDefault="008209BB" w:rsidP="005977B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8209BB" w:rsidRPr="005977BB" w:rsidRDefault="008209BB" w:rsidP="005977B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5977BB" w:rsidRP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97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210/2019. (XII. 05.) Ök. sz. határozat</w:t>
      </w: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Önkormányzat tulajdonában álló üres lakások közül életveszélyre fenntartott lakásként elkülöníti – a 123/2015. (VI.04.) Ök. számú és 041/2016. (II.18.) Ök. számú határozatokban kijelölteken felül – az alábbi ingatlanokat: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70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Bp. XX. Jókai Mór u. 70. fsz. 4.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70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Bp. XX. Lajtha László u. 1. III/23.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1701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Bp. XX. Jókai Mór u. 18-20. fsz. 3.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felkéri a Polgármestert a szükséges intézkedések megtételére.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Szabados Ákos polgármester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</w:t>
      </w:r>
    </w:p>
    <w:p w:rsidR="005977BB" w:rsidRPr="005977BB" w:rsidRDefault="005977BB" w:rsidP="005977BB">
      <w:pPr>
        <w:spacing w:after="0" w:line="240" w:lineRule="auto"/>
        <w:ind w:left="5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5977BB">
        <w:rPr>
          <w:rFonts w:ascii="Times New Roman" w:hAnsi="Times New Roman" w:cs="Times New Roman"/>
          <w:b/>
          <w:bCs/>
          <w:sz w:val="24"/>
          <w:szCs w:val="20"/>
          <w:u w:val="single"/>
        </w:rPr>
        <w:t>211/2019.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a Képviselő-testület</w:t>
      </w:r>
    </w:p>
    <w:p w:rsidR="005977BB" w:rsidRPr="005977BB" w:rsidRDefault="005977BB" w:rsidP="005977B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088/2019. (IV.11.) Ök. számú határozatának IV. és VI. pontját hatályon kívül   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helyezi.  </w:t>
      </w:r>
    </w:p>
    <w:p w:rsidR="005977BB" w:rsidRPr="005977BB" w:rsidRDefault="005977BB" w:rsidP="005977BB">
      <w:pPr>
        <w:numPr>
          <w:ilvl w:val="0"/>
          <w:numId w:val="5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bCs/>
          <w:sz w:val="24"/>
          <w:szCs w:val="24"/>
        </w:rPr>
        <w:t xml:space="preserve">az Önkormányzat kizárólagos tulajdonában lévő Bp. XX. Zodony u. 1. szám </w:t>
      </w:r>
      <w:r w:rsidRPr="005977BB">
        <w:rPr>
          <w:rFonts w:ascii="Times New Roman" w:hAnsi="Times New Roman" w:cs="Times New Roman"/>
          <w:bCs/>
          <w:sz w:val="24"/>
        </w:rPr>
        <w:br/>
      </w:r>
      <w:r w:rsidRPr="005977BB">
        <w:rPr>
          <w:rFonts w:ascii="Times New Roman" w:hAnsi="Times New Roman" w:cs="Times New Roman"/>
          <w:bCs/>
          <w:sz w:val="24"/>
          <w:szCs w:val="24"/>
        </w:rPr>
        <w:t>alatti (</w:t>
      </w:r>
      <w:r w:rsidRPr="005977BB">
        <w:rPr>
          <w:rFonts w:ascii="Times New Roman" w:hAnsi="Times New Roman" w:cs="Times New Roman"/>
          <w:sz w:val="24"/>
          <w:szCs w:val="24"/>
        </w:rPr>
        <w:t xml:space="preserve">170187/81 hrsz) ingatlanon lévő Pesterzsébeti Jégcsarnokban elvégzendő beruházások, felújítások elvégzéséhez az alábbi ütemezéssel mindösszesen </w:t>
      </w:r>
      <w:r w:rsidRPr="005977BB">
        <w:rPr>
          <w:rFonts w:ascii="Times New Roman" w:hAnsi="Times New Roman" w:cs="Times New Roman"/>
          <w:sz w:val="24"/>
        </w:rPr>
        <w:tab/>
      </w:r>
      <w:r w:rsidRPr="005977BB">
        <w:rPr>
          <w:rFonts w:ascii="Times New Roman" w:hAnsi="Times New Roman" w:cs="Times New Roman"/>
          <w:b/>
          <w:bCs/>
          <w:sz w:val="24"/>
          <w:szCs w:val="24"/>
        </w:rPr>
        <w:t>68.900.761,- Ft + áfa összegű önerőt biztosít az alábbi ütemezés szerint</w:t>
      </w:r>
      <w:r w:rsidRPr="005977BB">
        <w:rPr>
          <w:rFonts w:ascii="Times New Roman" w:hAnsi="Times New Roman" w:cs="Times New Roman"/>
          <w:sz w:val="24"/>
          <w:szCs w:val="24"/>
        </w:rPr>
        <w:t>, szponzori szerződés keretében az Erzsébeti Spartacus Munkás Testedző Kör Sportegyesület (Bp. XX. Ady E. u. 150.) részére az alábbi ütemezés szerint:</w:t>
      </w:r>
    </w:p>
    <w:p w:rsidR="005977BB" w:rsidRPr="005977BB" w:rsidRDefault="005977BB" w:rsidP="005977BB">
      <w:pPr>
        <w:numPr>
          <w:ilvl w:val="0"/>
          <w:numId w:val="6"/>
        </w:numPr>
        <w:spacing w:after="0" w:line="240" w:lineRule="auto"/>
        <w:ind w:firstLine="347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b/>
          <w:bCs/>
          <w:sz w:val="24"/>
          <w:szCs w:val="24"/>
        </w:rPr>
        <w:t>2019. december 20. napjáig 32.622.147,- Ft+áfa összegű önerőt</w:t>
      </w:r>
      <w:r w:rsidRPr="005977BB">
        <w:rPr>
          <w:rFonts w:ascii="Times New Roman" w:hAnsi="Times New Roman" w:cs="Times New Roman"/>
          <w:sz w:val="24"/>
          <w:szCs w:val="24"/>
        </w:rPr>
        <w:t xml:space="preserve"> a </w:t>
      </w:r>
      <w:r w:rsidRPr="005977BB">
        <w:rPr>
          <w:rFonts w:ascii="Times New Roman" w:hAnsi="Times New Roman" w:cs="Times New Roman"/>
          <w:sz w:val="24"/>
          <w:szCs w:val="24"/>
        </w:rPr>
        <w:br/>
      </w:r>
      <w:r w:rsidRPr="005977BB">
        <w:rPr>
          <w:rFonts w:ascii="Times New Roman" w:hAnsi="Times New Roman" w:cs="Times New Roman"/>
          <w:sz w:val="24"/>
          <w:szCs w:val="24"/>
        </w:rPr>
        <w:tab/>
      </w:r>
      <w:r w:rsidRPr="005977BB">
        <w:rPr>
          <w:rFonts w:ascii="Times New Roman" w:hAnsi="Times New Roman" w:cs="Times New Roman"/>
          <w:sz w:val="24"/>
          <w:szCs w:val="24"/>
        </w:rPr>
        <w:tab/>
      </w:r>
      <w:r w:rsidRPr="005977BB">
        <w:rPr>
          <w:rFonts w:ascii="Times New Roman" w:hAnsi="Times New Roman" w:cs="Times New Roman"/>
          <w:b/>
          <w:bCs/>
          <w:sz w:val="24"/>
          <w:szCs w:val="24"/>
        </w:rPr>
        <w:t>2019. évi költségvetés általános tartaléka terhére</w:t>
      </w:r>
      <w:r w:rsidRPr="005977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jégfelújító gép, jégvágó kések vásárlására,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felhajtható nézőtéri székek vásárlására, felszerelésére,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párátlanító gép, gumiszőnyegek, öltözőszekrények beszerzésére,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új öltözők kialakítására, valamint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ind w:hanging="220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>a tervezési költségekre,</w:t>
      </w:r>
    </w:p>
    <w:p w:rsidR="005977BB" w:rsidRPr="005977BB" w:rsidRDefault="005977BB" w:rsidP="005977BB">
      <w:pPr>
        <w:numPr>
          <w:ilvl w:val="0"/>
          <w:numId w:val="6"/>
        </w:numPr>
        <w:spacing w:after="0" w:line="240" w:lineRule="auto"/>
        <w:ind w:left="156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b/>
          <w:bCs/>
          <w:sz w:val="24"/>
          <w:szCs w:val="24"/>
        </w:rPr>
        <w:t xml:space="preserve">2020. április 15. napjáig 36.278.614,- Ft+áfa összegű önerőt </w:t>
      </w:r>
      <w:r w:rsidRPr="005977BB">
        <w:rPr>
          <w:rFonts w:ascii="Times New Roman" w:hAnsi="Times New Roman" w:cs="Times New Roman"/>
          <w:sz w:val="24"/>
          <w:szCs w:val="24"/>
        </w:rPr>
        <w:t xml:space="preserve">a  </w:t>
      </w:r>
      <w:r w:rsidRPr="005977BB">
        <w:rPr>
          <w:rFonts w:ascii="Times New Roman" w:hAnsi="Times New Roman" w:cs="Times New Roman"/>
          <w:b/>
          <w:bCs/>
          <w:sz w:val="24"/>
          <w:szCs w:val="24"/>
        </w:rPr>
        <w:t>2020. évi költségvetés terhére, előzetes kötelezettségvállalásként,</w:t>
      </w:r>
      <w:r w:rsidRPr="005977BB">
        <w:rPr>
          <w:rFonts w:ascii="Times New Roman" w:hAnsi="Times New Roman" w:cs="Times New Roman"/>
          <w:sz w:val="24"/>
          <w:szCs w:val="24"/>
        </w:rPr>
        <w:t xml:space="preserve"> önként </w:t>
      </w:r>
      <w:r w:rsidRPr="005977B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977BB">
        <w:rPr>
          <w:rFonts w:ascii="Times New Roman" w:hAnsi="Times New Roman" w:cs="Times New Roman"/>
        </w:rPr>
        <w:t>vállalt feladatként a kötelező feladatai ellátásának veszélyeztetése nélkül</w:t>
      </w:r>
      <w:r w:rsidRPr="005977B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hűtőtorony cseréjére,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régi palánkrendszer bontására, cseréjére, új szabvány szerinti palánkrendszer kiépítésére,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kispadhoz székek beszerzésére,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világításkorszerűsítésre,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kazánház modernizálására,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tető javítására, modernizálására, valamint </w:t>
      </w:r>
    </w:p>
    <w:p w:rsidR="005977BB" w:rsidRPr="005977BB" w:rsidRDefault="005977BB" w:rsidP="005977BB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>kisebb tárgyi eszköz beszerzésekre.</w:t>
      </w:r>
    </w:p>
    <w:p w:rsidR="005977BB" w:rsidRPr="005977BB" w:rsidRDefault="005977BB" w:rsidP="005977BB">
      <w:pPr>
        <w:numPr>
          <w:ilvl w:val="0"/>
          <w:numId w:val="5"/>
        </w:numPr>
        <w:spacing w:after="0" w:line="240" w:lineRule="auto"/>
        <w:ind w:left="1418" w:hanging="5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megerősíti, hogy a </w:t>
      </w:r>
      <w:r w:rsidRPr="005977BB">
        <w:rPr>
          <w:rFonts w:ascii="Times New Roman" w:hAnsi="Times New Roman" w:cs="Times New Roman"/>
          <w:bCs/>
          <w:sz w:val="24"/>
          <w:szCs w:val="24"/>
        </w:rPr>
        <w:t xml:space="preserve">társasági adóról és osztalékadóról szóló 1996. évi LXXXI. </w:t>
      </w:r>
      <w:r w:rsidRPr="005977BB">
        <w:rPr>
          <w:rFonts w:ascii="Times New Roman" w:hAnsi="Times New Roman" w:cs="Times New Roman"/>
          <w:bCs/>
          <w:sz w:val="24"/>
        </w:rPr>
        <w:tab/>
      </w:r>
      <w:r w:rsidRPr="005977BB">
        <w:rPr>
          <w:rFonts w:ascii="Times New Roman" w:hAnsi="Times New Roman" w:cs="Times New Roman"/>
          <w:bCs/>
          <w:sz w:val="24"/>
          <w:szCs w:val="24"/>
        </w:rPr>
        <w:t xml:space="preserve">törvény 22/C. § (11) bekezdésében meghatározott feltételek fennállása esetén az </w:t>
      </w:r>
      <w:r w:rsidRPr="005977BB">
        <w:rPr>
          <w:rFonts w:ascii="Times New Roman" w:hAnsi="Times New Roman" w:cs="Times New Roman"/>
          <w:bCs/>
          <w:sz w:val="24"/>
        </w:rPr>
        <w:tab/>
      </w:r>
      <w:r w:rsidRPr="005977BB">
        <w:rPr>
          <w:rFonts w:ascii="Times New Roman" w:hAnsi="Times New Roman" w:cs="Times New Roman"/>
          <w:bCs/>
          <w:sz w:val="24"/>
          <w:szCs w:val="24"/>
        </w:rPr>
        <w:t xml:space="preserve">Erzsébeti Spartacus Munkás Testedző Kör Sportegyesület által elvégzett </w:t>
      </w:r>
      <w:r w:rsidRPr="005977BB">
        <w:rPr>
          <w:rFonts w:ascii="Times New Roman" w:hAnsi="Times New Roman" w:cs="Times New Roman"/>
          <w:bCs/>
          <w:sz w:val="24"/>
        </w:rPr>
        <w:tab/>
      </w:r>
      <w:r w:rsidRPr="005977BB">
        <w:rPr>
          <w:rFonts w:ascii="Times New Roman" w:hAnsi="Times New Roman" w:cs="Times New Roman"/>
          <w:bCs/>
          <w:sz w:val="24"/>
          <w:szCs w:val="24"/>
        </w:rPr>
        <w:t xml:space="preserve">felújításokat, beruházásokat térítésmentesen önkormányzati tulajdonba kívánja </w:t>
      </w:r>
      <w:r w:rsidRPr="005977BB">
        <w:rPr>
          <w:rFonts w:ascii="Times New Roman" w:hAnsi="Times New Roman" w:cs="Times New Roman"/>
          <w:bCs/>
          <w:sz w:val="24"/>
        </w:rPr>
        <w:tab/>
      </w:r>
      <w:r w:rsidRPr="005977BB">
        <w:rPr>
          <w:rFonts w:ascii="Times New Roman" w:hAnsi="Times New Roman" w:cs="Times New Roman"/>
          <w:bCs/>
          <w:sz w:val="24"/>
          <w:szCs w:val="24"/>
        </w:rPr>
        <w:t xml:space="preserve">venni, ezért felkéri a </w:t>
      </w:r>
      <w:r w:rsidRPr="005977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polgármestert, hogy a beruházások, felújítások </w:t>
      </w:r>
      <w:r w:rsidRPr="005977BB">
        <w:rPr>
          <w:rFonts w:ascii="Times New Roman" w:hAnsi="Times New Roman" w:cs="Times New Roman"/>
          <w:bCs/>
          <w:sz w:val="24"/>
        </w:rPr>
        <w:tab/>
      </w:r>
      <w:r w:rsidRPr="005977BB">
        <w:rPr>
          <w:rFonts w:ascii="Times New Roman" w:hAnsi="Times New Roman" w:cs="Times New Roman"/>
          <w:bCs/>
          <w:sz w:val="24"/>
          <w:szCs w:val="24"/>
        </w:rPr>
        <w:t xml:space="preserve">megvalósítását, a Magyar Jégkorong Szövetség, valamint az Emberi Erőforrások Minisztériuma hozzájárulásának beszerzését követően a tulajdonba vételre vonatkozó megállapodás tervezetét terjessze a Képviselő-testület elé.  </w:t>
      </w:r>
    </w:p>
    <w:p w:rsidR="005977BB" w:rsidRPr="005977BB" w:rsidRDefault="005977BB" w:rsidP="005977BB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   IV. </w:t>
      </w:r>
      <w:r w:rsidRPr="005977BB">
        <w:rPr>
          <w:rFonts w:ascii="Times New Roman" w:hAnsi="Times New Roman" w:cs="Times New Roman"/>
          <w:sz w:val="24"/>
        </w:rPr>
        <w:tab/>
      </w:r>
      <w:r w:rsidRPr="005977BB">
        <w:rPr>
          <w:rFonts w:ascii="Times New Roman" w:hAnsi="Times New Roman" w:cs="Times New Roman"/>
          <w:sz w:val="24"/>
          <w:szCs w:val="24"/>
        </w:rPr>
        <w:t xml:space="preserve">felkéri a polgármestert, hogy a határozat végrehajtása érdekében a szükséges </w:t>
      </w:r>
      <w:r w:rsidRPr="005977BB">
        <w:rPr>
          <w:rFonts w:ascii="Times New Roman" w:hAnsi="Times New Roman" w:cs="Times New Roman"/>
          <w:sz w:val="24"/>
        </w:rPr>
        <w:br/>
      </w:r>
      <w:r w:rsidRPr="005977BB">
        <w:rPr>
          <w:rFonts w:ascii="Times New Roman" w:hAnsi="Times New Roman" w:cs="Times New Roman"/>
          <w:sz w:val="24"/>
        </w:rPr>
        <w:tab/>
      </w:r>
      <w:r w:rsidRPr="005977BB">
        <w:rPr>
          <w:rFonts w:ascii="Times New Roman" w:hAnsi="Times New Roman" w:cs="Times New Roman"/>
          <w:sz w:val="24"/>
        </w:rPr>
        <w:tab/>
      </w:r>
      <w:r w:rsidRPr="005977BB">
        <w:rPr>
          <w:rFonts w:ascii="Times New Roman" w:hAnsi="Times New Roman" w:cs="Times New Roman"/>
          <w:sz w:val="24"/>
          <w:szCs w:val="24"/>
        </w:rPr>
        <w:t xml:space="preserve">intézkedéseket tegye meg. 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77BB" w:rsidRPr="005977BB" w:rsidRDefault="005977BB" w:rsidP="005977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            </w:t>
      </w:r>
      <w:r w:rsidRPr="005977BB">
        <w:rPr>
          <w:rFonts w:ascii="Times New Roman" w:hAnsi="Times New Roman" w:cs="Times New Roman"/>
          <w:sz w:val="24"/>
          <w:u w:val="single"/>
        </w:rPr>
        <w:t>Felelős:</w:t>
      </w:r>
      <w:r w:rsidRPr="005977BB">
        <w:rPr>
          <w:rFonts w:ascii="Times New Roman" w:hAnsi="Times New Roman" w:cs="Times New Roman"/>
          <w:sz w:val="24"/>
        </w:rPr>
        <w:t xml:space="preserve"> Szabados Ákos polgármester</w:t>
      </w:r>
    </w:p>
    <w:p w:rsidR="005977BB" w:rsidRPr="005977BB" w:rsidRDefault="005977BB" w:rsidP="005977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            </w:t>
      </w:r>
      <w:r w:rsidRPr="005977BB">
        <w:rPr>
          <w:rFonts w:ascii="Times New Roman" w:hAnsi="Times New Roman" w:cs="Times New Roman"/>
          <w:sz w:val="24"/>
          <w:u w:val="single"/>
        </w:rPr>
        <w:t>Határidő:</w:t>
      </w:r>
      <w:r w:rsidRPr="005977BB">
        <w:rPr>
          <w:rFonts w:ascii="Times New Roman" w:hAnsi="Times New Roman" w:cs="Times New Roman"/>
          <w:sz w:val="24"/>
        </w:rPr>
        <w:t xml:space="preserve"> adott</w:t>
      </w: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  <w:u w:val="single"/>
        </w:rPr>
      </w:pP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5977BB">
        <w:rPr>
          <w:rFonts w:ascii="Times New Roman" w:hAnsi="Times New Roman" w:cs="Times New Roman"/>
          <w:b/>
          <w:bCs/>
          <w:sz w:val="24"/>
          <w:szCs w:val="20"/>
          <w:u w:val="single"/>
        </w:rPr>
        <w:t>212/2019.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a Képviselő-testület</w:t>
      </w:r>
    </w:p>
    <w:p w:rsidR="005977BB" w:rsidRPr="005977BB" w:rsidRDefault="005977BB" w:rsidP="005977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az Önkormányzat tulajdonában álló ingatlanok 2019. évi felméréséről szóló beszámolót elfogadja. </w:t>
      </w:r>
    </w:p>
    <w:p w:rsidR="005977BB" w:rsidRPr="005977BB" w:rsidRDefault="005977BB" w:rsidP="005977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az önkormányzat tulajdonában álló ingatlanállomány műszaki felmérésének folytatása érdekében a 2020. évben végzendő felmérési munkák elvégzéséhez – előzetes kötelezettségvállalásként – vállalja, hogy 14.500.000,- Ft + áfa összegű előirányzatot biztosít a 2020. évi költségvetésében. </w:t>
      </w:r>
    </w:p>
    <w:p w:rsidR="005977BB" w:rsidRPr="005977BB" w:rsidRDefault="005977BB" w:rsidP="005977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>nyilatkozik arról, hogy a 2020. évben az esedékesség időpontjában a rendeltetésszerű működés veszélyeztetése nélkül biztosítja a II. pontban szereplő költségvetési előirányzatot.</w:t>
      </w:r>
    </w:p>
    <w:p w:rsidR="005977BB" w:rsidRPr="005977BB" w:rsidRDefault="005977BB" w:rsidP="005977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felkéri a polgármestert, hogy a munka folyamatos végzése érdekében a beszerzési eljárást folytassa le, a szerződést az INTEGRIT-XX. Városüzemeltetési, Szervező, Fejlesztő és Szolgáltató Kft-vel, mint az Önkormányzat 100%-os tulajdonában lévő gazdasági társasággal kösse meg. </w:t>
      </w:r>
    </w:p>
    <w:p w:rsidR="005977BB" w:rsidRPr="005977BB" w:rsidRDefault="005977BB" w:rsidP="005977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felkéri a polgármestert, hogy a 2020. évi költségvetési rendelet-tervezet összeállítása során a II. pontban foglaltakat vegye figyelembe. </w:t>
      </w:r>
    </w:p>
    <w:p w:rsidR="005977BB" w:rsidRPr="005977BB" w:rsidRDefault="005977BB" w:rsidP="005977B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5977BB" w:rsidRPr="005977BB" w:rsidRDefault="005977BB" w:rsidP="005977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Felelős:</w:t>
      </w:r>
      <w:r w:rsidRPr="005977BB">
        <w:rPr>
          <w:rFonts w:ascii="Times New Roman" w:hAnsi="Times New Roman" w:cs="Times New Roman"/>
          <w:sz w:val="24"/>
        </w:rPr>
        <w:t xml:space="preserve"> Szabados Ákos polgármester</w:t>
      </w:r>
    </w:p>
    <w:p w:rsidR="005977BB" w:rsidRPr="005977BB" w:rsidRDefault="005977BB" w:rsidP="005977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Határidő:</w:t>
      </w:r>
      <w:r w:rsidRPr="005977BB">
        <w:rPr>
          <w:rFonts w:ascii="Times New Roman" w:hAnsi="Times New Roman" w:cs="Times New Roman"/>
          <w:sz w:val="24"/>
        </w:rPr>
        <w:t xml:space="preserve"> 2019. december 31. </w:t>
      </w:r>
    </w:p>
    <w:p w:rsid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5977BB">
        <w:rPr>
          <w:rFonts w:ascii="Times New Roman" w:hAnsi="Times New Roman" w:cs="Times New Roman"/>
          <w:b/>
          <w:bCs/>
          <w:sz w:val="24"/>
          <w:szCs w:val="20"/>
          <w:u w:val="single"/>
        </w:rPr>
        <w:t>213/2019.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a Képviselő-testület</w:t>
      </w:r>
    </w:p>
    <w:p w:rsidR="005977BB" w:rsidRPr="005977BB" w:rsidRDefault="005977BB" w:rsidP="005977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a Pesterzsébeti Gézengúz Óvoda (1202 Budapest, Zalán u. 11.) fenntartójaként elfogadja a „Sajtkukac” Gyermek Alapítvány (1202 Budapest, Mártírok útja 193.) által az óvoda részére tett </w:t>
      </w:r>
      <w:r w:rsidRPr="005977BB">
        <w:rPr>
          <w:rFonts w:ascii="Times New Roman" w:hAnsi="Times New Roman" w:cs="Times New Roman"/>
          <w:sz w:val="24"/>
          <w:u w:val="single"/>
        </w:rPr>
        <w:t>1 db kétüléses hintaállvány</w:t>
      </w:r>
      <w:r w:rsidRPr="005977BB">
        <w:rPr>
          <w:rFonts w:ascii="Times New Roman" w:hAnsi="Times New Roman" w:cs="Times New Roman"/>
          <w:sz w:val="24"/>
        </w:rPr>
        <w:t xml:space="preserve">, valamint a régi hintaállvány elbontása mellett az új hintaállvány és 2 db laposülőkés hinta, valamint a telepítéshez szükséges 21 m2 ütéscsillapító talaj kialakítására vonatkozó felajánlást, melynek értéke telepítéssel és gyártói nyilatkozattal együtt 360.000,- Ft+áfa. </w:t>
      </w:r>
      <w:r w:rsidRPr="005977BB">
        <w:rPr>
          <w:rFonts w:ascii="Times New Roman" w:hAnsi="Times New Roman" w:cs="Times New Roman"/>
          <w:sz w:val="24"/>
          <w:szCs w:val="24"/>
        </w:rPr>
        <w:t>A játszóeszköz felállításával kapcsolatban a kivitelezés szakszerűségének biztosítása az eszközt felajánló alapítvány feladata és felelőssége. Az udvari játszóeszköz karbantartásáról a Pesterzsébeti Gézengúz Óvoda köteles gondoskodni.</w:t>
      </w:r>
    </w:p>
    <w:p w:rsidR="005977BB" w:rsidRPr="005977BB" w:rsidRDefault="005977BB" w:rsidP="005977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felkéri a polgármestert, hogy a határozat végrehajtása érdekében a szükséges intézkedéseket tegye meg. 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Felelős:</w:t>
      </w:r>
      <w:r w:rsidRPr="005977BB">
        <w:rPr>
          <w:rFonts w:ascii="Times New Roman" w:hAnsi="Times New Roman" w:cs="Times New Roman"/>
          <w:sz w:val="24"/>
        </w:rPr>
        <w:t xml:space="preserve"> Szabados Ákos polgármester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Határidő:</w:t>
      </w:r>
      <w:r w:rsidRPr="005977BB">
        <w:rPr>
          <w:rFonts w:ascii="Times New Roman" w:hAnsi="Times New Roman" w:cs="Times New Roman"/>
          <w:sz w:val="24"/>
        </w:rPr>
        <w:t xml:space="preserve"> adott</w:t>
      </w:r>
    </w:p>
    <w:p w:rsidR="005977BB" w:rsidRP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09BB" w:rsidRDefault="008209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8209BB" w:rsidRDefault="008209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8209BB" w:rsidRDefault="008209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5977BB">
        <w:rPr>
          <w:rFonts w:ascii="Times New Roman" w:hAnsi="Times New Roman" w:cs="Times New Roman"/>
          <w:b/>
          <w:bCs/>
          <w:sz w:val="24"/>
          <w:szCs w:val="20"/>
          <w:u w:val="single"/>
        </w:rPr>
        <w:t>214/2019.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a Képviselő-testület</w:t>
      </w:r>
    </w:p>
    <w:p w:rsidR="005977BB" w:rsidRPr="005977BB" w:rsidRDefault="005977BB" w:rsidP="005977B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a Pesterzsébeti Gézengúz Óvoda Gyöngyszem Tagóvoda (1201 Budapest, Vörösmarty u. 91.) fenntartójaként elfogadja a Gyöngyszem Alapítvány (1237 Budapest, Hrivnák Pál u. 7-9.) által az óvoda részére tett </w:t>
      </w:r>
      <w:r w:rsidRPr="005977BB">
        <w:rPr>
          <w:rFonts w:ascii="Times New Roman" w:hAnsi="Times New Roman" w:cs="Times New Roman"/>
          <w:sz w:val="24"/>
          <w:u w:val="single"/>
        </w:rPr>
        <w:t>1 db kéttornyos csúszdás torony mászó falas és létrás felmászóval, valamint egy rövid csúszdával</w:t>
      </w:r>
      <w:r w:rsidRPr="005977BB">
        <w:rPr>
          <w:rFonts w:ascii="Times New Roman" w:hAnsi="Times New Roman" w:cs="Times New Roman"/>
          <w:sz w:val="24"/>
        </w:rPr>
        <w:t xml:space="preserve"> elnevezésű játszóeszközre vonatkozó felajánlást, melynek értéke telepítéssel és gyártói nyilatkozattal együtt 280.000,- Ft+áfa. </w:t>
      </w:r>
      <w:r w:rsidRPr="005977BB">
        <w:rPr>
          <w:rFonts w:ascii="Times New Roman" w:hAnsi="Times New Roman" w:cs="Times New Roman"/>
          <w:sz w:val="24"/>
          <w:szCs w:val="24"/>
        </w:rPr>
        <w:t>A játszóeszköz felállításával kapcsolatban a kivitelezés szakszerűségének biztosítása az eszközt felajánló alapítvány feladata és felelőssége. Az udvari játszóeszköz karbantartásáról a Pesterzsébeti Gézengúz Óvoda köteles gondoskodni.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5977BB" w:rsidRPr="005977BB" w:rsidRDefault="005977BB" w:rsidP="005977B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felkéri a polgármestert, hogy a határozat végrehajtása érdekében a szükséges intézkedéseket tegye meg. 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Felelős:</w:t>
      </w:r>
      <w:r w:rsidRPr="005977BB">
        <w:rPr>
          <w:rFonts w:ascii="Times New Roman" w:hAnsi="Times New Roman" w:cs="Times New Roman"/>
          <w:sz w:val="24"/>
        </w:rPr>
        <w:t xml:space="preserve"> Szabados Ákos polgármester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Határidő:</w:t>
      </w:r>
      <w:r w:rsidRPr="005977BB">
        <w:rPr>
          <w:rFonts w:ascii="Times New Roman" w:hAnsi="Times New Roman" w:cs="Times New Roman"/>
          <w:sz w:val="24"/>
        </w:rPr>
        <w:t xml:space="preserve"> adott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5977BB">
        <w:rPr>
          <w:rFonts w:ascii="Times New Roman" w:hAnsi="Times New Roman" w:cs="Times New Roman"/>
          <w:b/>
          <w:bCs/>
          <w:sz w:val="24"/>
          <w:szCs w:val="20"/>
          <w:u w:val="single"/>
        </w:rPr>
        <w:t>215/2019.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a Képviselő-testület</w:t>
      </w:r>
    </w:p>
    <w:p w:rsidR="005977BB" w:rsidRPr="005977BB" w:rsidRDefault="005977BB" w:rsidP="005977BB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77B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/>
        </w:rPr>
        <w:t xml:space="preserve">Budapest Főváros XX. kerület Pesterzsébet Önkormányzatának (a továbbiakban: Önkormányzat) tulajdonában lévő, Budapest XX. kerület Orsolya utca - Károly utca - Eperjes utca által közre zárt </w:t>
      </w: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180519/53 hrsz-ú közterületből – a 2017. június 14-én kelt Településrendezési Szerződés szerint </w:t>
      </w:r>
      <w:r w:rsidRPr="005977B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/>
        </w:rPr>
        <w:t>értékesíti a T-100468 vázrajz szerinti 98 m2 területrészt</w:t>
      </w: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a CPR-Vagyonértékelő Kft. által készített, 2019. november 05-én kelt Ingatlanforgalmi Szakvéleményben meghatározott áron, </w:t>
      </w:r>
      <w:r w:rsidRPr="005977B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/>
        </w:rPr>
        <w:t>4.000.000,-Ft + áfa, azaz Négymillió forint + áfa összegért</w:t>
      </w: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az </w:t>
      </w:r>
      <w:r w:rsidRPr="005977BB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Univer Coop Zrt.</w:t>
      </w:r>
      <w:r w:rsidRPr="005977BB"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  <w:t xml:space="preserve"> (6000 Kecskemét, Kiskőrösi út 5-9., cégjegyzékszám: 03-10-100267) részére.</w:t>
      </w:r>
    </w:p>
    <w:p w:rsidR="005977BB" w:rsidRPr="005977BB" w:rsidRDefault="005977BB" w:rsidP="005977BB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77BB"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  <w:t xml:space="preserve">hozzájárul ahhoz, hogy az </w:t>
      </w:r>
      <w:r w:rsidRPr="005977BB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Univer Coop Zrt.</w:t>
      </w:r>
      <w:r w:rsidRPr="005977BB"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  <w:t xml:space="preserve"> (6000 Kecskemét, Kiskőrösi út 5-9., cégjegyzékszám: 03-10-100267) a </w:t>
      </w: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180519/53 hrsz-ú közterületből </w:t>
      </w:r>
      <w:r w:rsidRPr="005977BB"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  <w:t xml:space="preserve">kiszabályozott területrészt a saját </w:t>
      </w: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180519/56 hrsz-ú ingatlanához csatolja.</w:t>
      </w:r>
    </w:p>
    <w:p w:rsidR="005977BB" w:rsidRPr="005977BB" w:rsidRDefault="005977BB" w:rsidP="005977BB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felkéri a polgármestert a telekalakítással vegyes adásvételi szerződés megkötésére.</w:t>
      </w:r>
    </w:p>
    <w:p w:rsidR="005977BB" w:rsidRPr="005977BB" w:rsidRDefault="005977BB" w:rsidP="005977BB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felkéri a polgármestert a szükséges intézkedések megtételére.</w:t>
      </w:r>
    </w:p>
    <w:p w:rsidR="005977BB" w:rsidRPr="005977BB" w:rsidRDefault="005977BB" w:rsidP="005977BB">
      <w:pPr>
        <w:tabs>
          <w:tab w:val="left" w:pos="916"/>
          <w:tab w:val="left" w:pos="1418"/>
          <w:tab w:val="left" w:pos="176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16"/>
          <w:szCs w:val="16"/>
          <w:u w:val="single"/>
          <w:lang w:eastAsia="hu-HU"/>
        </w:rPr>
      </w:pPr>
    </w:p>
    <w:p w:rsidR="005977BB" w:rsidRPr="005977BB" w:rsidRDefault="005977BB" w:rsidP="005977B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Arial Unicode MS" w:hAnsi="Times New Roman" w:cs="Times New Roman"/>
          <w:sz w:val="24"/>
          <w:szCs w:val="24"/>
          <w:u w:val="single"/>
          <w:lang w:eastAsia="hu-HU"/>
        </w:rPr>
        <w:t>Felelős</w:t>
      </w:r>
      <w:r w:rsidRPr="005977B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: </w:t>
      </w:r>
      <w:r w:rsidRPr="005977BB">
        <w:rPr>
          <w:rFonts w:ascii="Times New Roman" w:eastAsia="Arial Unicode MS" w:hAnsi="Times New Roman" w:cs="Times New Roman"/>
          <w:sz w:val="24"/>
          <w:szCs w:val="24"/>
          <w:lang w:eastAsia="hu-HU"/>
        </w:rPr>
        <w:tab/>
        <w:t>Szabados Ákos polgármester</w:t>
      </w:r>
    </w:p>
    <w:p w:rsidR="005977BB" w:rsidRPr="005977BB" w:rsidRDefault="005977BB" w:rsidP="005977BB">
      <w:pPr>
        <w:tabs>
          <w:tab w:val="left" w:pos="916"/>
          <w:tab w:val="left" w:pos="1418"/>
          <w:tab w:val="left" w:pos="176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Arial Unicode MS" w:hAnsi="Times New Roman" w:cs="Times New Roman"/>
          <w:sz w:val="24"/>
          <w:szCs w:val="24"/>
          <w:u w:val="single"/>
          <w:lang w:eastAsia="hu-HU"/>
        </w:rPr>
        <w:t>Határidő</w:t>
      </w:r>
      <w:r w:rsidRPr="005977BB">
        <w:rPr>
          <w:rFonts w:ascii="Times New Roman" w:eastAsia="Arial Unicode MS" w:hAnsi="Times New Roman" w:cs="Times New Roman"/>
          <w:sz w:val="24"/>
          <w:szCs w:val="24"/>
          <w:lang w:eastAsia="hu-HU"/>
        </w:rPr>
        <w:t>: adott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5977BB">
        <w:rPr>
          <w:rFonts w:ascii="Times New Roman" w:hAnsi="Times New Roman" w:cs="Times New Roman"/>
          <w:b/>
          <w:bCs/>
          <w:sz w:val="24"/>
          <w:szCs w:val="20"/>
          <w:u w:val="single"/>
        </w:rPr>
        <w:t>216/2019.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a Képviselő-testület</w:t>
      </w:r>
    </w:p>
    <w:p w:rsidR="005977BB" w:rsidRPr="005977BB" w:rsidRDefault="005977BB" w:rsidP="005977BB">
      <w:pPr>
        <w:numPr>
          <w:ilvl w:val="0"/>
          <w:numId w:val="12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977B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/>
        </w:rPr>
        <w:t xml:space="preserve">Budapest Főváros XX. kerület Pesterzsébet Önkormányzatának (a továbbiakban: Önkormányzat) tulajdonában lévő, Budapest XX. kerület Orsolya utca - Károly utca - Eperjes utca által közre zárt </w:t>
      </w: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180519/53 hrsz-ú közterületből </w:t>
      </w:r>
      <w:r w:rsidRPr="005977B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/>
        </w:rPr>
        <w:t>értékesíti a T-100468 vázrajz szerinti 336 m2 területrészt</w:t>
      </w: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a CPR-Vagyonértékelő Kft. által készített, 2019. november 11-én kelt Ingatlanforgalmi Szakvéleményben meghatározott áron, </w:t>
      </w:r>
      <w:r w:rsidRPr="005977B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/>
        </w:rPr>
        <w:t>12.600.000,-Ft + áfa, azaz Tizenkettőmillió-hatszáz forint + áfa összegért</w:t>
      </w: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9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Kelemen Viktor </w:t>
      </w:r>
      <w:r w:rsidRPr="005977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(1203 Bp. Ábrahám Géza u. 83. sz. alatti lakos) </w:t>
      </w:r>
      <w:r w:rsidRPr="005977B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/>
        </w:rPr>
        <w:t>részére.</w:t>
      </w:r>
    </w:p>
    <w:p w:rsidR="005977BB" w:rsidRPr="005977BB" w:rsidRDefault="005977BB" w:rsidP="005977BB">
      <w:pPr>
        <w:numPr>
          <w:ilvl w:val="0"/>
          <w:numId w:val="1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977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hozzájárul ahhoz, hogy Kelemen Viktor (1203 Bp. Ábrahám Géza u. 83. sz. alatti lakos) a határozat 1. pontjában leírt ingatlan vételárát </w:t>
      </w: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24 havi egyenlő részletben fizetheti meg 2020. február 1. napjától 2022. január 31. napjáig terjedő időszakban, a tárgyhó 15 napjáig történő átutalással, azzal, hogy egy esedékes részlet elmulasztása esetén a teljes hátralék esedékessé és lejárttá válik.</w:t>
      </w:r>
    </w:p>
    <w:p w:rsidR="005977BB" w:rsidRPr="005977BB" w:rsidRDefault="005977BB" w:rsidP="005977BB">
      <w:pPr>
        <w:numPr>
          <w:ilvl w:val="0"/>
          <w:numId w:val="1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A vételár megfizetésének biztosítására az Önkormányzat a telekalakítással vegyes adásvételi szerződésben jelzálogjogot köt ki az adásvétel tárgyát képező ingatlanra. </w:t>
      </w:r>
    </w:p>
    <w:p w:rsidR="005977BB" w:rsidRPr="005977BB" w:rsidRDefault="005977BB" w:rsidP="005977BB">
      <w:pPr>
        <w:numPr>
          <w:ilvl w:val="0"/>
          <w:numId w:val="1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felkéri a polgármestert a telekalakítással vegyes adásvételi szerződés megkötésére.</w:t>
      </w:r>
    </w:p>
    <w:p w:rsidR="005977BB" w:rsidRPr="005977BB" w:rsidRDefault="005977BB" w:rsidP="005977BB">
      <w:pPr>
        <w:numPr>
          <w:ilvl w:val="0"/>
          <w:numId w:val="12"/>
        </w:numPr>
        <w:tabs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felkéri a polgármestert a szükséges intézkedések megtételére.</w:t>
      </w:r>
    </w:p>
    <w:p w:rsidR="005977BB" w:rsidRPr="005977BB" w:rsidRDefault="005977BB" w:rsidP="0059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977BB" w:rsidRPr="005977BB" w:rsidRDefault="005977BB" w:rsidP="005977B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: Szabados Ákos polgármester</w:t>
      </w:r>
    </w:p>
    <w:p w:rsidR="005977BB" w:rsidRPr="005977BB" w:rsidRDefault="005977BB" w:rsidP="005977BB">
      <w:pPr>
        <w:tabs>
          <w:tab w:val="left" w:pos="916"/>
          <w:tab w:val="left" w:pos="1418"/>
          <w:tab w:val="left" w:pos="176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hu-HU"/>
        </w:rPr>
        <w:t>Határidő</w:t>
      </w:r>
      <w:r w:rsidRPr="005977BB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: adott</w:t>
      </w:r>
    </w:p>
    <w:p w:rsidR="005977BB" w:rsidRPr="005977BB" w:rsidRDefault="005977BB" w:rsidP="0059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5977BB" w:rsidRPr="005977BB" w:rsidRDefault="005977BB" w:rsidP="005977BB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5977BB">
        <w:rPr>
          <w:rFonts w:ascii="Times New Roman" w:hAnsi="Times New Roman" w:cs="Times New Roman"/>
          <w:b/>
          <w:bCs/>
          <w:sz w:val="24"/>
          <w:szCs w:val="20"/>
          <w:u w:val="single"/>
        </w:rPr>
        <w:t>217/2019.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a Képviselő-testület</w:t>
      </w:r>
    </w:p>
    <w:p w:rsidR="005977BB" w:rsidRPr="005977BB" w:rsidRDefault="005977BB" w:rsidP="005C0DAA">
      <w:pPr>
        <w:numPr>
          <w:ilvl w:val="0"/>
          <w:numId w:val="13"/>
        </w:numPr>
        <w:spacing w:after="0" w:line="240" w:lineRule="auto"/>
        <w:ind w:hanging="578"/>
        <w:contextualSpacing/>
        <w:jc w:val="both"/>
        <w:rPr>
          <w:rFonts w:ascii="Times New Roman" w:hAnsi="Times New Roman" w:cs="Times New Roman"/>
          <w:sz w:val="24"/>
        </w:rPr>
      </w:pPr>
      <w:bookmarkStart w:id="16" w:name="_Hlk499196195"/>
      <w:r w:rsidRPr="005977BB">
        <w:rPr>
          <w:rFonts w:ascii="Times New Roman" w:hAnsi="Times New Roman" w:cs="Times New Roman"/>
          <w:sz w:val="24"/>
        </w:rPr>
        <w:t>az Önkormányzat tulajdonában álló lakások és nem lakás céljára szolágló helyiségek bérbeadásának feltételeiről szóló 27/2015. (XI. 16.) számú rendelet 4. § (2) bekezdés i) pontja alapján 2020. január 1. napjától 2024. december 31. napjáig terjedő időszakra</w:t>
      </w:r>
      <w:r w:rsidRPr="005977BB">
        <w:rPr>
          <w:rFonts w:ascii="Times New Roman" w:hAnsi="Times New Roman" w:cs="Times New Roman"/>
          <w:b/>
          <w:sz w:val="24"/>
        </w:rPr>
        <w:t xml:space="preserve">, </w:t>
      </w:r>
      <w:r w:rsidRPr="005977BB">
        <w:rPr>
          <w:rFonts w:ascii="Times New Roman" w:hAnsi="Times New Roman" w:cs="Times New Roman"/>
          <w:b/>
          <w:bCs/>
          <w:sz w:val="24"/>
        </w:rPr>
        <w:t>5 év határozott időtartamra, helyi közérdekből bérbe adja</w:t>
      </w:r>
      <w:r w:rsidRPr="005977BB">
        <w:rPr>
          <w:rFonts w:ascii="Times New Roman" w:hAnsi="Times New Roman" w:cs="Times New Roman"/>
          <w:bCs/>
          <w:sz w:val="24"/>
        </w:rPr>
        <w:t xml:space="preserve"> a Bp. XX. </w:t>
      </w:r>
      <w:bookmarkEnd w:id="16"/>
      <w:r w:rsidRPr="005977BB">
        <w:rPr>
          <w:rFonts w:ascii="Times New Roman" w:hAnsi="Times New Roman" w:cs="Times New Roman"/>
          <w:bCs/>
          <w:sz w:val="24"/>
        </w:rPr>
        <w:t>Török Flóris u. 84</w:t>
      </w:r>
      <w:r w:rsidRPr="005977BB">
        <w:rPr>
          <w:rFonts w:ascii="Times New Roman" w:hAnsi="Times New Roman" w:cs="Times New Roman"/>
          <w:sz w:val="24"/>
        </w:rPr>
        <w:t xml:space="preserve">. II/2. szám (171380/0/A/7 hrsz) alatt található önkormányzati tulajdonban álló 80 m2 alapterületű, komfortos komfortfokozatú lakást az Erzsébeti Spartacus Munkás Testedző Kör számára, a bérbeadó mindenkor hatályos önkormányzati rendeletében meghatározott összegű </w:t>
      </w:r>
      <w:r w:rsidRPr="005977BB">
        <w:rPr>
          <w:rFonts w:ascii="Times New Roman" w:hAnsi="Times New Roman" w:cs="Times New Roman"/>
          <w:sz w:val="24"/>
          <w:u w:val="single"/>
        </w:rPr>
        <w:t>költségelvű lakbér</w:t>
      </w:r>
      <w:r w:rsidRPr="005977BB">
        <w:rPr>
          <w:rFonts w:ascii="Times New Roman" w:hAnsi="Times New Roman" w:cs="Times New Roman"/>
          <w:sz w:val="24"/>
        </w:rPr>
        <w:t xml:space="preserve">, a társasház közgyűlése által meghatározott </w:t>
      </w:r>
      <w:r w:rsidRPr="005977BB">
        <w:rPr>
          <w:rFonts w:ascii="Times New Roman" w:hAnsi="Times New Roman" w:cs="Times New Roman"/>
          <w:sz w:val="24"/>
          <w:u w:val="single"/>
        </w:rPr>
        <w:t>közös költség</w:t>
      </w:r>
      <w:r w:rsidRPr="005977BB">
        <w:rPr>
          <w:rFonts w:ascii="Times New Roman" w:hAnsi="Times New Roman" w:cs="Times New Roman"/>
          <w:sz w:val="24"/>
        </w:rPr>
        <w:t xml:space="preserve">, valamint a </w:t>
      </w:r>
      <w:r w:rsidRPr="005977BB">
        <w:rPr>
          <w:rFonts w:ascii="Times New Roman" w:hAnsi="Times New Roman" w:cs="Times New Roman"/>
          <w:sz w:val="24"/>
          <w:u w:val="single"/>
        </w:rPr>
        <w:t>közüzemi díjak megfizetése ellenében</w:t>
      </w:r>
      <w:r w:rsidRPr="005977BB">
        <w:rPr>
          <w:rFonts w:ascii="Times New Roman" w:hAnsi="Times New Roman" w:cs="Times New Roman"/>
          <w:sz w:val="24"/>
        </w:rPr>
        <w:t>.  Az Erzsébeti Spartacus Munkás Testedző Kör köteles legkésőbb 2020. január 5. napjáig lakásbérleti szerződést kötni.</w:t>
      </w:r>
    </w:p>
    <w:p w:rsidR="005977BB" w:rsidRPr="005977BB" w:rsidRDefault="005977BB" w:rsidP="005977BB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</w:rPr>
      </w:pPr>
    </w:p>
    <w:p w:rsidR="005977BB" w:rsidRPr="005977BB" w:rsidRDefault="005977BB" w:rsidP="005C0DAA">
      <w:pPr>
        <w:numPr>
          <w:ilvl w:val="0"/>
          <w:numId w:val="13"/>
        </w:numPr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>felhatalmazza a polgármestert a szükséges intézkedések megtételére.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5977BB">
        <w:rPr>
          <w:rFonts w:ascii="Times New Roman" w:hAnsi="Times New Roman" w:cs="Times New Roman"/>
          <w:bCs/>
          <w:sz w:val="24"/>
          <w:u w:val="single"/>
        </w:rPr>
        <w:t>Felelős:</w:t>
      </w:r>
      <w:r w:rsidRPr="005977BB">
        <w:rPr>
          <w:rFonts w:ascii="Times New Roman" w:hAnsi="Times New Roman" w:cs="Times New Roman"/>
          <w:bCs/>
          <w:sz w:val="24"/>
        </w:rPr>
        <w:t xml:space="preserve"> Szabados Ákos polgármester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5977BB">
        <w:rPr>
          <w:rFonts w:ascii="Times New Roman" w:hAnsi="Times New Roman" w:cs="Times New Roman"/>
          <w:bCs/>
          <w:sz w:val="24"/>
          <w:u w:val="single"/>
        </w:rPr>
        <w:t>Határidő:</w:t>
      </w:r>
      <w:r w:rsidRPr="005977BB">
        <w:rPr>
          <w:rFonts w:ascii="Times New Roman" w:hAnsi="Times New Roman" w:cs="Times New Roman"/>
          <w:bCs/>
          <w:sz w:val="24"/>
        </w:rPr>
        <w:t xml:space="preserve"> 2019. december 31.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0"/>
        </w:rPr>
      </w:pP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5977BB">
        <w:rPr>
          <w:rFonts w:ascii="Times New Roman" w:hAnsi="Times New Roman" w:cs="Times New Roman"/>
          <w:b/>
          <w:bCs/>
          <w:sz w:val="24"/>
          <w:szCs w:val="20"/>
          <w:u w:val="single"/>
        </w:rPr>
        <w:t>218/2019.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a Képviselő-testület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Önkormányzat 2020. évi belső ellenőrzési munkatervét a mellékletekben foglaltak szerint jóváhagyja.</w:t>
      </w:r>
    </w:p>
    <w:p w:rsidR="005C0DAA" w:rsidRDefault="005C0DAA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Szabados Ákos polgármester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5977BB">
        <w:rPr>
          <w:rFonts w:ascii="Times New Roman" w:hAnsi="Times New Roman" w:cs="Times New Roman"/>
          <w:b/>
          <w:bCs/>
          <w:sz w:val="24"/>
          <w:szCs w:val="20"/>
          <w:u w:val="single"/>
        </w:rPr>
        <w:t>219/2019.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a Képviselő-testület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 xml:space="preserve">a 286/2018. (XII. 06.) Ök. sz. határozatával jóváhagyott 2019. évi belső ellenőrzési munkaterv </w:t>
      </w:r>
      <w:r w:rsidRPr="005977BB">
        <w:rPr>
          <w:rFonts w:ascii="Times New Roman" w:hAnsi="Times New Roman" w:cs="Times New Roman"/>
          <w:i/>
          <w:iCs/>
          <w:sz w:val="24"/>
          <w:szCs w:val="20"/>
        </w:rPr>
        <w:t>II. Rendelkezésre álló munkaerő-kapacitás</w:t>
      </w:r>
      <w:r w:rsidRPr="005977BB">
        <w:rPr>
          <w:rFonts w:ascii="Times New Roman" w:hAnsi="Times New Roman" w:cs="Times New Roman"/>
          <w:sz w:val="24"/>
          <w:szCs w:val="20"/>
        </w:rPr>
        <w:t xml:space="preserve"> – </w:t>
      </w:r>
      <w:r w:rsidRPr="005977BB">
        <w:rPr>
          <w:rFonts w:ascii="Times New Roman" w:hAnsi="Times New Roman" w:cs="Times New Roman"/>
          <w:i/>
          <w:iCs/>
          <w:sz w:val="24"/>
          <w:szCs w:val="20"/>
        </w:rPr>
        <w:t xml:space="preserve">2019., az IV. 2019 évi </w:t>
      </w:r>
      <w:r w:rsidRPr="005977BB">
        <w:rPr>
          <w:rFonts w:ascii="Times New Roman" w:hAnsi="Times New Roman" w:cs="Times New Roman"/>
          <w:i/>
          <w:iCs/>
          <w:sz w:val="24"/>
          <w:szCs w:val="20"/>
        </w:rPr>
        <w:lastRenderedPageBreak/>
        <w:t xml:space="preserve">ellenőrzési feladatok </w:t>
      </w:r>
      <w:r w:rsidRPr="005977BB">
        <w:rPr>
          <w:rFonts w:ascii="Times New Roman" w:hAnsi="Times New Roman" w:cs="Times New Roman"/>
          <w:sz w:val="24"/>
          <w:szCs w:val="20"/>
        </w:rPr>
        <w:t xml:space="preserve">című fejezetét, valamint az </w:t>
      </w:r>
      <w:r w:rsidRPr="005977BB">
        <w:rPr>
          <w:rFonts w:ascii="Times New Roman" w:hAnsi="Times New Roman" w:cs="Times New Roman"/>
          <w:i/>
          <w:iCs/>
          <w:sz w:val="24"/>
          <w:szCs w:val="20"/>
        </w:rPr>
        <w:t>1., és 2. mellékleteket</w:t>
      </w:r>
      <w:r w:rsidRPr="005977BB">
        <w:rPr>
          <w:rFonts w:ascii="Times New Roman" w:hAnsi="Times New Roman" w:cs="Times New Roman"/>
          <w:sz w:val="24"/>
          <w:szCs w:val="20"/>
        </w:rPr>
        <w:t xml:space="preserve"> az előterjesztéshez csatolt mellékletben foglaltak szerint módosítja.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Szabados Ákos polgármester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5977BB">
        <w:rPr>
          <w:rFonts w:ascii="Times New Roman" w:hAnsi="Times New Roman" w:cs="Times New Roman"/>
          <w:b/>
          <w:bCs/>
          <w:sz w:val="24"/>
          <w:szCs w:val="20"/>
          <w:u w:val="single"/>
        </w:rPr>
        <w:t>220/2019. (XII. 05.) Ök. sz. határozat</w:t>
      </w:r>
    </w:p>
    <w:p w:rsidR="005977BB" w:rsidRPr="005977BB" w:rsidRDefault="005977BB" w:rsidP="005977B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a Képviselő-testület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>a GAMESZ 2020. évi belső ellenőrzési munkatervét a mellékletben foglaltak szerint jóváhagyja.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Szabados Ákos polgármester</w:t>
      </w:r>
    </w:p>
    <w:p w:rsidR="005977BB" w:rsidRPr="005977BB" w:rsidRDefault="005977BB" w:rsidP="005977B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7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59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</w:rPr>
      </w:pP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5977BB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221/2019. (XII. 05.) Ök. sz. határozat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77BB">
        <w:rPr>
          <w:rFonts w:ascii="Times New Roman" w:hAnsi="Times New Roman" w:cs="Times New Roman"/>
          <w:color w:val="000000" w:themeColor="text1"/>
          <w:sz w:val="24"/>
        </w:rPr>
        <w:t xml:space="preserve">a Képviselő-testület </w:t>
      </w:r>
    </w:p>
    <w:p w:rsidR="005977BB" w:rsidRPr="005977BB" w:rsidRDefault="005977BB" w:rsidP="005977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>elfogadja a Budapest Főváros Önkormányzatával a TÉR_KÖZ 2016 „Hullám csónakházak funkcióbővítő fejlesztése II. ütem I. csónakház” pályázat vonatkozásában a városrehabilitációs projekt megvalósítására kötött Támogatási Szerződés módosítását az 1. számú melléklet szerint.</w:t>
      </w:r>
    </w:p>
    <w:p w:rsidR="005977BB" w:rsidRPr="005977BB" w:rsidRDefault="005977BB" w:rsidP="005977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>felhatalmazza a Polgármestert a Támogatási Szerződés módosításának aláírására, valamint a projekt megvalósításához szükséges egyéb intézkedések megtételére.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Felelős:</w:t>
      </w:r>
      <w:r w:rsidRPr="005977BB">
        <w:rPr>
          <w:rFonts w:ascii="Times New Roman" w:hAnsi="Times New Roman" w:cs="Times New Roman"/>
          <w:sz w:val="24"/>
        </w:rPr>
        <w:t xml:space="preserve"> Szabados Ákos polgármester</w:t>
      </w: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Határidő:</w:t>
      </w:r>
      <w:r w:rsidRPr="005977BB">
        <w:rPr>
          <w:rFonts w:ascii="Times New Roman" w:hAnsi="Times New Roman" w:cs="Times New Roman"/>
          <w:sz w:val="24"/>
        </w:rPr>
        <w:t xml:space="preserve"> adott</w:t>
      </w:r>
    </w:p>
    <w:p w:rsidR="008209BB" w:rsidRDefault="008209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5977BB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222/2019. (XII. 05.) Ök. sz. határozat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</w:rPr>
        <w:t xml:space="preserve">a Képviselő-testület </w:t>
      </w:r>
    </w:p>
    <w:p w:rsidR="005977BB" w:rsidRPr="005977BB" w:rsidRDefault="005977BB" w:rsidP="005977BB">
      <w:pPr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 xml:space="preserve">I. </w:t>
      </w:r>
      <w:r w:rsidRPr="005977BB">
        <w:rPr>
          <w:rFonts w:ascii="Times New Roman" w:hAnsi="Times New Roman" w:cs="Times New Roman"/>
          <w:sz w:val="24"/>
          <w:szCs w:val="24"/>
        </w:rPr>
        <w:tab/>
        <w:t xml:space="preserve">elfogadja a Budapest Főváros Önkormányzatával </w:t>
      </w:r>
      <w:r w:rsidRPr="005977BB">
        <w:rPr>
          <w:rFonts w:ascii="Times New Roman" w:hAnsi="Times New Roman" w:cs="Times New Roman"/>
          <w:sz w:val="24"/>
        </w:rPr>
        <w:t xml:space="preserve">a TÉR_KÖZ 2018 „Dunai </w:t>
      </w:r>
      <w:r w:rsidRPr="005977BB">
        <w:rPr>
          <w:rFonts w:ascii="Times New Roman" w:hAnsi="Times New Roman" w:cs="Times New Roman"/>
          <w:sz w:val="24"/>
        </w:rPr>
        <w:br/>
      </w:r>
      <w:r w:rsidRPr="005977BB">
        <w:rPr>
          <w:rFonts w:ascii="Times New Roman" w:hAnsi="Times New Roman" w:cs="Times New Roman"/>
          <w:sz w:val="24"/>
        </w:rPr>
        <w:tab/>
        <w:t>sétány” pályázat vonatkozásában a városrehabilitációs projekt megvalósítására kötött Együttműködési Megállapodás módosítását az 1. számú melléklet szerint.</w:t>
      </w:r>
    </w:p>
    <w:p w:rsidR="005977BB" w:rsidRPr="005977BB" w:rsidRDefault="005977BB" w:rsidP="005977BB">
      <w:pPr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szCs w:val="24"/>
        </w:rPr>
        <w:t>II.</w:t>
      </w:r>
      <w:r w:rsidRPr="005977BB">
        <w:rPr>
          <w:rFonts w:ascii="Times New Roman" w:hAnsi="Times New Roman" w:cs="Times New Roman"/>
          <w:sz w:val="24"/>
          <w:szCs w:val="24"/>
        </w:rPr>
        <w:tab/>
        <w:t>felhatalmazza a Polgármestert az Együttműködési Megállapodás módosításának aláírására, valamint a projekt megvalósításához szükséges egyéb intézkedések megtételére.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Felelős:</w:t>
      </w:r>
      <w:r w:rsidRPr="005977BB">
        <w:rPr>
          <w:rFonts w:ascii="Times New Roman" w:hAnsi="Times New Roman" w:cs="Times New Roman"/>
          <w:sz w:val="24"/>
        </w:rPr>
        <w:t xml:space="preserve"> Szabados Ákos polgármester</w:t>
      </w:r>
    </w:p>
    <w:p w:rsidR="005977BB" w:rsidRPr="005977BB" w:rsidRDefault="005977BB" w:rsidP="005977B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977BB">
        <w:rPr>
          <w:rFonts w:ascii="Times New Roman" w:hAnsi="Times New Roman" w:cs="Times New Roman"/>
          <w:sz w:val="24"/>
          <w:u w:val="single"/>
        </w:rPr>
        <w:t>Határidő:</w:t>
      </w:r>
      <w:r w:rsidRPr="005977BB">
        <w:rPr>
          <w:rFonts w:ascii="Times New Roman" w:hAnsi="Times New Roman" w:cs="Times New Roman"/>
          <w:sz w:val="24"/>
        </w:rPr>
        <w:t xml:space="preserve"> adott</w:t>
      </w:r>
    </w:p>
    <w:p w:rsidR="005977BB" w:rsidRPr="005977BB" w:rsidRDefault="005977BB" w:rsidP="005977BB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5977BB">
        <w:rPr>
          <w:rFonts w:ascii="Times New Roman" w:hAnsi="Times New Roman" w:cs="Times New Roman"/>
          <w:bCs/>
          <w:sz w:val="24"/>
          <w:szCs w:val="20"/>
        </w:rPr>
        <w:t xml:space="preserve">    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5977BB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223/2019. (XII. 05.) Ök. sz. határozat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77BB">
        <w:rPr>
          <w:rFonts w:ascii="Times New Roman" w:hAnsi="Times New Roman" w:cs="Times New Roman"/>
          <w:color w:val="000000" w:themeColor="text1"/>
          <w:sz w:val="24"/>
        </w:rPr>
        <w:t xml:space="preserve">a Képviselő-testület </w:t>
      </w:r>
    </w:p>
    <w:p w:rsidR="005977BB" w:rsidRPr="005977BB" w:rsidRDefault="005977BB" w:rsidP="005977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támogatja a Budapest XX. kerület területén található közoktatási intézmények fejlesztésével kapcsolatos együttműködést a Külső-Pesti Tankerületi Központ és Budapest Főváros XX. kerület Pesterzsébet Önkormányzata között, az Iskolafejlesztési program elindítását.</w:t>
      </w:r>
    </w:p>
    <w:p w:rsidR="005977BB" w:rsidRPr="005977BB" w:rsidRDefault="005977BB" w:rsidP="005977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977BB">
        <w:rPr>
          <w:rFonts w:ascii="Times New Roman" w:hAnsi="Times New Roman" w:cs="Times New Roman"/>
          <w:sz w:val="24"/>
          <w:szCs w:val="20"/>
        </w:rPr>
        <w:t>elfogadja a Külső-Pesti Tankerületi Központ által a Budapest XX. kerület területén található, az önkormányzat tulajdonát képező, vagyonkezelésbe átadott közoktatási intézmények elhelyezésére szolgáló ingatlanokban (</w:t>
      </w:r>
      <w:r w:rsidRPr="005977BB">
        <w:rPr>
          <w:rFonts w:ascii="Times New Roman" w:hAnsi="Times New Roman" w:cs="Times New Roman"/>
          <w:bCs/>
          <w:sz w:val="24"/>
          <w:szCs w:val="20"/>
        </w:rPr>
        <w:t>Budapest XX. Kerületi Ady Endre Általános Iskola,</w:t>
      </w:r>
      <w:r w:rsidRPr="005977BB">
        <w:rPr>
          <w:rFonts w:ascii="Times New Roman" w:hAnsi="Times New Roman" w:cs="Times New Roman"/>
          <w:sz w:val="24"/>
          <w:szCs w:val="20"/>
        </w:rPr>
        <w:t xml:space="preserve"> </w:t>
      </w:r>
      <w:r w:rsidRPr="005977BB">
        <w:rPr>
          <w:rFonts w:ascii="Times New Roman" w:hAnsi="Times New Roman" w:cs="Times New Roman"/>
          <w:bCs/>
          <w:sz w:val="24"/>
          <w:szCs w:val="20"/>
        </w:rPr>
        <w:t xml:space="preserve">Budapest XX. Kerületi </w:t>
      </w:r>
      <w:r w:rsidRPr="005977BB">
        <w:rPr>
          <w:rFonts w:ascii="Times New Roman" w:hAnsi="Times New Roman" w:cs="Times New Roman"/>
          <w:bCs/>
          <w:sz w:val="24"/>
          <w:szCs w:val="20"/>
        </w:rPr>
        <w:lastRenderedPageBreak/>
        <w:t>Hajós Alfréd Általános Iskola,</w:t>
      </w:r>
      <w:r w:rsidRPr="005977BB">
        <w:rPr>
          <w:rFonts w:ascii="Times New Roman" w:hAnsi="Times New Roman" w:cs="Times New Roman"/>
          <w:sz w:val="24"/>
          <w:szCs w:val="20"/>
        </w:rPr>
        <w:t xml:space="preserve"> </w:t>
      </w:r>
      <w:r w:rsidRPr="005977BB">
        <w:rPr>
          <w:rFonts w:ascii="Times New Roman" w:hAnsi="Times New Roman" w:cs="Times New Roman"/>
          <w:bCs/>
          <w:sz w:val="24"/>
          <w:szCs w:val="20"/>
        </w:rPr>
        <w:t>József Attila Nyelvoktató Nemzetiségi Általános Iskola,</w:t>
      </w:r>
      <w:r w:rsidRPr="005977BB">
        <w:rPr>
          <w:rFonts w:ascii="Times New Roman" w:hAnsi="Times New Roman" w:cs="Times New Roman"/>
          <w:sz w:val="24"/>
          <w:szCs w:val="20"/>
        </w:rPr>
        <w:t xml:space="preserve"> </w:t>
      </w:r>
      <w:r w:rsidRPr="005977BB">
        <w:rPr>
          <w:rFonts w:ascii="Times New Roman" w:hAnsi="Times New Roman" w:cs="Times New Roman"/>
          <w:bCs/>
          <w:sz w:val="24"/>
          <w:szCs w:val="20"/>
        </w:rPr>
        <w:t>Budapest XX. Kerületi Lázár Vilmos Általános Iskola,</w:t>
      </w:r>
      <w:r w:rsidRPr="005977BB">
        <w:rPr>
          <w:rFonts w:ascii="Times New Roman" w:hAnsi="Times New Roman" w:cs="Times New Roman"/>
          <w:sz w:val="24"/>
          <w:szCs w:val="20"/>
        </w:rPr>
        <w:t xml:space="preserve"> </w:t>
      </w:r>
      <w:r w:rsidRPr="005977BB">
        <w:rPr>
          <w:rFonts w:ascii="Times New Roman" w:hAnsi="Times New Roman" w:cs="Times New Roman"/>
          <w:bCs/>
          <w:sz w:val="24"/>
          <w:szCs w:val="20"/>
        </w:rPr>
        <w:t>Budapest XX. Kerületi Gyulai István Általános Iskola,</w:t>
      </w:r>
      <w:r w:rsidRPr="005977BB">
        <w:rPr>
          <w:rFonts w:ascii="Times New Roman" w:hAnsi="Times New Roman" w:cs="Times New Roman"/>
          <w:sz w:val="24"/>
          <w:szCs w:val="20"/>
        </w:rPr>
        <w:t xml:space="preserve"> </w:t>
      </w:r>
      <w:r w:rsidRPr="005977BB">
        <w:rPr>
          <w:rFonts w:ascii="Times New Roman" w:hAnsi="Times New Roman" w:cs="Times New Roman"/>
          <w:bCs/>
          <w:sz w:val="24"/>
          <w:szCs w:val="20"/>
        </w:rPr>
        <w:t>Budapest XX. Kerület Zrínyi Miklós Általános Iskola,</w:t>
      </w:r>
      <w:r w:rsidRPr="005977BB">
        <w:rPr>
          <w:rFonts w:ascii="Times New Roman" w:hAnsi="Times New Roman" w:cs="Times New Roman"/>
          <w:sz w:val="24"/>
          <w:szCs w:val="20"/>
        </w:rPr>
        <w:t xml:space="preserve"> </w:t>
      </w:r>
      <w:r w:rsidRPr="005977BB">
        <w:rPr>
          <w:rFonts w:ascii="Times New Roman" w:hAnsi="Times New Roman" w:cs="Times New Roman"/>
          <w:bCs/>
          <w:sz w:val="24"/>
          <w:szCs w:val="20"/>
        </w:rPr>
        <w:t>Budapest XX. Kerületi Lajtha László Alapfokú Művészeti Iskola</w:t>
      </w:r>
      <w:r w:rsidRPr="005977BB">
        <w:rPr>
          <w:rFonts w:ascii="Times New Roman" w:hAnsi="Times New Roman" w:cs="Times New Roman"/>
          <w:sz w:val="24"/>
          <w:szCs w:val="20"/>
        </w:rPr>
        <w:t xml:space="preserve">) </w:t>
      </w:r>
      <w:r w:rsidRPr="005977BB">
        <w:rPr>
          <w:rFonts w:ascii="Times New Roman" w:hAnsi="Times New Roman" w:cs="Times New Roman"/>
          <w:bCs/>
          <w:sz w:val="24"/>
          <w:szCs w:val="20"/>
        </w:rPr>
        <w:t xml:space="preserve">történő fejlesztések megvalósítása érdekében felajánlott bruttó 100.000.000 forintot. </w:t>
      </w:r>
    </w:p>
    <w:p w:rsidR="005977BB" w:rsidRPr="005977BB" w:rsidRDefault="005977BB" w:rsidP="005977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977BB">
        <w:rPr>
          <w:rFonts w:ascii="Times New Roman" w:hAnsi="Times New Roman" w:cs="Times New Roman"/>
          <w:bCs/>
          <w:sz w:val="24"/>
          <w:szCs w:val="20"/>
        </w:rPr>
        <w:t>a II. pontban szereplő, felajánlott pénzösszeget kizárólag az előbbiekben felsorolt közoktatási intézmények fejlesztésére lehet fordítani azzal, hogy az önkormányzat a 2020. évi költségvetés tervezése során megvizsgálja ennek a pénzösszegnek az önkormányzat részéről történő kiegészítésének lehetőségét.</w:t>
      </w:r>
    </w:p>
    <w:p w:rsidR="005977BB" w:rsidRPr="005977BB" w:rsidRDefault="005977BB" w:rsidP="005977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977BB">
        <w:rPr>
          <w:rFonts w:ascii="Times New Roman" w:hAnsi="Times New Roman" w:cs="Times New Roman"/>
          <w:bCs/>
          <w:sz w:val="24"/>
          <w:szCs w:val="20"/>
        </w:rPr>
        <w:t>vállalja, hogy lebonyolítóként közreműködik a II. pontban felsorolt közoktatási intézményekben történő fejlesztések megvalósításában.</w:t>
      </w:r>
    </w:p>
    <w:p w:rsidR="005977BB" w:rsidRPr="005977BB" w:rsidRDefault="005977BB" w:rsidP="005977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977BB">
        <w:rPr>
          <w:rFonts w:ascii="Times New Roman" w:hAnsi="Times New Roman" w:cs="Times New Roman"/>
          <w:bCs/>
          <w:sz w:val="24"/>
          <w:szCs w:val="20"/>
        </w:rPr>
        <w:t>tudomásul veszi, hogy a II. pontban szereplő fejlesztési munkák elvégzési határideje: 2020. augusztus 31. napja, az elszámolási határidő: 2020. december 31. napja.</w:t>
      </w:r>
    </w:p>
    <w:p w:rsidR="005977BB" w:rsidRPr="005977BB" w:rsidRDefault="005977BB" w:rsidP="005977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977BB">
        <w:rPr>
          <w:rFonts w:ascii="Times New Roman" w:hAnsi="Times New Roman" w:cs="Times New Roman"/>
          <w:bCs/>
          <w:sz w:val="24"/>
          <w:szCs w:val="20"/>
        </w:rPr>
        <w:t>felhatalmazza a polgármestert, hogy a határozat végrehajtása érdekében a szükséges intézkedéseket tegye meg, valamint kösse meg az együttműködési megállapodást a Külső-Pesti Tankerületi Központtal.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977BB">
        <w:rPr>
          <w:rFonts w:ascii="Times New Roman" w:hAnsi="Times New Roman" w:cs="Times New Roman"/>
          <w:bCs/>
          <w:sz w:val="24"/>
          <w:szCs w:val="20"/>
          <w:u w:val="single"/>
        </w:rPr>
        <w:t>Felelős:</w:t>
      </w:r>
      <w:r w:rsidRPr="005977BB">
        <w:rPr>
          <w:rFonts w:ascii="Times New Roman" w:hAnsi="Times New Roman" w:cs="Times New Roman"/>
          <w:bCs/>
          <w:sz w:val="24"/>
          <w:szCs w:val="20"/>
        </w:rPr>
        <w:t xml:space="preserve"> Szabados Ákos polgármester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977BB">
        <w:rPr>
          <w:rFonts w:ascii="Times New Roman" w:hAnsi="Times New Roman" w:cs="Times New Roman"/>
          <w:bCs/>
          <w:sz w:val="24"/>
          <w:szCs w:val="20"/>
          <w:u w:val="single"/>
        </w:rPr>
        <w:t>Határidő:</w:t>
      </w:r>
      <w:r w:rsidRPr="005977BB">
        <w:rPr>
          <w:rFonts w:ascii="Times New Roman" w:hAnsi="Times New Roman" w:cs="Times New Roman"/>
          <w:bCs/>
          <w:sz w:val="24"/>
          <w:szCs w:val="20"/>
        </w:rPr>
        <w:t xml:space="preserve"> II. és VI. pont esetében: 2019. december 20.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977BB">
        <w:rPr>
          <w:rFonts w:ascii="Times New Roman" w:hAnsi="Times New Roman" w:cs="Times New Roman"/>
          <w:bCs/>
          <w:sz w:val="24"/>
          <w:szCs w:val="20"/>
        </w:rPr>
        <w:t xml:space="preserve">                III. pont esetében: a 2020. évi költségvetés tervezése</w:t>
      </w:r>
    </w:p>
    <w:p w:rsidR="005977BB" w:rsidRPr="005977BB" w:rsidRDefault="005977BB" w:rsidP="005977B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977BB">
        <w:rPr>
          <w:rFonts w:ascii="Times New Roman" w:hAnsi="Times New Roman" w:cs="Times New Roman"/>
          <w:bCs/>
          <w:sz w:val="24"/>
          <w:szCs w:val="20"/>
        </w:rPr>
        <w:t xml:space="preserve">                IV és V. pont esetében: adott</w:t>
      </w:r>
    </w:p>
    <w:p w:rsidR="00C92AEA" w:rsidRDefault="00C92AEA" w:rsidP="00C92AE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u w:val="single"/>
          <w:lang w:eastAsia="hu-HU"/>
        </w:rPr>
      </w:pPr>
    </w:p>
    <w:p w:rsidR="00C92AEA" w:rsidRPr="00C92AEA" w:rsidRDefault="00C92AEA" w:rsidP="00C92AE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u w:val="single"/>
          <w:lang w:eastAsia="hu-HU"/>
        </w:rPr>
      </w:pPr>
      <w:r w:rsidRPr="00C92A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u w:val="single"/>
          <w:lang w:eastAsia="hu-HU"/>
        </w:rPr>
        <w:t>224/2019. (XII. 05.) Ök. sz. határozat</w:t>
      </w:r>
    </w:p>
    <w:p w:rsidR="00C92AEA" w:rsidRPr="00C92AEA" w:rsidRDefault="00C92AEA" w:rsidP="00C92AE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 Képviselő-testület </w:t>
      </w:r>
    </w:p>
    <w:p w:rsidR="00C92AEA" w:rsidRPr="00C92AEA" w:rsidRDefault="00C92AEA" w:rsidP="00C92AE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1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Szolgálati feladataik kiemelkedő teljesítéséért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before="120"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Bajnóczi Annamária rendvédelmi igazgatási alkalmazott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Bodai Tibor c.r.őrnagy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Darabos Alexandra r.őrmester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Dékány Sára Borbála r.hadnagy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Dobos Istvánné munkavállaló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Fajt István r.törzszászlós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Harsányi Ákos r.főtörzsőrmester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Juhász Mária Gabriella r.őrnagy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Kerek Gábor c.r.főtörzszászlós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Keresztes László Zsolt r.őrnagy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Kilinkó Gergő r.törzsőrmester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Kriston Imre r.főtörzszászlós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Lantos Péter r.alezredes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dr. Nádai Tibor c.r.őrnagy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Novák Norbert r.hadnagy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Pogonyi Kata r.főhadnagy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Schwarcz Bernadett r.őrmester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Sebestyén Ildikó rendvédelmi igazgatási alkalmazott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Soókyné Oláh Enikő c.r.őrnagy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Soósné Makkai Andrea Mária c.r.főtörzszászlós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Tabajdi Zoltán r.törzszászlós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Tóth Péter Zsolt r.őrmester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Varga Zoltán r.főtörzszászlós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Vincze Dávid r.törzsőrmester</w:t>
      </w:r>
    </w:p>
    <w:p w:rsidR="00C92AEA" w:rsidRPr="00C92AEA" w:rsidRDefault="00C92AEA" w:rsidP="00C92AEA">
      <w:pPr>
        <w:numPr>
          <w:ilvl w:val="0"/>
          <w:numId w:val="17"/>
        </w:numPr>
        <w:tabs>
          <w:tab w:val="left" w:pos="1276"/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Zsigmond Zoltán r.őrmester</w:t>
      </w:r>
    </w:p>
    <w:p w:rsidR="00C92AEA" w:rsidRPr="00C92AEA" w:rsidRDefault="00C92AEA" w:rsidP="00C92AEA">
      <w:pPr>
        <w:overflowPunct w:val="0"/>
        <w:spacing w:before="120" w:after="120" w:line="48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részére Pesterzsébet Kiváló Rendőrségi Dolgozója elismerést adományoz.</w:t>
      </w:r>
    </w:p>
    <w:p w:rsidR="00C92AEA" w:rsidRPr="00C92AEA" w:rsidRDefault="00C92AEA" w:rsidP="00C92AE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Az elismeréshez fejenként bruttó 120.000,-Ft-ot, azaz százhúszezer forintot,</w:t>
      </w: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  <w:t xml:space="preserve">mindösszesen bruttó 3.000.000,-Ft-ot, azaz hárommillió forintot és 525.000 Ft, azaz ötszázhuszonötezer forint Szociális hozzájárulási adót az Önkormányzat 2019. évi </w:t>
      </w: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költségvetéséről szóló 10/2019. (II. 20.) önkormányzati rendelet személyi juttatása, valamint a Szociális hozzájárulási adó terhére biztosítja. </w:t>
      </w:r>
    </w:p>
    <w:p w:rsidR="00C92AEA" w:rsidRPr="00C92AEA" w:rsidRDefault="00C92AEA" w:rsidP="00C92AE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polgármestert a szükséges intézkedések megtételére.</w:t>
      </w:r>
    </w:p>
    <w:p w:rsidR="00C92AEA" w:rsidRPr="00C92AEA" w:rsidRDefault="00C92AEA" w:rsidP="00C92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92AEA" w:rsidRPr="00C92AEA" w:rsidRDefault="00C92AEA" w:rsidP="00C92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C92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Szabados Ákos polgármester</w:t>
      </w:r>
    </w:p>
    <w:p w:rsidR="00C92AEA" w:rsidRPr="00C92AEA" w:rsidRDefault="00C92AEA" w:rsidP="00C92A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E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C92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C92AEA" w:rsidRPr="00C92AEA" w:rsidRDefault="00C92AEA" w:rsidP="00C92AE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</w:t>
      </w:r>
    </w:p>
    <w:p w:rsidR="00C92AEA" w:rsidRPr="00C92AEA" w:rsidRDefault="00C92AEA" w:rsidP="00C92AE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u w:val="single"/>
          <w:lang w:eastAsia="hu-HU"/>
        </w:rPr>
      </w:pPr>
      <w:r w:rsidRPr="00C92A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u w:val="single"/>
          <w:lang w:eastAsia="hu-HU"/>
        </w:rPr>
        <w:t>225/2019. (XII. 05.) Ök. sz. határozat</w:t>
      </w:r>
    </w:p>
    <w:p w:rsidR="00C92AEA" w:rsidRPr="00C92AEA" w:rsidRDefault="00C92AEA" w:rsidP="00C92AE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 Képviselő-testület </w:t>
      </w:r>
    </w:p>
    <w:p w:rsidR="00C92AEA" w:rsidRPr="00C92AEA" w:rsidRDefault="00C92AEA" w:rsidP="00C92AEA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I.</w:t>
      </w:r>
      <w:r w:rsidRPr="00C92A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hu-HU"/>
        </w:rPr>
        <w:t xml:space="preserve">               </w:t>
      </w: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felkéri a polgármestert, hogy az Utcáról Lakásba Egyesülettel közösen vizsgálja meg milyen jellegű felújítási munkák elvégzését tartják szükségesnek a Bp. XX. Határ út 98. fsz. 2. szám alatti lakás rendeltetésszerű használatra alkalmassá tétele érdekében.</w:t>
      </w:r>
    </w:p>
    <w:p w:rsidR="00C92AEA" w:rsidRPr="00C92AEA" w:rsidRDefault="00C92AEA" w:rsidP="00C92AEA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II.</w:t>
      </w: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felkéri a polgármestert tegye meg a megfelelő intézkedéseket az Egyesület által vállalt felújítási munkákon túlmenően a szükségesnek tartott munkák elvégzéséhez, valamint a szükséges előirányzat összegének meghatározására. </w:t>
      </w:r>
    </w:p>
    <w:p w:rsidR="00C92AEA" w:rsidRPr="00C92AEA" w:rsidRDefault="00C92AEA" w:rsidP="00C92AEA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III.</w:t>
      </w:r>
      <w:r w:rsidRPr="00C92A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hu-HU"/>
        </w:rPr>
        <w:t>            </w:t>
      </w: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felkéri a polgármestert, hogy az I. pont szerinti munkák elvégzését követően a javaslatot terjessze ismét a képviselő-testület elé. </w:t>
      </w:r>
    </w:p>
    <w:p w:rsidR="00C92AEA" w:rsidRPr="00C92AEA" w:rsidRDefault="00C92AEA" w:rsidP="00C92AEA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92AEA" w:rsidRPr="00C92AEA" w:rsidRDefault="00C92AEA" w:rsidP="00C92AEA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Felelős:</w:t>
      </w: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Szabados Ákos polgármester</w:t>
      </w:r>
    </w:p>
    <w:p w:rsidR="00C92AEA" w:rsidRPr="00C92AEA" w:rsidRDefault="00C92AEA" w:rsidP="00C92AEA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Határidő:</w:t>
      </w:r>
      <w:r w:rsidRPr="00C92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adott</w:t>
      </w:r>
    </w:p>
    <w:p w:rsidR="005977BB" w:rsidRPr="005977BB" w:rsidRDefault="005977BB" w:rsidP="00C92A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5977BB" w:rsidRPr="005977BB" w:rsidRDefault="005977BB" w:rsidP="005977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1"/>
    <w:bookmarkEnd w:id="9"/>
    <w:sectPr w:rsidR="005977BB" w:rsidRPr="005977BB" w:rsidSect="00E16AAD">
      <w:headerReference w:type="even" r:id="rId7"/>
      <w:headerReference w:type="default" r:id="rId8"/>
      <w:headerReference w:type="first" r:id="rId9"/>
      <w:pgSz w:w="11907" w:h="16840" w:code="9"/>
      <w:pgMar w:top="1418" w:right="1647" w:bottom="1418" w:left="15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BB" w:rsidRDefault="005977BB" w:rsidP="005977BB">
      <w:pPr>
        <w:spacing w:after="0" w:line="240" w:lineRule="auto"/>
      </w:pPr>
      <w:r>
        <w:separator/>
      </w:r>
    </w:p>
  </w:endnote>
  <w:endnote w:type="continuationSeparator" w:id="0">
    <w:p w:rsidR="005977BB" w:rsidRDefault="005977BB" w:rsidP="0059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BB" w:rsidRDefault="005977BB" w:rsidP="005977BB">
      <w:pPr>
        <w:spacing w:after="0" w:line="240" w:lineRule="auto"/>
      </w:pPr>
      <w:r>
        <w:separator/>
      </w:r>
    </w:p>
  </w:footnote>
  <w:footnote w:type="continuationSeparator" w:id="0">
    <w:p w:rsidR="005977BB" w:rsidRDefault="005977BB" w:rsidP="0059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EB" w:rsidRDefault="005C0D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74EEB" w:rsidRDefault="00BE466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EB" w:rsidRDefault="005C0D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74EEB" w:rsidRDefault="00BE466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EB" w:rsidRDefault="005C0DAA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E468F3" wp14:editId="459AEE72">
              <wp:simplePos x="0" y="0"/>
              <wp:positionH relativeFrom="column">
                <wp:posOffset>942975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3175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74EEB" w:rsidRDefault="00BE4663">
                          <w:pPr>
                            <w:ind w:right="-12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E468F3" id="Téglalap 2" o:spid="_x0000_s1026" style="position:absolute;margin-left:74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" o:allowincell="f" filled="f" stroked="f" strokeweight="0">
              <v:textbox inset="0,0,0,0">
                <w:txbxContent>
                  <w:p w:rsidR="00E74EEB" w:rsidRDefault="00BE4663">
                    <w:pPr>
                      <w:ind w:right="-124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F6D"/>
    <w:multiLevelType w:val="hybridMultilevel"/>
    <w:tmpl w:val="8E34EDAA"/>
    <w:lvl w:ilvl="0" w:tplc="141CC03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361258"/>
    <w:multiLevelType w:val="hybridMultilevel"/>
    <w:tmpl w:val="FA484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1F7F"/>
    <w:multiLevelType w:val="hybridMultilevel"/>
    <w:tmpl w:val="17D0F740"/>
    <w:lvl w:ilvl="0" w:tplc="040E0013">
      <w:start w:val="1"/>
      <w:numFmt w:val="upperRoman"/>
      <w:lvlText w:val="%1."/>
      <w:lvlJc w:val="right"/>
      <w:pPr>
        <w:ind w:left="1288" w:hanging="360"/>
      </w:p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6DA7BB0"/>
    <w:multiLevelType w:val="hybridMultilevel"/>
    <w:tmpl w:val="DA88119C"/>
    <w:lvl w:ilvl="0" w:tplc="B4304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1D28"/>
    <w:multiLevelType w:val="hybridMultilevel"/>
    <w:tmpl w:val="B9B04C50"/>
    <w:lvl w:ilvl="0" w:tplc="10BC5A12">
      <w:start w:val="1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1A8E715C"/>
    <w:multiLevelType w:val="hybridMultilevel"/>
    <w:tmpl w:val="5D805C3C"/>
    <w:lvl w:ilvl="0" w:tplc="040E0013">
      <w:start w:val="1"/>
      <w:numFmt w:val="upperRoman"/>
      <w:lvlText w:val="%1."/>
      <w:lvlJc w:val="righ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0B3876"/>
    <w:multiLevelType w:val="hybridMultilevel"/>
    <w:tmpl w:val="2BA4A1DE"/>
    <w:lvl w:ilvl="0" w:tplc="649C27B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58D1635"/>
    <w:multiLevelType w:val="hybridMultilevel"/>
    <w:tmpl w:val="5C524CF4"/>
    <w:lvl w:ilvl="0" w:tplc="040E0013">
      <w:start w:val="1"/>
      <w:numFmt w:val="upperRoman"/>
      <w:lvlText w:val="%1."/>
      <w:lvlJc w:val="righ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A90FA4"/>
    <w:multiLevelType w:val="hybridMultilevel"/>
    <w:tmpl w:val="F5D2FBBE"/>
    <w:lvl w:ilvl="0" w:tplc="040E000B">
      <w:start w:val="1"/>
      <w:numFmt w:val="bullet"/>
      <w:lvlText w:val=""/>
      <w:lvlJc w:val="left"/>
      <w:pPr>
        <w:ind w:left="145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468E7CCF"/>
    <w:multiLevelType w:val="hybridMultilevel"/>
    <w:tmpl w:val="00AC3102"/>
    <w:lvl w:ilvl="0" w:tplc="58C8597A">
      <w:start w:val="1"/>
      <w:numFmt w:val="upperRoman"/>
      <w:lvlText w:val="%1."/>
      <w:lvlJc w:val="left"/>
      <w:pPr>
        <w:ind w:left="1063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23" w:hanging="360"/>
      </w:pPr>
    </w:lvl>
    <w:lvl w:ilvl="2" w:tplc="040E001B">
      <w:start w:val="1"/>
      <w:numFmt w:val="lowerRoman"/>
      <w:lvlText w:val="%3."/>
      <w:lvlJc w:val="right"/>
      <w:pPr>
        <w:ind w:left="2143" w:hanging="180"/>
      </w:pPr>
    </w:lvl>
    <w:lvl w:ilvl="3" w:tplc="040E000F">
      <w:start w:val="1"/>
      <w:numFmt w:val="decimal"/>
      <w:lvlText w:val="%4."/>
      <w:lvlJc w:val="left"/>
      <w:pPr>
        <w:ind w:left="2863" w:hanging="360"/>
      </w:pPr>
    </w:lvl>
    <w:lvl w:ilvl="4" w:tplc="040E0019">
      <w:start w:val="1"/>
      <w:numFmt w:val="lowerLetter"/>
      <w:lvlText w:val="%5."/>
      <w:lvlJc w:val="left"/>
      <w:pPr>
        <w:ind w:left="3583" w:hanging="360"/>
      </w:pPr>
    </w:lvl>
    <w:lvl w:ilvl="5" w:tplc="040E001B">
      <w:start w:val="1"/>
      <w:numFmt w:val="lowerRoman"/>
      <w:lvlText w:val="%6."/>
      <w:lvlJc w:val="right"/>
      <w:pPr>
        <w:ind w:left="4303" w:hanging="180"/>
      </w:pPr>
    </w:lvl>
    <w:lvl w:ilvl="6" w:tplc="040E000F">
      <w:start w:val="1"/>
      <w:numFmt w:val="decimal"/>
      <w:lvlText w:val="%7."/>
      <w:lvlJc w:val="left"/>
      <w:pPr>
        <w:ind w:left="5023" w:hanging="360"/>
      </w:pPr>
    </w:lvl>
    <w:lvl w:ilvl="7" w:tplc="040E0019">
      <w:start w:val="1"/>
      <w:numFmt w:val="lowerLetter"/>
      <w:lvlText w:val="%8."/>
      <w:lvlJc w:val="left"/>
      <w:pPr>
        <w:ind w:left="5743" w:hanging="360"/>
      </w:pPr>
    </w:lvl>
    <w:lvl w:ilvl="8" w:tplc="040E001B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4B6D6314"/>
    <w:multiLevelType w:val="hybridMultilevel"/>
    <w:tmpl w:val="1FB6F18A"/>
    <w:lvl w:ilvl="0" w:tplc="040E0013">
      <w:start w:val="1"/>
      <w:numFmt w:val="upperRoman"/>
      <w:lvlText w:val="%1."/>
      <w:lvlJc w:val="righ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BBB79A9"/>
    <w:multiLevelType w:val="hybridMultilevel"/>
    <w:tmpl w:val="307EAFC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5345A2"/>
    <w:multiLevelType w:val="hybridMultilevel"/>
    <w:tmpl w:val="15FCD58C"/>
    <w:lvl w:ilvl="0" w:tplc="040E0013">
      <w:start w:val="1"/>
      <w:numFmt w:val="upperRoman"/>
      <w:lvlText w:val="%1."/>
      <w:lvlJc w:val="righ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832D8B"/>
    <w:multiLevelType w:val="hybridMultilevel"/>
    <w:tmpl w:val="E0468A36"/>
    <w:lvl w:ilvl="0" w:tplc="8B608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314C5"/>
    <w:multiLevelType w:val="hybridMultilevel"/>
    <w:tmpl w:val="06EA840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9101EE4"/>
    <w:multiLevelType w:val="hybridMultilevel"/>
    <w:tmpl w:val="91EECDD2"/>
    <w:lvl w:ilvl="0" w:tplc="040E0013">
      <w:start w:val="1"/>
      <w:numFmt w:val="upperRoman"/>
      <w:lvlText w:val="%1."/>
      <w:lvlJc w:val="right"/>
      <w:pPr>
        <w:ind w:left="1288" w:hanging="360"/>
      </w:p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7CCF5EFB"/>
    <w:multiLevelType w:val="hybridMultilevel"/>
    <w:tmpl w:val="539E2558"/>
    <w:lvl w:ilvl="0" w:tplc="040E0013">
      <w:start w:val="1"/>
      <w:numFmt w:val="upperRoman"/>
      <w:lvlText w:val="%1."/>
      <w:lvlJc w:val="righ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5"/>
  </w:num>
  <w:num w:numId="14">
    <w:abstractNumId w:val="2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sDel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BB"/>
    <w:rsid w:val="00580823"/>
    <w:rsid w:val="005977BB"/>
    <w:rsid w:val="005C0DAA"/>
    <w:rsid w:val="008209BB"/>
    <w:rsid w:val="00B11CF0"/>
    <w:rsid w:val="00BE4663"/>
    <w:rsid w:val="00C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DA705"/>
  <w15:chartTrackingRefBased/>
  <w15:docId w15:val="{128D34B3-550C-407A-84B2-E0BB745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977B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5977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5977BB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caps/>
      <w:sz w:val="1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7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597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5977BB"/>
    <w:rPr>
      <w:rFonts w:ascii="Times New Roman" w:hAnsi="Times New Roman" w:cs="Times New Roman"/>
      <w:caps/>
      <w:sz w:val="18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5977BB"/>
  </w:style>
  <w:style w:type="paragraph" w:customStyle="1" w:styleId="Szvegtrzs21">
    <w:name w:val="Szövegtörzs 21"/>
    <w:aliases w:val="Szövegtörzs 2 Okean,Body Text 2"/>
    <w:basedOn w:val="Norml"/>
    <w:rsid w:val="005977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</w:rPr>
  </w:style>
  <w:style w:type="character" w:styleId="Oldalszm">
    <w:name w:val="page number"/>
    <w:basedOn w:val="Bekezdsalapbettpusa"/>
    <w:semiHidden/>
    <w:rsid w:val="005977BB"/>
  </w:style>
  <w:style w:type="paragraph" w:styleId="lfej">
    <w:name w:val="header"/>
    <w:aliases w:val=" Char, Char Char,Char Char Char,Char,Char Char,Char Char Char Char"/>
    <w:basedOn w:val="Norml"/>
    <w:link w:val="lfejChar"/>
    <w:rsid w:val="005977B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lfejChar">
    <w:name w:val="Élőfej Char"/>
    <w:aliases w:val=" Char Char1, Char Char Char,Char Char Char Char1,Char Char1,Char Char Char1,Char Char Char Char Char"/>
    <w:basedOn w:val="Bekezdsalapbettpusa"/>
    <w:link w:val="lfej"/>
    <w:rsid w:val="005977BB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5977BB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hAnsi="Times New Roman" w:cs="Times New Roman"/>
      <w:sz w:val="24"/>
    </w:rPr>
  </w:style>
  <w:style w:type="paragraph" w:styleId="Vgjegyzetszvege">
    <w:name w:val="endnote text"/>
    <w:basedOn w:val="Norml"/>
    <w:link w:val="VgjegyzetszvegeChar"/>
    <w:rsid w:val="005977B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 w:cs="Times New Roman"/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5977BB"/>
    <w:rPr>
      <w:rFonts w:ascii="Times New Roman" w:hAnsi="Times New Roman" w:cs="Times New Roman"/>
      <w:sz w:val="20"/>
    </w:rPr>
  </w:style>
  <w:style w:type="paragraph" w:styleId="Szvegtrzs2">
    <w:name w:val="Body Text 2"/>
    <w:basedOn w:val="Norml"/>
    <w:link w:val="Szvegtrzs2Char"/>
    <w:semiHidden/>
    <w:rsid w:val="005977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5977BB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Lbjegyzet-hivatkozs">
    <w:name w:val="footnote reference"/>
    <w:rsid w:val="005977BB"/>
    <w:rPr>
      <w:vertAlign w:val="superscript"/>
    </w:rPr>
  </w:style>
  <w:style w:type="paragraph" w:customStyle="1" w:styleId="xmsonormal">
    <w:name w:val="x_msonormal"/>
    <w:basedOn w:val="Norml"/>
    <w:rsid w:val="0059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5977BB"/>
    <w:pPr>
      <w:spacing w:after="120" w:line="240" w:lineRule="auto"/>
    </w:pPr>
    <w:rPr>
      <w:rFonts w:ascii="Times New Roman" w:hAnsi="Times New Roman" w:cs="Times New Roman"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5977BB"/>
    <w:rPr>
      <w:rFonts w:ascii="Times New Roman" w:hAnsi="Times New Roman" w:cs="Times New Roman"/>
      <w:sz w:val="24"/>
    </w:rPr>
  </w:style>
  <w:style w:type="paragraph" w:styleId="Nincstrkz">
    <w:name w:val="No Spacing"/>
    <w:uiPriority w:val="1"/>
    <w:qFormat/>
    <w:rsid w:val="005977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5977BB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zvegblokk1">
    <w:name w:val="Szövegblokk1"/>
    <w:basedOn w:val="Norml"/>
    <w:rsid w:val="005977BB"/>
    <w:pPr>
      <w:overflowPunct w:val="0"/>
      <w:autoSpaceDE w:val="0"/>
      <w:autoSpaceDN w:val="0"/>
      <w:adjustRightInd w:val="0"/>
      <w:spacing w:after="0" w:line="240" w:lineRule="auto"/>
      <w:ind w:left="567" w:right="56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7B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59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977BB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977BB"/>
    <w:rPr>
      <w:rFonts w:ascii="Times New Roman" w:hAnsi="Times New Roman" w:cs="Times New Roman"/>
      <w:sz w:val="24"/>
    </w:rPr>
  </w:style>
  <w:style w:type="paragraph" w:customStyle="1" w:styleId="Szvegtrzs31">
    <w:name w:val="Szövegtörzs 31"/>
    <w:basedOn w:val="Norml"/>
    <w:rsid w:val="005977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5977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597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5977BB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customStyle="1" w:styleId="WW-HTMLPreformatted1">
    <w:name w:val="WW-HTML Preformatted1"/>
    <w:basedOn w:val="Norml"/>
    <w:rsid w:val="00597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spacing w:after="0" w:line="240" w:lineRule="auto"/>
      <w:textAlignment w:val="baseline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Szvegtrzs22">
    <w:name w:val="Szövegtörzs 22"/>
    <w:basedOn w:val="Norml"/>
    <w:rsid w:val="005977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3489</Words>
  <Characters>24075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Enikő</dc:creator>
  <cp:keywords/>
  <dc:description/>
  <cp:lastModifiedBy>Bardoczi Zsoltné</cp:lastModifiedBy>
  <cp:revision>6</cp:revision>
  <dcterms:created xsi:type="dcterms:W3CDTF">2019-12-11T15:31:00Z</dcterms:created>
  <dcterms:modified xsi:type="dcterms:W3CDTF">2019-12-14T09:02:00Z</dcterms:modified>
</cp:coreProperties>
</file>