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C1" w:rsidRDefault="006239C1" w:rsidP="00CA7336">
      <w:pPr>
        <w:ind w:left="567"/>
        <w:jc w:val="both"/>
      </w:pPr>
    </w:p>
    <w:p w:rsidR="002212D6" w:rsidRDefault="002212D6" w:rsidP="00CA7336">
      <w:pPr>
        <w:ind w:left="567"/>
        <w:jc w:val="both"/>
      </w:pPr>
    </w:p>
    <w:p w:rsidR="006239C1" w:rsidRPr="00B52AA6" w:rsidRDefault="006239C1" w:rsidP="00CA7336">
      <w:pPr>
        <w:ind w:left="567"/>
        <w:jc w:val="center"/>
        <w:rPr>
          <w:b/>
        </w:rPr>
      </w:pPr>
      <w:r w:rsidRPr="00B52AA6">
        <w:rPr>
          <w:b/>
        </w:rPr>
        <w:t>M e g h í v ó</w:t>
      </w:r>
    </w:p>
    <w:p w:rsidR="006239C1" w:rsidRDefault="006239C1" w:rsidP="00CA7336">
      <w:pPr>
        <w:ind w:left="567"/>
        <w:jc w:val="both"/>
        <w:rPr>
          <w:bCs/>
        </w:rPr>
      </w:pPr>
    </w:p>
    <w:p w:rsidR="00CA7336" w:rsidRDefault="006239C1" w:rsidP="00CA7336">
      <w:pPr>
        <w:ind w:left="567"/>
        <w:jc w:val="both"/>
      </w:pPr>
      <w:r>
        <w:t xml:space="preserve">Budapest </w:t>
      </w:r>
      <w:r w:rsidR="00CA7336">
        <w:t xml:space="preserve"> </w:t>
      </w:r>
      <w:r>
        <w:t xml:space="preserve">Főváros </w:t>
      </w:r>
      <w:r w:rsidR="00CA7336">
        <w:t xml:space="preserve">  </w:t>
      </w:r>
      <w:r>
        <w:t>XX. kerület</w:t>
      </w:r>
      <w:r w:rsidR="00CA7336">
        <w:t xml:space="preserve">  </w:t>
      </w:r>
      <w:r>
        <w:t xml:space="preserve"> Pesterzsébet </w:t>
      </w:r>
      <w:r w:rsidR="00CA7336">
        <w:t xml:space="preserve">  </w:t>
      </w:r>
      <w:r>
        <w:t xml:space="preserve">Önkormányzatának </w:t>
      </w:r>
      <w:r w:rsidR="00CA7336">
        <w:t xml:space="preserve">  </w:t>
      </w:r>
      <w:r>
        <w:t xml:space="preserve">Képviselő-testülete </w:t>
      </w:r>
    </w:p>
    <w:p w:rsidR="006239C1" w:rsidRDefault="006239C1" w:rsidP="00CA7336">
      <w:pPr>
        <w:ind w:left="567"/>
        <w:jc w:val="both"/>
      </w:pPr>
      <w:r w:rsidRPr="003E39E7">
        <w:rPr>
          <w:b/>
          <w:i/>
        </w:rPr>
        <w:t xml:space="preserve">2019. </w:t>
      </w:r>
      <w:r w:rsidR="000D7163">
        <w:rPr>
          <w:b/>
          <w:i/>
        </w:rPr>
        <w:t>jú</w:t>
      </w:r>
      <w:r w:rsidR="00C84900">
        <w:rPr>
          <w:b/>
          <w:i/>
        </w:rPr>
        <w:t>l</w:t>
      </w:r>
      <w:r w:rsidR="000D7163">
        <w:rPr>
          <w:b/>
          <w:i/>
        </w:rPr>
        <w:t xml:space="preserve">ius </w:t>
      </w:r>
      <w:r w:rsidR="00C84900">
        <w:rPr>
          <w:b/>
          <w:i/>
        </w:rPr>
        <w:t>11</w:t>
      </w:r>
      <w:r w:rsidRPr="003E39E7">
        <w:rPr>
          <w:b/>
          <w:i/>
        </w:rPr>
        <w:t>-</w:t>
      </w:r>
      <w:r w:rsidR="00C84900">
        <w:rPr>
          <w:b/>
          <w:i/>
        </w:rPr>
        <w:t>é</w:t>
      </w:r>
      <w:r w:rsidRPr="003E39E7">
        <w:rPr>
          <w:b/>
          <w:i/>
        </w:rPr>
        <w:t xml:space="preserve">n </w:t>
      </w:r>
      <w:r w:rsidRPr="003E39E7">
        <w:rPr>
          <w:b/>
        </w:rPr>
        <w:t>(csütörtök)</w:t>
      </w:r>
      <w:r>
        <w:t xml:space="preserve"> </w:t>
      </w:r>
      <w:r w:rsidRPr="003E39E7">
        <w:rPr>
          <w:b/>
          <w:bCs/>
        </w:rPr>
        <w:t>14</w:t>
      </w:r>
      <w:r w:rsidRPr="003E39E7">
        <w:rPr>
          <w:b/>
          <w:bCs/>
          <w:vertAlign w:val="superscript"/>
        </w:rPr>
        <w:t xml:space="preserve">00 </w:t>
      </w:r>
      <w:r w:rsidRPr="003E39E7">
        <w:rPr>
          <w:b/>
          <w:bCs/>
        </w:rPr>
        <w:t>órakor</w:t>
      </w:r>
      <w:r>
        <w:t xml:space="preserve"> (Budapest, XX. kerület Kossuth Lajos tér 1. </w:t>
      </w:r>
      <w:r>
        <w:br/>
        <w:t>I. emelet 63-64.) a Díszteremben ülést tart.</w:t>
      </w:r>
    </w:p>
    <w:p w:rsidR="006239C1" w:rsidRPr="005D2C75" w:rsidRDefault="006239C1" w:rsidP="00CA7336">
      <w:pPr>
        <w:ind w:left="567"/>
        <w:jc w:val="both"/>
        <w:rPr>
          <w:bCs/>
          <w:sz w:val="28"/>
        </w:rPr>
      </w:pPr>
    </w:p>
    <w:p w:rsidR="002212D6" w:rsidRPr="005D2C75" w:rsidRDefault="002212D6" w:rsidP="00CA7336">
      <w:pPr>
        <w:ind w:left="567"/>
        <w:jc w:val="both"/>
        <w:rPr>
          <w:b/>
          <w:bCs/>
          <w:i/>
          <w:iCs/>
          <w:sz w:val="28"/>
        </w:rPr>
      </w:pPr>
    </w:p>
    <w:p w:rsidR="002212D6" w:rsidRPr="005D2C75" w:rsidRDefault="002212D6" w:rsidP="00CA7336">
      <w:pPr>
        <w:ind w:left="567"/>
        <w:jc w:val="both"/>
        <w:rPr>
          <w:b/>
          <w:bCs/>
          <w:i/>
          <w:iCs/>
          <w:sz w:val="28"/>
        </w:rPr>
      </w:pPr>
    </w:p>
    <w:p w:rsidR="006239C1" w:rsidRPr="00280EE2" w:rsidRDefault="006239C1" w:rsidP="00CA7336">
      <w:pPr>
        <w:ind w:left="567"/>
        <w:jc w:val="center"/>
        <w:rPr>
          <w:b/>
          <w:bCs/>
          <w:i/>
          <w:iCs/>
          <w:sz w:val="28"/>
          <w:u w:val="single"/>
        </w:rPr>
      </w:pPr>
      <w:r w:rsidRPr="00280EE2">
        <w:rPr>
          <w:b/>
          <w:bCs/>
          <w:i/>
          <w:iCs/>
          <w:sz w:val="28"/>
          <w:u w:val="single"/>
        </w:rPr>
        <w:t>N A P I  R E N D I   P O N T OK</w:t>
      </w:r>
    </w:p>
    <w:p w:rsidR="006239C1" w:rsidRDefault="006239C1" w:rsidP="00CA7336">
      <w:pPr>
        <w:ind w:left="567"/>
        <w:jc w:val="both"/>
        <w:rPr>
          <w:rFonts w:eastAsia="Arial Unicode MS"/>
          <w:szCs w:val="32"/>
        </w:rPr>
      </w:pPr>
    </w:p>
    <w:p w:rsidR="002212D6" w:rsidRPr="00C84900" w:rsidRDefault="002212D6" w:rsidP="00CA7336">
      <w:pPr>
        <w:suppressAutoHyphens w:val="0"/>
        <w:autoSpaceDN/>
        <w:spacing w:line="360" w:lineRule="auto"/>
        <w:jc w:val="both"/>
        <w:textAlignment w:val="auto"/>
        <w:rPr>
          <w:rFonts w:ascii="Arial Narrow" w:eastAsia="Arial Unicode MS" w:hAnsi="Arial Narrow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567" w:firstLine="0"/>
        <w:jc w:val="both"/>
        <w:textAlignment w:val="auto"/>
        <w:rPr>
          <w:b/>
        </w:rPr>
      </w:pPr>
      <w:r w:rsidRPr="00C84900">
        <w:rPr>
          <w:b/>
        </w:rPr>
        <w:t>Beszámoló a két ülés között eltelt időszak munkájáról</w:t>
      </w:r>
      <w:r>
        <w:rPr>
          <w:b/>
        </w:rPr>
        <w:t xml:space="preserve"> </w:t>
      </w:r>
      <w:r w:rsidRPr="00C84900">
        <w:rPr>
          <w:bCs/>
          <w:i/>
          <w:iCs/>
        </w:rPr>
        <w:t>– Később érhető el! -</w:t>
      </w:r>
      <w:r>
        <w:rPr>
          <w:b/>
        </w:rPr>
        <w:t xml:space="preserve"> </w:t>
      </w:r>
    </w:p>
    <w:p w:rsidR="00C84900" w:rsidRPr="00C84900" w:rsidRDefault="00C84900" w:rsidP="00CA7336">
      <w:pPr>
        <w:suppressAutoHyphens w:val="0"/>
        <w:autoSpaceDN/>
        <w:ind w:left="2832"/>
        <w:jc w:val="both"/>
        <w:textAlignment w:val="auto"/>
      </w:pPr>
      <w:r w:rsidRPr="00C84900">
        <w:rPr>
          <w:u w:val="single"/>
        </w:rPr>
        <w:t>Előadó:</w:t>
      </w:r>
      <w:r w:rsidR="004052C9">
        <w:t xml:space="preserve"> </w:t>
      </w:r>
      <w:r w:rsidRPr="00C84900">
        <w:rPr>
          <w:color w:val="000000"/>
        </w:rPr>
        <w:t>Szabados Ákos polgármester</w:t>
      </w:r>
    </w:p>
    <w:p w:rsidR="00C84900" w:rsidRPr="00C84900" w:rsidRDefault="00C84900" w:rsidP="00CA7336">
      <w:pPr>
        <w:tabs>
          <w:tab w:val="num" w:pos="3960"/>
        </w:tabs>
        <w:suppressAutoHyphens w:val="0"/>
        <w:autoSpaceDN/>
        <w:ind w:left="2832"/>
        <w:jc w:val="both"/>
        <w:textAlignment w:val="auto"/>
        <w:rPr>
          <w:rFonts w:eastAsia="Arial Unicode MS"/>
        </w:rPr>
      </w:pPr>
      <w:r w:rsidRPr="00C84900">
        <w:rPr>
          <w:rFonts w:eastAsia="Arial Unicode MS"/>
          <w:u w:val="single"/>
        </w:rPr>
        <w:t>Tárgyalja:</w:t>
      </w:r>
      <w:r w:rsidRPr="00C84900">
        <w:rPr>
          <w:rFonts w:eastAsia="Arial Unicode MS"/>
        </w:rPr>
        <w:tab/>
        <w:t>bizottság nem tárgyalta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567" w:firstLine="0"/>
        <w:jc w:val="both"/>
        <w:textAlignment w:val="auto"/>
        <w:rPr>
          <w:bCs/>
        </w:rPr>
      </w:pPr>
      <w:r w:rsidRPr="00C84900">
        <w:rPr>
          <w:rFonts w:eastAsia="Arial Unicode MS"/>
          <w:b/>
        </w:rPr>
        <w:t>Fellebbezések</w:t>
      </w:r>
      <w:r>
        <w:rPr>
          <w:rFonts w:eastAsia="Arial Unicode MS"/>
          <w:b/>
        </w:rPr>
        <w:t xml:space="preserve"> </w:t>
      </w:r>
      <w:r w:rsidRPr="00C84900">
        <w:rPr>
          <w:rFonts w:eastAsia="Arial Unicode MS"/>
          <w:b/>
        </w:rPr>
        <w:t xml:space="preserve"> - </w:t>
      </w:r>
      <w:r w:rsidRPr="00C84900">
        <w:rPr>
          <w:rFonts w:eastAsia="Arial Unicode MS"/>
          <w:b/>
          <w:i/>
          <w:iCs/>
        </w:rPr>
        <w:t>Zárt ülés! -</w:t>
      </w:r>
      <w:r w:rsidRPr="00C84900">
        <w:rPr>
          <w:rFonts w:eastAsia="Arial Unicode MS"/>
          <w:bCs/>
        </w:rPr>
        <w:t xml:space="preserve"> </w:t>
      </w:r>
      <w:r w:rsidRPr="00C84900">
        <w:rPr>
          <w:bCs/>
          <w:i/>
          <w:iCs/>
        </w:rPr>
        <w:t>– Később érhető el! -</w:t>
      </w:r>
    </w:p>
    <w:p w:rsidR="00C84900" w:rsidRPr="00C84900" w:rsidRDefault="00C84900" w:rsidP="00CA7336">
      <w:pPr>
        <w:suppressAutoHyphens w:val="0"/>
        <w:autoSpaceDN/>
        <w:ind w:left="2691" w:firstLine="141"/>
        <w:jc w:val="both"/>
        <w:textAlignment w:val="auto"/>
      </w:pPr>
      <w:r w:rsidRPr="00C84900">
        <w:rPr>
          <w:u w:val="single"/>
        </w:rPr>
        <w:t>Előadó:</w:t>
      </w:r>
      <w:r w:rsidR="0042766E">
        <w:t xml:space="preserve"> </w:t>
      </w:r>
      <w:r w:rsidRPr="00C84900">
        <w:rPr>
          <w:color w:val="000000"/>
        </w:rPr>
        <w:t>Szabados Ákos polgármester</w:t>
      </w:r>
    </w:p>
    <w:p w:rsidR="00C84900" w:rsidRPr="00C84900" w:rsidRDefault="004052C9" w:rsidP="00CA7336">
      <w:pPr>
        <w:tabs>
          <w:tab w:val="num" w:pos="3960"/>
        </w:tabs>
        <w:suppressAutoHyphens w:val="0"/>
        <w:autoSpaceDN/>
        <w:ind w:left="2835" w:hanging="2268"/>
        <w:jc w:val="both"/>
        <w:textAlignment w:val="auto"/>
        <w:rPr>
          <w:rFonts w:eastAsia="Arial Unicode MS"/>
        </w:rPr>
      </w:pPr>
      <w:r w:rsidRPr="004052C9">
        <w:rPr>
          <w:rFonts w:eastAsia="Arial Unicode MS"/>
        </w:rPr>
        <w:tab/>
      </w:r>
      <w:r w:rsidR="00C84900" w:rsidRPr="00C84900">
        <w:rPr>
          <w:rFonts w:eastAsia="Arial Unicode MS"/>
          <w:u w:val="single"/>
        </w:rPr>
        <w:t>Tárgyalja:</w:t>
      </w:r>
      <w:r w:rsidR="00C84900" w:rsidRPr="00C84900">
        <w:rPr>
          <w:rFonts w:eastAsia="Arial Unicode MS"/>
        </w:rPr>
        <w:tab/>
        <w:t>Szociális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4052C9" w:rsidRPr="004052C9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567" w:firstLine="0"/>
        <w:jc w:val="both"/>
        <w:textAlignment w:val="auto"/>
        <w:rPr>
          <w:b/>
        </w:rPr>
      </w:pPr>
      <w:r w:rsidRPr="00C84900">
        <w:rPr>
          <w:b/>
          <w:color w:val="000000"/>
          <w:lang w:val="en-US"/>
        </w:rPr>
        <w:t xml:space="preserve">Javaslat „Pesterzsébet Díszpolgára 2019.” és „Pesterzsébet Mecénása 2019.” </w:t>
      </w:r>
    </w:p>
    <w:p w:rsidR="00C84900" w:rsidRPr="00C84900" w:rsidRDefault="00C84900" w:rsidP="00CA7336">
      <w:pPr>
        <w:suppressAutoHyphens w:val="0"/>
        <w:overflowPunct w:val="0"/>
        <w:autoSpaceDE w:val="0"/>
        <w:autoSpaceDN/>
        <w:adjustRightInd w:val="0"/>
        <w:ind w:left="1275" w:firstLine="141"/>
        <w:jc w:val="both"/>
        <w:textAlignment w:val="auto"/>
        <w:rPr>
          <w:b/>
        </w:rPr>
      </w:pPr>
      <w:r w:rsidRPr="00C84900">
        <w:rPr>
          <w:b/>
          <w:color w:val="000000"/>
          <w:lang w:val="en-US"/>
        </w:rPr>
        <w:t>kitüntet</w:t>
      </w:r>
      <w:r w:rsidRPr="00C84900">
        <w:rPr>
          <w:b/>
          <w:color w:val="000000"/>
        </w:rPr>
        <w:t>ő címek adományozására – Zárt ülés!</w:t>
      </w:r>
    </w:p>
    <w:p w:rsidR="00C84900" w:rsidRPr="00C84900" w:rsidRDefault="00C84900" w:rsidP="00CA7336">
      <w:pPr>
        <w:suppressAutoHyphens w:val="0"/>
        <w:autoSpaceDN/>
        <w:ind w:left="2550" w:firstLine="282"/>
        <w:jc w:val="both"/>
        <w:textAlignment w:val="auto"/>
      </w:pPr>
      <w:r w:rsidRPr="00C84900">
        <w:rPr>
          <w:u w:val="single"/>
        </w:rPr>
        <w:t>Előadó:</w:t>
      </w:r>
      <w:r w:rsidR="00105589">
        <w:t xml:space="preserve"> </w:t>
      </w:r>
      <w:r w:rsidRPr="00C84900">
        <w:rPr>
          <w:color w:val="000000"/>
        </w:rPr>
        <w:t>Szabados Ákos polgármester</w:t>
      </w:r>
    </w:p>
    <w:p w:rsidR="00C84900" w:rsidRPr="00C84900" w:rsidRDefault="004052C9" w:rsidP="00CA7336">
      <w:pPr>
        <w:tabs>
          <w:tab w:val="num" w:pos="3960"/>
        </w:tabs>
        <w:suppressAutoHyphens w:val="0"/>
        <w:autoSpaceDN/>
        <w:ind w:left="567"/>
        <w:jc w:val="both"/>
        <w:textAlignment w:val="auto"/>
        <w:rPr>
          <w:rFonts w:eastAsia="Arial Unicode MS"/>
        </w:rPr>
      </w:pPr>
      <w:r w:rsidRPr="004052C9">
        <w:rPr>
          <w:rFonts w:eastAsia="Arial Unicode MS"/>
        </w:rPr>
        <w:t xml:space="preserve">                                      </w:t>
      </w:r>
      <w:r w:rsidR="00C84900" w:rsidRPr="00C84900">
        <w:rPr>
          <w:rFonts w:eastAsia="Arial Unicode MS"/>
          <w:u w:val="single"/>
        </w:rPr>
        <w:t>Tárgyalja:</w:t>
      </w:r>
      <w:r w:rsidR="00C84900" w:rsidRPr="00C84900">
        <w:rPr>
          <w:rFonts w:eastAsia="Arial Unicode MS"/>
        </w:rPr>
        <w:tab/>
      </w:r>
      <w:r w:rsidR="00C84900" w:rsidRPr="00C84900">
        <w:rPr>
          <w:color w:val="000000"/>
          <w:lang w:val="en-US"/>
        </w:rPr>
        <w:t>bizottság nem tárgyalja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color w:val="000000"/>
          <w:lang w:val="en-US"/>
        </w:rPr>
        <w:t>Javaslat Budapest F</w:t>
      </w:r>
      <w:r w:rsidRPr="00C84900">
        <w:rPr>
          <w:b/>
          <w:color w:val="000000"/>
        </w:rPr>
        <w:t>őváros XX. kerület Pesterzsébet Önkormányzata és szervei szervezeti és működési szabályzatáról szóló 37/2014. (XI. 13.) önkormányzati rendelet módosítására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</w:pPr>
      <w:r w:rsidRPr="00C84900">
        <w:rPr>
          <w:u w:val="single"/>
        </w:rPr>
        <w:t>Előadó:</w:t>
      </w:r>
      <w:r w:rsidRPr="00C84900">
        <w:tab/>
      </w:r>
      <w:r w:rsidRPr="00C84900">
        <w:rPr>
          <w:color w:val="000000"/>
        </w:rPr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Jogi, Igazgatási és Közbiztonsági Bizottság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</w:rPr>
      </w:pPr>
      <w:r w:rsidRPr="00C84900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Gazdasági Bizottság</w:t>
      </w:r>
    </w:p>
    <w:p w:rsidR="002212D6" w:rsidRPr="00C84900" w:rsidRDefault="002212D6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bookmarkStart w:id="0" w:name="_Hlk536004166"/>
      <w:r w:rsidRPr="00C84900">
        <w:rPr>
          <w:rFonts w:eastAsia="Arial Unicode MS"/>
          <w:b/>
        </w:rPr>
        <w:t>Javaslat a kitüntető címek adományozásáról szóló</w:t>
      </w:r>
      <w:r w:rsidRPr="00C84900">
        <w:rPr>
          <w:b/>
        </w:rPr>
        <w:t xml:space="preserve"> 15/2018. (V. 29.) önkormányzati rendelet módosítására</w:t>
      </w:r>
      <w:bookmarkEnd w:id="0"/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</w:pPr>
      <w:r w:rsidRPr="00C84900">
        <w:rPr>
          <w:u w:val="single"/>
        </w:rPr>
        <w:t>Előadó:</w:t>
      </w:r>
      <w:r w:rsidRPr="00C84900"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</w:pPr>
      <w:r w:rsidRPr="00C84900">
        <w:rPr>
          <w:u w:val="single"/>
          <w:lang w:eastAsia="zh-CN"/>
        </w:rPr>
        <w:t>Tárgyalja:</w:t>
      </w:r>
      <w:r w:rsidRPr="00C84900">
        <w:rPr>
          <w:lang w:eastAsia="zh-CN"/>
        </w:rPr>
        <w:tab/>
      </w:r>
      <w:r w:rsidRPr="00C84900">
        <w:t>Jogi, Igazgatási és Közbiztonsági Bizottság</w:t>
      </w:r>
    </w:p>
    <w:p w:rsidR="00C84900" w:rsidRPr="00C84900" w:rsidRDefault="00C84900" w:rsidP="00CA7336">
      <w:pPr>
        <w:suppressAutoHyphens w:val="0"/>
        <w:autoSpaceDN/>
        <w:ind w:left="4242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>Oktatási, Kulturális, Ifjúsági és Informatikai Bizottság,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Szociális Bizottság,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</w:pPr>
      <w:r w:rsidRPr="00C84900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="004052C9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Egészségügyi és Sportbizottság</w:t>
      </w:r>
    </w:p>
    <w:p w:rsid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2212D6" w:rsidRDefault="002212D6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2212D6" w:rsidRDefault="002212D6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2212D6" w:rsidRPr="002212D6" w:rsidRDefault="002212D6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</w:rPr>
        <w:t xml:space="preserve">Javaslat a </w:t>
      </w:r>
      <w:r w:rsidR="00CC1529">
        <w:rPr>
          <w:b/>
          <w:bCs/>
        </w:rPr>
        <w:t xml:space="preserve">közösségi együttélés alapvető szabályairól és ezek elmulasztásának jogkövetkezményeiről szóló </w:t>
      </w:r>
      <w:r w:rsidRPr="00C84900">
        <w:rPr>
          <w:b/>
          <w:bCs/>
        </w:rPr>
        <w:t>23/2015. (IX. 21.) önkormányzati rendelet módosítására</w:t>
      </w:r>
      <w:r w:rsidRPr="00C84900">
        <w:rPr>
          <w:vertAlign w:val="superscript"/>
        </w:rPr>
        <w:t xml:space="preserve"> </w:t>
      </w:r>
    </w:p>
    <w:p w:rsidR="00C84900" w:rsidRPr="00C84900" w:rsidRDefault="00C84900" w:rsidP="00CA7336">
      <w:pPr>
        <w:suppressAutoHyphens w:val="0"/>
        <w:autoSpaceDN/>
        <w:ind w:left="2832"/>
        <w:jc w:val="both"/>
        <w:textAlignment w:val="auto"/>
      </w:pPr>
      <w:r w:rsidRPr="00C84900">
        <w:rPr>
          <w:u w:val="single"/>
        </w:rPr>
        <w:t>Előadó:</w:t>
      </w:r>
      <w:r w:rsidRPr="00C84900"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832"/>
        <w:jc w:val="both"/>
        <w:textAlignment w:val="auto"/>
      </w:pPr>
      <w:r w:rsidRPr="00C84900">
        <w:rPr>
          <w:u w:val="single"/>
          <w:lang w:eastAsia="zh-CN"/>
        </w:rPr>
        <w:t>Tárgyalja:</w:t>
      </w:r>
      <w:r w:rsidRPr="00C84900">
        <w:rPr>
          <w:lang w:eastAsia="zh-CN"/>
        </w:rPr>
        <w:tab/>
      </w:r>
      <w:r w:rsidRPr="00C84900">
        <w:t>Jogi, Igazgatási és Közbiztonsági Bizottság</w:t>
      </w:r>
    </w:p>
    <w:p w:rsidR="00C84900" w:rsidRDefault="007400E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  <w:t>Környezetvédelmi és Városfejlesztési Bizottság</w:t>
      </w:r>
    </w:p>
    <w:p w:rsidR="007400E0" w:rsidRPr="007400E0" w:rsidRDefault="007400E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  <w:lang w:val="en-US"/>
        </w:rPr>
        <w:t>Beszámoló a Rendvédelmi Osztály 2018.  második félévében, valamint 2019. első félévében végzett tevékenységér</w:t>
      </w:r>
      <w:r w:rsidRPr="00C84900">
        <w:rPr>
          <w:b/>
          <w:bCs/>
        </w:rPr>
        <w:t>ől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 xml:space="preserve">Puskás Péter Pál </w:t>
      </w:r>
      <w:r w:rsidR="00B56408">
        <w:rPr>
          <w:color w:val="000000"/>
        </w:rPr>
        <w:t xml:space="preserve">Rendvédelmi </w:t>
      </w:r>
      <w:r w:rsidRPr="00C84900">
        <w:rPr>
          <w:color w:val="000000"/>
        </w:rPr>
        <w:t>osztályvezető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Jogi, Igazgatási és Közbiztonsági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567" w:firstLine="0"/>
        <w:jc w:val="both"/>
        <w:textAlignment w:val="auto"/>
        <w:rPr>
          <w:b/>
        </w:rPr>
      </w:pPr>
      <w:r w:rsidRPr="00C84900">
        <w:rPr>
          <w:b/>
          <w:color w:val="000000"/>
          <w:lang w:val="en-US"/>
        </w:rPr>
        <w:t>Beszámoló a kerület környezetvédelmi helyzetér</w:t>
      </w:r>
      <w:r w:rsidRPr="00C84900">
        <w:rPr>
          <w:b/>
          <w:color w:val="000000"/>
        </w:rPr>
        <w:t xml:space="preserve">ől </w:t>
      </w:r>
      <w:r w:rsidRPr="00C84900">
        <w:rPr>
          <w:color w:val="000000"/>
        </w:rPr>
        <w:t xml:space="preserve">(2019. első félév) </w:t>
      </w:r>
      <w:r w:rsidRPr="00C84900">
        <w:rPr>
          <w:rFonts w:eastAsia="Arial Unicode MS"/>
          <w:b/>
        </w:rPr>
        <w:t>–</w:t>
      </w:r>
    </w:p>
    <w:p w:rsidR="00C84900" w:rsidRPr="00C84900" w:rsidRDefault="00C84900" w:rsidP="00F22BB7">
      <w:pPr>
        <w:suppressAutoHyphens w:val="0"/>
        <w:autoSpaceDN/>
        <w:ind w:left="4253" w:hanging="1421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 xml:space="preserve">Kernné Dr. Kulcsár Dóra </w:t>
      </w:r>
      <w:r w:rsidR="00F22BB7">
        <w:rPr>
          <w:color w:val="000000"/>
        </w:rPr>
        <w:t xml:space="preserve">Városgazdálkodási  </w:t>
      </w:r>
      <w:r w:rsidRPr="00C84900">
        <w:rPr>
          <w:color w:val="000000"/>
        </w:rPr>
        <w:t>osztályvezető</w:t>
      </w:r>
    </w:p>
    <w:p w:rsidR="00C84900" w:rsidRPr="00C84900" w:rsidRDefault="00C84900" w:rsidP="00CA7336">
      <w:pPr>
        <w:suppressAutoHyphens w:val="0"/>
        <w:autoSpaceDN/>
        <w:ind w:left="2832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Környezetvédelmi és Városfejlesztési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</w:rPr>
        <w:t>Javaslat tulajdonosi hozzájárulás megadására a Bp. XX. Duna-parti hajóállomásnál (170007 hrsz) úszómű elhelyezéséhez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</w:pPr>
      <w:r w:rsidRPr="00C84900">
        <w:rPr>
          <w:u w:val="single"/>
        </w:rPr>
        <w:t>Előadó:</w:t>
      </w:r>
      <w:r w:rsidRPr="00C84900"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</w:pPr>
      <w:r w:rsidRPr="00C84900">
        <w:rPr>
          <w:u w:val="single"/>
          <w:lang w:eastAsia="zh-CN"/>
        </w:rPr>
        <w:t>Tárgyalja:</w:t>
      </w:r>
      <w:r w:rsidRPr="00C84900">
        <w:rPr>
          <w:lang w:eastAsia="zh-CN"/>
        </w:rPr>
        <w:tab/>
      </w:r>
      <w:r w:rsidRPr="00C84900">
        <w:t>Gazdasági Bizottság,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</w:pPr>
      <w:r w:rsidRPr="00C84900">
        <w:tab/>
      </w:r>
      <w:r w:rsidR="00776739">
        <w:tab/>
      </w:r>
      <w:r w:rsidR="00776739">
        <w:tab/>
      </w:r>
      <w:r w:rsidR="00776739">
        <w:tab/>
      </w:r>
      <w:r w:rsidR="00776739">
        <w:tab/>
      </w:r>
      <w:r w:rsidRPr="00C84900">
        <w:t>Környezetvédelmi és Városfejlesztési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</w:rPr>
        <w:t>Javaslat a 2019/2020-as nevelési évben indítható óvodai csoportok létszámának meghatározására</w:t>
      </w:r>
    </w:p>
    <w:p w:rsidR="00C84900" w:rsidRPr="00C84900" w:rsidRDefault="00C84900" w:rsidP="00856736">
      <w:pPr>
        <w:suppressAutoHyphens w:val="0"/>
        <w:autoSpaceDN/>
        <w:ind w:left="4253" w:hanging="1421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</w:r>
      <w:r w:rsidRPr="00C84900">
        <w:t xml:space="preserve">Schmidtné Buda Andrea </w:t>
      </w:r>
      <w:r w:rsidR="00856736">
        <w:t xml:space="preserve">Közművelődési, Egészségügyi és Szociális </w:t>
      </w:r>
      <w:r w:rsidRPr="00C84900">
        <w:t>osztályvezető</w:t>
      </w:r>
    </w:p>
    <w:p w:rsidR="00C84900" w:rsidRPr="00C84900" w:rsidRDefault="00C84900" w:rsidP="00CA7336">
      <w:pPr>
        <w:suppressAutoHyphens w:val="0"/>
        <w:autoSpaceDN/>
        <w:ind w:left="4242" w:hanging="1410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Oktatási, Kulturális, Ifjúsági és Informatikai Bizottság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ab/>
      </w:r>
      <w:r w:rsidR="00776739">
        <w:rPr>
          <w:color w:val="000000"/>
          <w:lang w:val="en-US"/>
        </w:rPr>
        <w:tab/>
      </w:r>
      <w:r w:rsidR="00776739">
        <w:rPr>
          <w:color w:val="000000"/>
          <w:lang w:val="en-US"/>
        </w:rPr>
        <w:tab/>
      </w:r>
      <w:r w:rsidR="00776739">
        <w:rPr>
          <w:color w:val="000000"/>
          <w:lang w:val="en-US"/>
        </w:rPr>
        <w:tab/>
      </w:r>
      <w:r w:rsidR="00776739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Pénzügyi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  <w:r w:rsidRPr="00C84900">
        <w:rPr>
          <w:rFonts w:ascii="Calibri" w:hAnsi="Calibri" w:cs="Calibri"/>
        </w:rPr>
        <w:t> </w:t>
      </w: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</w:rPr>
        <w:t>Javaslat a 2019. évi közfoglalkoztatás engedélyezett keretszámainak módosítására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Pénzügyi Bizottság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rFonts w:eastAsia="Arial Unicode MS"/>
          <w:color w:val="000000"/>
          <w:sz w:val="32"/>
          <w:szCs w:val="32"/>
        </w:rPr>
      </w:pPr>
      <w:r w:rsidRPr="00C84900">
        <w:rPr>
          <w:rFonts w:ascii="Calibri" w:hAnsi="Calibri" w:cs="Calibri"/>
        </w:rPr>
        <w:t> </w:t>
      </w: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567" w:firstLine="0"/>
        <w:jc w:val="both"/>
        <w:textAlignment w:val="auto"/>
        <w:rPr>
          <w:b/>
        </w:rPr>
      </w:pPr>
      <w:r w:rsidRPr="00C84900">
        <w:rPr>
          <w:b/>
          <w:bCs/>
          <w:color w:val="000000"/>
          <w:shd w:val="clear" w:color="auto" w:fill="FFFFFF"/>
        </w:rPr>
        <w:t>Javaslat a Pesterzsébeti Múzeum létszámkeretének emelésére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4242" w:hanging="1410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</w:r>
      <w:r w:rsidRPr="00C84900">
        <w:t>Oktatási, Kulturális, Ifjúsági és Informatikai Bizottság</w:t>
      </w:r>
    </w:p>
    <w:p w:rsidR="00C84900" w:rsidRDefault="00CA7336" w:rsidP="00CA7336">
      <w:pPr>
        <w:suppressAutoHyphens w:val="0"/>
        <w:autoSpaceDN/>
        <w:ind w:left="4101" w:firstLine="14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>Pénzügyi Bizottság</w:t>
      </w:r>
    </w:p>
    <w:p w:rsidR="00CA7336" w:rsidRDefault="00CA7336" w:rsidP="00CA7336">
      <w:pPr>
        <w:suppressAutoHyphens w:val="0"/>
        <w:autoSpaceDN/>
        <w:ind w:left="4101" w:firstLine="141"/>
        <w:jc w:val="both"/>
        <w:textAlignment w:val="auto"/>
        <w:rPr>
          <w:rFonts w:eastAsia="Arial Unicode MS"/>
          <w:color w:val="000000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</w:rPr>
        <w:t>Javaslat a 172394 hrsz-ú ingatlanra vonatkozó elővásárlási joggal kapcsolatos döntés meghozatalára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Gazdasági Bizottság</w:t>
      </w:r>
    </w:p>
    <w:p w:rsid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2212D6" w:rsidRDefault="002212D6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2212D6" w:rsidRPr="002212D6" w:rsidRDefault="002212D6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rFonts w:ascii="TimesNewRomanPSMT" w:hAnsi="TimesNewRomanPSMT" w:cs="TimesNewRomanPSMT"/>
          <w:b/>
          <w:bCs/>
        </w:rPr>
        <w:t>Javaslat a TÉR_KÖZ 2018 pályázat Koncepció tervei alapján tovább</w:t>
      </w:r>
      <w:bookmarkStart w:id="1" w:name="_GoBack"/>
      <w:bookmarkEnd w:id="1"/>
      <w:r w:rsidR="00DD79C8">
        <w:rPr>
          <w:rFonts w:ascii="TimesNewRomanPSMT" w:hAnsi="TimesNewRomanPSMT" w:cs="TimesNewRomanPSMT"/>
          <w:b/>
          <w:bCs/>
        </w:rPr>
        <w:t>-</w:t>
      </w:r>
      <w:r w:rsidRPr="00C84900">
        <w:rPr>
          <w:rFonts w:ascii="TimesNewRomanPSMT" w:hAnsi="TimesNewRomanPSMT" w:cs="TimesNewRomanPSMT"/>
          <w:b/>
          <w:bCs/>
        </w:rPr>
        <w:t>tervezési és építési stratégia elhatározására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Környezetvédelmi és Városfejlesztési Bizottság,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Pénzügyi Bizottság</w:t>
      </w:r>
      <w:r w:rsidR="00CA7336">
        <w:rPr>
          <w:color w:val="000000"/>
          <w:lang w:val="en-US"/>
        </w:rPr>
        <w:t>,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Gazdasági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</w:rPr>
        <w:t>Javaslat a Kerületi Építési Szabályzatról szóló 26/2015. (X.21.) önkormányzati rendelet módosításához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Környezetvédelmi és Városfejlesztési Bizottság,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Gazdasági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  <w:sz w:val="32"/>
          <w:szCs w:val="32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567" w:firstLine="0"/>
        <w:jc w:val="both"/>
        <w:textAlignment w:val="auto"/>
        <w:rPr>
          <w:b/>
        </w:rPr>
      </w:pPr>
      <w:r w:rsidRPr="00C84900">
        <w:rPr>
          <w:b/>
          <w:bCs/>
        </w:rPr>
        <w:t>Javaslat a KEHOP-1.2.1.</w:t>
      </w:r>
      <w:r w:rsidRPr="00C84900">
        <w:rPr>
          <w:b/>
          <w:bCs/>
          <w:color w:val="FF0000"/>
        </w:rPr>
        <w:t xml:space="preserve"> </w:t>
      </w:r>
      <w:r w:rsidRPr="00C84900">
        <w:rPr>
          <w:b/>
          <w:bCs/>
        </w:rPr>
        <w:t>pályázat benyújtására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Környezetvédelmi és Városfejlesztési Bizottság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Pénzügyi Bizottság,</w:t>
      </w:r>
    </w:p>
    <w:p w:rsidR="00C84900" w:rsidRPr="00C84900" w:rsidRDefault="00C84900" w:rsidP="00CA7336">
      <w:pPr>
        <w:suppressAutoHyphens w:val="0"/>
        <w:autoSpaceDN/>
        <w:ind w:left="1418" w:hanging="851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="00970FC5">
        <w:rPr>
          <w:color w:val="000000"/>
          <w:lang w:val="en-US"/>
        </w:rPr>
        <w:tab/>
      </w:r>
      <w:r w:rsidRPr="00C84900">
        <w:rPr>
          <w:color w:val="000000"/>
          <w:lang w:val="en-US"/>
        </w:rPr>
        <w:t>Gazdasági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C84900" w:rsidRPr="00012EC3" w:rsidRDefault="00012EC3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  <w:bCs/>
        </w:rPr>
      </w:pPr>
      <w:r w:rsidRPr="00012EC3">
        <w:rPr>
          <w:b/>
          <w:bCs/>
          <w:color w:val="000000"/>
        </w:rPr>
        <w:t>Javaslat a Dreher Sörgyárak Zrt. részvényeinek megvásárlására vonatkozó vételi ajánlatáról szóló döntés meghozatalára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Pénzügyi Bizottság</w:t>
      </w:r>
    </w:p>
    <w:p w:rsidR="00C84900" w:rsidRP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4052C9" w:rsidRPr="004052C9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 w:rsidRPr="00C84900">
        <w:rPr>
          <w:b/>
          <w:bCs/>
        </w:rPr>
        <w:t>Beszámoló Pesterzsébet Önkormányzata 2015-2020. évekre szóló gazdasági programjának végrehajtásáról</w:t>
      </w:r>
      <w:r w:rsidR="004052C9" w:rsidRPr="004052C9">
        <w:rPr>
          <w:b/>
          <w:bCs/>
        </w:rPr>
        <w:t xml:space="preserve"> </w:t>
      </w:r>
    </w:p>
    <w:p w:rsidR="004052C9" w:rsidRPr="004052C9" w:rsidRDefault="004052C9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105589">
        <w:rPr>
          <w:color w:val="000000"/>
          <w:u w:val="single"/>
          <w:lang w:val="en-US"/>
        </w:rPr>
        <w:t>El</w:t>
      </w:r>
      <w:r w:rsidRPr="00105589">
        <w:rPr>
          <w:color w:val="000000"/>
          <w:u w:val="single"/>
        </w:rPr>
        <w:t>őadó:</w:t>
      </w:r>
      <w:r w:rsidRPr="004052C9">
        <w:rPr>
          <w:color w:val="000000"/>
        </w:rPr>
        <w:tab/>
        <w:t>Szabados Ákos polgármester</w:t>
      </w:r>
    </w:p>
    <w:p w:rsidR="004052C9" w:rsidRPr="004052C9" w:rsidRDefault="004052C9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105589">
        <w:rPr>
          <w:color w:val="000000"/>
          <w:u w:val="single"/>
          <w:lang w:val="en-US"/>
        </w:rPr>
        <w:t>Tárgyalja:</w:t>
      </w:r>
      <w:r w:rsidRPr="004052C9">
        <w:rPr>
          <w:color w:val="000000"/>
          <w:lang w:val="en-US"/>
        </w:rPr>
        <w:tab/>
        <w:t>valamennyi bizottság</w:t>
      </w:r>
    </w:p>
    <w:p w:rsidR="004052C9" w:rsidRPr="004052C9" w:rsidRDefault="004052C9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105589">
        <w:rPr>
          <w:color w:val="000000"/>
          <w:u w:val="single"/>
          <w:lang w:val="en-US"/>
        </w:rPr>
        <w:t>Véleményezi:</w:t>
      </w:r>
      <w:r w:rsidRPr="004052C9">
        <w:rPr>
          <w:color w:val="000000"/>
          <w:lang w:val="en-US"/>
        </w:rPr>
        <w:tab/>
        <w:t>valamennyi tanácsnok</w:t>
      </w:r>
    </w:p>
    <w:p w:rsidR="004052C9" w:rsidRPr="004052C9" w:rsidRDefault="004052C9" w:rsidP="00CA7336">
      <w:pPr>
        <w:suppressAutoHyphens w:val="0"/>
        <w:autoSpaceDN/>
        <w:ind w:left="567"/>
        <w:jc w:val="both"/>
        <w:textAlignment w:val="auto"/>
        <w:rPr>
          <w:color w:val="000000"/>
          <w:lang w:val="en-US"/>
        </w:rPr>
      </w:pPr>
    </w:p>
    <w:p w:rsidR="00C84900" w:rsidRPr="004052C9" w:rsidRDefault="004052C9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b/>
        </w:rPr>
      </w:pPr>
      <w:r>
        <w:rPr>
          <w:b/>
          <w:bCs/>
          <w:color w:val="000000"/>
          <w:lang w:val="en-US"/>
        </w:rPr>
        <w:t>J</w:t>
      </w:r>
      <w:r w:rsidRPr="004052C9">
        <w:rPr>
          <w:b/>
          <w:bCs/>
          <w:color w:val="000000"/>
          <w:lang w:val="en-US"/>
        </w:rPr>
        <w:t>a</w:t>
      </w:r>
      <w:r w:rsidR="00C84900" w:rsidRPr="004052C9">
        <w:rPr>
          <w:b/>
          <w:bCs/>
          <w:color w:val="000000"/>
          <w:lang w:val="en-US"/>
        </w:rPr>
        <w:t>vaslat Budapest F</w:t>
      </w:r>
      <w:r w:rsidR="00C84900" w:rsidRPr="004052C9">
        <w:rPr>
          <w:b/>
          <w:bCs/>
          <w:color w:val="000000"/>
        </w:rPr>
        <w:t>őváros XX. kerület Pesterzsébet Önkormányzata 2019. évi költségvetési rendeletének módosítására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</w:rPr>
      </w:pPr>
      <w:r w:rsidRPr="00C84900">
        <w:rPr>
          <w:color w:val="000000"/>
          <w:u w:val="single"/>
          <w:lang w:val="en-US"/>
        </w:rPr>
        <w:t>El</w:t>
      </w:r>
      <w:r w:rsidRPr="00C84900">
        <w:rPr>
          <w:color w:val="000000"/>
          <w:u w:val="single"/>
        </w:rPr>
        <w:t>őadó:</w:t>
      </w:r>
      <w:r w:rsidRPr="00C84900">
        <w:rPr>
          <w:color w:val="000000"/>
        </w:rPr>
        <w:tab/>
        <w:t>Szabados Ákos polgármester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Tárgyalja:</w:t>
      </w:r>
      <w:r w:rsidRPr="00C84900">
        <w:rPr>
          <w:color w:val="000000"/>
          <w:lang w:val="en-US"/>
        </w:rPr>
        <w:tab/>
        <w:t>valamennyi bizottság</w:t>
      </w:r>
    </w:p>
    <w:p w:rsidR="00C84900" w:rsidRPr="00C84900" w:rsidRDefault="00C84900" w:rsidP="00CA7336">
      <w:pPr>
        <w:suppressAutoHyphens w:val="0"/>
        <w:autoSpaceDN/>
        <w:ind w:left="2126" w:firstLine="706"/>
        <w:jc w:val="both"/>
        <w:textAlignment w:val="auto"/>
        <w:rPr>
          <w:color w:val="000000"/>
          <w:lang w:val="en-US"/>
        </w:rPr>
      </w:pPr>
      <w:r w:rsidRPr="00C84900">
        <w:rPr>
          <w:color w:val="000000"/>
          <w:u w:val="single"/>
          <w:lang w:val="en-US"/>
        </w:rPr>
        <w:t>Véleményezi:</w:t>
      </w:r>
      <w:r w:rsidRPr="00C84900">
        <w:rPr>
          <w:color w:val="000000"/>
          <w:lang w:val="en-US"/>
        </w:rPr>
        <w:tab/>
        <w:t>valamennyi tanácsnok</w:t>
      </w:r>
    </w:p>
    <w:p w:rsidR="00C84900" w:rsidRDefault="00C84900" w:rsidP="00CA7336">
      <w:pPr>
        <w:suppressAutoHyphens w:val="0"/>
        <w:autoSpaceDN/>
        <w:ind w:left="567"/>
        <w:jc w:val="both"/>
        <w:textAlignment w:val="auto"/>
        <w:rPr>
          <w:rFonts w:eastAsia="Arial Unicode MS"/>
          <w:color w:val="000000"/>
        </w:rPr>
      </w:pPr>
    </w:p>
    <w:p w:rsidR="00C84900" w:rsidRPr="00C84900" w:rsidRDefault="00C84900" w:rsidP="00CA7336">
      <w:pPr>
        <w:numPr>
          <w:ilvl w:val="0"/>
          <w:numId w:val="2"/>
        </w:numPr>
        <w:suppressAutoHyphens w:val="0"/>
        <w:overflowPunct w:val="0"/>
        <w:autoSpaceDE w:val="0"/>
        <w:autoSpaceDN/>
        <w:adjustRightInd w:val="0"/>
        <w:ind w:left="1418" w:hanging="851"/>
        <w:jc w:val="both"/>
        <w:textAlignment w:val="auto"/>
        <w:rPr>
          <w:rFonts w:eastAsia="Arial Unicode MS"/>
        </w:rPr>
      </w:pPr>
      <w:r w:rsidRPr="00C84900">
        <w:rPr>
          <w:rFonts w:eastAsia="Arial Unicode MS"/>
          <w:b/>
          <w:bCs/>
        </w:rPr>
        <w:t xml:space="preserve">Bizottságok beszámolói, tagcserék, kérdések, bejelentések, interpellációk </w:t>
      </w:r>
      <w:r w:rsidRPr="00C84900">
        <w:rPr>
          <w:rFonts w:eastAsia="Arial Unicode MS"/>
        </w:rPr>
        <w:t>–</w:t>
      </w:r>
    </w:p>
    <w:p w:rsidR="00C84900" w:rsidRPr="00C84900" w:rsidRDefault="00105589" w:rsidP="00CA7336">
      <w:pPr>
        <w:tabs>
          <w:tab w:val="num" w:pos="3402"/>
        </w:tabs>
        <w:suppressAutoHyphens w:val="0"/>
        <w:autoSpaceDN/>
        <w:ind w:left="1418" w:hanging="851"/>
        <w:jc w:val="both"/>
        <w:textAlignment w:val="auto"/>
        <w:rPr>
          <w:rFonts w:eastAsia="Arial Unicode MS"/>
        </w:rPr>
      </w:pPr>
      <w:r w:rsidRPr="00105589">
        <w:rPr>
          <w:rFonts w:eastAsia="Arial Unicode MS"/>
        </w:rPr>
        <w:tab/>
      </w:r>
      <w:r>
        <w:rPr>
          <w:rFonts w:eastAsia="Arial Unicode MS"/>
        </w:rPr>
        <w:t xml:space="preserve">                      </w:t>
      </w:r>
      <w:r w:rsidR="00C84900" w:rsidRPr="00C84900">
        <w:rPr>
          <w:rFonts w:eastAsia="Arial Unicode MS"/>
          <w:u w:val="single"/>
        </w:rPr>
        <w:t>Előadó:</w:t>
      </w:r>
      <w:r w:rsidR="00C84900" w:rsidRPr="00C84900">
        <w:rPr>
          <w:rFonts w:eastAsia="Arial Unicode MS"/>
        </w:rPr>
        <w:tab/>
        <w:t>Bizottsági elnökök, tanácsnokok, képviselők</w:t>
      </w:r>
    </w:p>
    <w:p w:rsidR="00C84900" w:rsidRPr="00C84900" w:rsidRDefault="00C84900" w:rsidP="00CA7336">
      <w:pPr>
        <w:suppressAutoHyphens w:val="0"/>
        <w:autoSpaceDN/>
        <w:jc w:val="both"/>
        <w:textAlignment w:val="auto"/>
        <w:rPr>
          <w:bCs/>
          <w:color w:val="000000"/>
          <w:u w:val="single"/>
        </w:rPr>
      </w:pPr>
    </w:p>
    <w:p w:rsidR="00C84900" w:rsidRPr="00C84900" w:rsidRDefault="00C84900" w:rsidP="000C0044">
      <w:pPr>
        <w:keepNext/>
        <w:pBdr>
          <w:bottom w:val="single" w:sz="12" w:space="1" w:color="auto"/>
        </w:pBdr>
        <w:suppressAutoHyphens w:val="0"/>
        <w:autoSpaceDN/>
        <w:spacing w:before="240" w:after="60"/>
        <w:ind w:left="-180" w:right="-180" w:firstLine="180"/>
        <w:jc w:val="center"/>
        <w:textAlignment w:val="auto"/>
        <w:outlineLvl w:val="1"/>
        <w:rPr>
          <w:i/>
          <w:iCs/>
          <w:sz w:val="32"/>
          <w:szCs w:val="32"/>
        </w:rPr>
      </w:pPr>
      <w:r w:rsidRPr="00C84900">
        <w:rPr>
          <w:rFonts w:ascii="Impact" w:hAnsi="Impact" w:cs="Arial"/>
          <w:i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levételre javasolt napirendi pontok</w:t>
      </w:r>
    </w:p>
    <w:p w:rsidR="00C84900" w:rsidRPr="00C84900" w:rsidRDefault="00C84900" w:rsidP="00CA7336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/>
        <w:adjustRightInd w:val="0"/>
        <w:spacing w:before="100" w:after="100"/>
        <w:ind w:left="426" w:hanging="426"/>
        <w:jc w:val="both"/>
        <w:textAlignment w:val="auto"/>
        <w:rPr>
          <w:rFonts w:eastAsia="Arial Unicode MS"/>
          <w:bCs/>
          <w:color w:val="000000"/>
          <w:szCs w:val="20"/>
        </w:rPr>
      </w:pPr>
      <w:r w:rsidRPr="00C84900">
        <w:rPr>
          <w:b/>
          <w:color w:val="000000"/>
          <w:lang w:val="en-US"/>
        </w:rPr>
        <w:t>Javaslat a Pesterzsébeti Helyi Választási Bizottság három tagjának és legalább két póttagjának megválasztására</w:t>
      </w:r>
      <w:r w:rsidRPr="00C84900">
        <w:rPr>
          <w:bCs/>
          <w:color w:val="000000"/>
          <w:lang w:val="en-US"/>
        </w:rPr>
        <w:t xml:space="preserve"> </w:t>
      </w:r>
      <w:r w:rsidRPr="00C84900">
        <w:rPr>
          <w:rFonts w:eastAsia="Arial Unicode MS"/>
          <w:bCs/>
          <w:color w:val="000000"/>
        </w:rPr>
        <w:t>– Munkaterv szerinti napirendi pont – zárt ülés!</w:t>
      </w:r>
    </w:p>
    <w:p w:rsidR="00C84900" w:rsidRPr="00C84900" w:rsidRDefault="00C84900" w:rsidP="00CA7336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/>
        <w:adjustRightInd w:val="0"/>
        <w:spacing w:before="100" w:after="100"/>
        <w:ind w:left="426" w:hanging="426"/>
        <w:jc w:val="both"/>
        <w:textAlignment w:val="auto"/>
        <w:rPr>
          <w:rFonts w:eastAsia="Arial Unicode MS"/>
          <w:bCs/>
          <w:color w:val="000000"/>
          <w:szCs w:val="20"/>
        </w:rPr>
      </w:pPr>
      <w:r w:rsidRPr="00C84900">
        <w:rPr>
          <w:b/>
          <w:color w:val="000000"/>
          <w:szCs w:val="20"/>
          <w:lang w:val="en-US"/>
        </w:rPr>
        <w:t xml:space="preserve">Javaslat </w:t>
      </w:r>
      <w:r w:rsidRPr="00C84900">
        <w:rPr>
          <w:b/>
          <w:color w:val="000000"/>
          <w:szCs w:val="20"/>
        </w:rPr>
        <w:t>szavazatszámláló bizottságok tagjának és póttagjainak felülvizsgálatára</w:t>
      </w:r>
      <w:r w:rsidRPr="00C84900">
        <w:rPr>
          <w:bCs/>
          <w:color w:val="000000"/>
          <w:szCs w:val="20"/>
        </w:rPr>
        <w:t xml:space="preserve"> – </w:t>
      </w:r>
      <w:r w:rsidRPr="00C84900">
        <w:rPr>
          <w:rFonts w:eastAsia="Arial Unicode MS"/>
          <w:bCs/>
          <w:color w:val="000000"/>
        </w:rPr>
        <w:t>Munkaterv szerinti napirendi pont</w:t>
      </w:r>
    </w:p>
    <w:p w:rsidR="00C84900" w:rsidRPr="00C84900" w:rsidRDefault="00C84900" w:rsidP="00CA7336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/>
        <w:adjustRightInd w:val="0"/>
        <w:spacing w:before="100" w:after="100"/>
        <w:ind w:left="426" w:hanging="426"/>
        <w:jc w:val="both"/>
        <w:textAlignment w:val="auto"/>
        <w:rPr>
          <w:rFonts w:ascii="Arial" w:hAnsi="Arial"/>
          <w:bCs/>
          <w:color w:val="000000"/>
          <w:szCs w:val="20"/>
        </w:rPr>
      </w:pPr>
      <w:r w:rsidRPr="00C84900">
        <w:rPr>
          <w:b/>
          <w:color w:val="000000"/>
          <w:lang w:val="en-US"/>
        </w:rPr>
        <w:lastRenderedPageBreak/>
        <w:t>Beszámoló az Önkormányzat tulajdonában álló lakások állapotfelmérésének eredményéről</w:t>
      </w:r>
    </w:p>
    <w:p w:rsidR="00C84900" w:rsidRPr="00C84900" w:rsidRDefault="00C84900" w:rsidP="00CA7336">
      <w:pPr>
        <w:numPr>
          <w:ilvl w:val="0"/>
          <w:numId w:val="19"/>
        </w:numPr>
        <w:tabs>
          <w:tab w:val="left" w:pos="426"/>
        </w:tabs>
        <w:suppressAutoHyphens w:val="0"/>
        <w:overflowPunct w:val="0"/>
        <w:autoSpaceDE w:val="0"/>
        <w:autoSpaceDN/>
        <w:adjustRightInd w:val="0"/>
        <w:spacing w:before="100" w:after="100"/>
        <w:ind w:left="426" w:hanging="426"/>
        <w:jc w:val="both"/>
        <w:textAlignment w:val="auto"/>
        <w:rPr>
          <w:bCs/>
          <w:color w:val="000000"/>
          <w:szCs w:val="20"/>
        </w:rPr>
      </w:pPr>
      <w:r w:rsidRPr="00C84900">
        <w:rPr>
          <w:b/>
          <w:color w:val="000000"/>
          <w:lang w:val="en-US"/>
        </w:rPr>
        <w:t>Javaslat a BURSA HUNGARICA 2020. Fels</w:t>
      </w:r>
      <w:r w:rsidRPr="00C84900">
        <w:rPr>
          <w:b/>
          <w:color w:val="000000"/>
        </w:rPr>
        <w:t>ő oktatási Önkormányzati Ösztöndíjpályázathoz való csatlakozásra</w:t>
      </w:r>
    </w:p>
    <w:p w:rsidR="00D44059" w:rsidRPr="00C84900" w:rsidRDefault="00D44059" w:rsidP="00CA7336">
      <w:pPr>
        <w:numPr>
          <w:ilvl w:val="0"/>
          <w:numId w:val="19"/>
        </w:numPr>
        <w:suppressAutoHyphens w:val="0"/>
        <w:overflowPunct w:val="0"/>
        <w:autoSpaceDE w:val="0"/>
        <w:autoSpaceDN/>
        <w:adjustRightInd w:val="0"/>
        <w:ind w:left="426" w:hanging="426"/>
        <w:jc w:val="both"/>
        <w:textAlignment w:val="auto"/>
        <w:rPr>
          <w:b/>
        </w:rPr>
      </w:pPr>
      <w:r w:rsidRPr="00C84900">
        <w:rPr>
          <w:b/>
          <w:color w:val="000000"/>
          <w:lang w:val="en-US"/>
        </w:rPr>
        <w:t xml:space="preserve">Javaslat önkormányzati lakások kijelölésére szociális bérlakás-pályázat útján történő hasznosításra </w:t>
      </w:r>
    </w:p>
    <w:p w:rsidR="00C84900" w:rsidRPr="00C84900" w:rsidRDefault="00C84900" w:rsidP="00CA7336">
      <w:pPr>
        <w:jc w:val="both"/>
        <w:rPr>
          <w:bCs/>
          <w:color w:val="000000"/>
          <w:u w:val="single"/>
        </w:rPr>
      </w:pPr>
    </w:p>
    <w:p w:rsidR="006239C1" w:rsidRDefault="006239C1" w:rsidP="00CA7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i/>
          <w:color w:val="000000"/>
        </w:rPr>
        <w:t xml:space="preserve">Kérem, hogy elkerülhetetlen távolmaradását a 289-2548-as, illetve a 289-2550 fax-számon, vagy a </w:t>
      </w:r>
      <w:hyperlink r:id="rId8" w:history="1">
        <w:r>
          <w:rPr>
            <w:rStyle w:val="Hiperhivatkozs"/>
            <w:i/>
            <w:color w:val="000000"/>
          </w:rPr>
          <w:t>testuleti.csoport@pesterzsebet.hu</w:t>
        </w:r>
      </w:hyperlink>
      <w:r>
        <w:rPr>
          <w:i/>
          <w:color w:val="000000"/>
        </w:rPr>
        <w:t xml:space="preserve"> e-mail címen jelezni szíveskedjék.</w:t>
      </w:r>
    </w:p>
    <w:p w:rsidR="006239C1" w:rsidRDefault="006239C1" w:rsidP="00CA7336">
      <w:pPr>
        <w:pStyle w:val="Nincstrkz"/>
        <w:jc w:val="both"/>
        <w:rPr>
          <w:rFonts w:eastAsia="Arial Unicode MS"/>
          <w:b/>
          <w:bCs/>
          <w:i/>
          <w:color w:val="000000"/>
        </w:rPr>
      </w:pPr>
    </w:p>
    <w:p w:rsidR="00105589" w:rsidRDefault="00105589" w:rsidP="00CA7336">
      <w:pPr>
        <w:pStyle w:val="Nincstrkz"/>
        <w:jc w:val="both"/>
        <w:rPr>
          <w:b/>
          <w:bCs/>
          <w:i/>
          <w:iCs/>
          <w:color w:val="000000"/>
        </w:rPr>
      </w:pPr>
    </w:p>
    <w:p w:rsidR="00F87D7A" w:rsidRDefault="006239C1" w:rsidP="00CA7336">
      <w:pPr>
        <w:pStyle w:val="Nincstrkz"/>
        <w:jc w:val="both"/>
        <w:rPr>
          <w:bCs/>
          <w:color w:val="000000"/>
        </w:rPr>
      </w:pPr>
      <w:r>
        <w:rPr>
          <w:b/>
          <w:bCs/>
          <w:i/>
          <w:iCs/>
          <w:color w:val="000000"/>
        </w:rPr>
        <w:t xml:space="preserve">Budapest, 2019. </w:t>
      </w:r>
      <w:r w:rsidR="004052C9">
        <w:rPr>
          <w:b/>
          <w:bCs/>
          <w:i/>
          <w:iCs/>
          <w:color w:val="000000"/>
        </w:rPr>
        <w:t>július 2.</w:t>
      </w:r>
    </w:p>
    <w:p w:rsidR="00415E65" w:rsidRDefault="00415E65" w:rsidP="00CA7336">
      <w:pPr>
        <w:pStyle w:val="Cmsor2"/>
        <w:rPr>
          <w:bCs/>
          <w:color w:val="000000"/>
        </w:rPr>
      </w:pPr>
    </w:p>
    <w:p w:rsidR="00415E65" w:rsidRDefault="00415E65" w:rsidP="00CA7336">
      <w:pPr>
        <w:pStyle w:val="Cmsor2"/>
        <w:rPr>
          <w:bCs/>
          <w:color w:val="000000"/>
        </w:rPr>
      </w:pPr>
    </w:p>
    <w:p w:rsidR="00B82B8B" w:rsidRDefault="00B82B8B" w:rsidP="00CA7336">
      <w:pPr>
        <w:jc w:val="both"/>
      </w:pPr>
    </w:p>
    <w:p w:rsidR="00B82B8B" w:rsidRPr="00B82B8B" w:rsidRDefault="00B82B8B" w:rsidP="00CA7336">
      <w:pPr>
        <w:jc w:val="both"/>
      </w:pPr>
    </w:p>
    <w:p w:rsidR="00415E65" w:rsidRDefault="00415E65" w:rsidP="00CA7336">
      <w:pPr>
        <w:pStyle w:val="Cmsor2"/>
        <w:rPr>
          <w:bCs/>
          <w:color w:val="000000"/>
        </w:rPr>
      </w:pPr>
    </w:p>
    <w:p w:rsidR="006239C1" w:rsidRDefault="006239C1" w:rsidP="00CA7336">
      <w:pPr>
        <w:pStyle w:val="Cmsor2"/>
        <w:rPr>
          <w:bCs/>
          <w:color w:val="000000"/>
        </w:rPr>
      </w:pPr>
      <w:r>
        <w:rPr>
          <w:bCs/>
          <w:color w:val="000000"/>
        </w:rPr>
        <w:t>Szabados Ákos</w:t>
      </w:r>
    </w:p>
    <w:p w:rsidR="006239C1" w:rsidRDefault="006239C1" w:rsidP="00CA7336">
      <w:pPr>
        <w:jc w:val="both"/>
        <w:rPr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Cs/>
          <w:color w:val="000000"/>
        </w:rPr>
        <w:t>polgármester</w:t>
      </w:r>
    </w:p>
    <w:p w:rsidR="003D6E90" w:rsidRDefault="003D6E90" w:rsidP="00CA7336">
      <w:pPr>
        <w:jc w:val="both"/>
        <w:rPr>
          <w:bCs/>
          <w:color w:val="000000"/>
        </w:rPr>
      </w:pPr>
    </w:p>
    <w:p w:rsidR="005A6101" w:rsidRDefault="005A6101" w:rsidP="00CA7336">
      <w:p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5A6101" w:rsidRDefault="005A6101" w:rsidP="00CA7336">
      <w:p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5A6101" w:rsidRPr="00054166" w:rsidRDefault="005A6101" w:rsidP="00CA7336">
      <w:pPr>
        <w:suppressAutoHyphens w:val="0"/>
        <w:autoSpaceDN/>
        <w:jc w:val="both"/>
        <w:textAlignment w:val="auto"/>
      </w:pPr>
    </w:p>
    <w:p w:rsidR="005A6101" w:rsidRPr="00054166" w:rsidRDefault="005A6101" w:rsidP="00CA7336">
      <w:pPr>
        <w:suppressAutoHyphens w:val="0"/>
        <w:autoSpaceDN/>
        <w:jc w:val="both"/>
        <w:textAlignment w:val="auto"/>
      </w:pPr>
      <w:r w:rsidRPr="00054166">
        <w:rPr>
          <w:sz w:val="22"/>
          <w:szCs w:val="22"/>
        </w:rPr>
        <w:t> </w:t>
      </w:r>
    </w:p>
    <w:p w:rsidR="005A6101" w:rsidRPr="005A6101" w:rsidRDefault="005A6101" w:rsidP="00CA7336">
      <w:pPr>
        <w:suppressAutoHyphens w:val="0"/>
        <w:autoSpaceDN/>
        <w:jc w:val="both"/>
        <w:textAlignment w:val="auto"/>
      </w:pPr>
      <w:r w:rsidRPr="005A6101">
        <w:rPr>
          <w:sz w:val="22"/>
          <w:szCs w:val="22"/>
        </w:rPr>
        <w:t> </w:t>
      </w:r>
    </w:p>
    <w:p w:rsidR="005A6101" w:rsidRPr="005A6101" w:rsidRDefault="005A6101" w:rsidP="00CA7336">
      <w:pPr>
        <w:suppressAutoHyphens w:val="0"/>
        <w:autoSpaceDN/>
        <w:jc w:val="both"/>
        <w:textAlignment w:val="auto"/>
      </w:pPr>
      <w:r w:rsidRPr="005A6101">
        <w:rPr>
          <w:sz w:val="22"/>
          <w:szCs w:val="22"/>
        </w:rPr>
        <w:t> </w:t>
      </w:r>
    </w:p>
    <w:p w:rsidR="005A6101" w:rsidRPr="00054166" w:rsidRDefault="005A6101" w:rsidP="00CA7336">
      <w:pPr>
        <w:suppressAutoHyphens w:val="0"/>
        <w:autoSpaceDN/>
        <w:jc w:val="both"/>
        <w:textAlignment w:val="auto"/>
      </w:pPr>
    </w:p>
    <w:p w:rsidR="00054166" w:rsidRDefault="00054166" w:rsidP="00CA7336">
      <w:pPr>
        <w:jc w:val="both"/>
      </w:pPr>
    </w:p>
    <w:sectPr w:rsidR="00054166">
      <w:headerReference w:type="default" r:id="rId9"/>
      <w:headerReference w:type="first" r:id="rId10"/>
      <w:pgSz w:w="11907" w:h="16840"/>
      <w:pgMar w:top="1418" w:right="1287" w:bottom="1418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C1" w:rsidRDefault="006239C1" w:rsidP="006239C1">
      <w:r>
        <w:separator/>
      </w:r>
    </w:p>
  </w:endnote>
  <w:endnote w:type="continuationSeparator" w:id="0">
    <w:p w:rsidR="006239C1" w:rsidRDefault="006239C1" w:rsidP="006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C1" w:rsidRDefault="006239C1" w:rsidP="006239C1">
      <w:r>
        <w:separator/>
      </w:r>
    </w:p>
  </w:footnote>
  <w:footnote w:type="continuationSeparator" w:id="0">
    <w:p w:rsidR="006239C1" w:rsidRDefault="006239C1" w:rsidP="0062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A8" w:rsidRDefault="005253B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FE455" wp14:editId="5CA7345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503A8" w:rsidRDefault="005253B1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FE45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1503A8" w:rsidRDefault="005253B1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A8" w:rsidRDefault="005253B1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F0469" wp14:editId="2AA8EE30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503A8" w:rsidRDefault="005253B1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6" type="#_x0000_t75" style="width:46.55pt;height:42.7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623570229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F0469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1503A8" w:rsidRDefault="005253B1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4">
                        <v:shape id="Picture 1" o:spid="_x0000_i1026" type="#_x0000_t75" style="width:46.55pt;height:42.7pt;visibility:visible;mso-wrap-style:square">
                          <v:imagedata r:id="rId1" o:title=""/>
                        </v:shape>
                        <o:OLEObject Type="Embed" ProgID="Word.Picture.8" ShapeID="Picture 1" DrawAspect="Content" ObjectID="_1623570229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1503A8" w:rsidRDefault="00DD79C8">
    <w:pPr>
      <w:pStyle w:val="lfej"/>
      <w:rPr>
        <w:sz w:val="18"/>
      </w:rPr>
    </w:pPr>
  </w:p>
  <w:p w:rsidR="001503A8" w:rsidRDefault="005253B1">
    <w:pPr>
      <w:pStyle w:val="lfej"/>
      <w:rPr>
        <w:sz w:val="18"/>
      </w:rPr>
    </w:pPr>
    <w:r>
      <w:rPr>
        <w:sz w:val="18"/>
      </w:rPr>
      <w:t xml:space="preserve">           </w:t>
    </w:r>
  </w:p>
  <w:p w:rsidR="001503A8" w:rsidRDefault="005253B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66A33" wp14:editId="2FE4FA4C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503A8" w:rsidRDefault="005253B1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1503A8" w:rsidRDefault="005253B1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1503A8" w:rsidRDefault="005253B1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1503A8" w:rsidRDefault="00DD79C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1503A8" w:rsidRDefault="005253B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1503A8" w:rsidRDefault="005253B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1503A8" w:rsidRDefault="005253B1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C66A33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1503A8" w:rsidRDefault="005253B1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1503A8" w:rsidRDefault="005253B1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1503A8" w:rsidRDefault="005253B1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1503A8" w:rsidRDefault="00DD79C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1503A8" w:rsidRDefault="005253B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1503A8" w:rsidRDefault="005253B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1503A8" w:rsidRDefault="005253B1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1503A8" w:rsidRDefault="00DD79C8">
    <w:pPr>
      <w:pStyle w:val="lfej"/>
      <w:rPr>
        <w:sz w:val="18"/>
      </w:rPr>
    </w:pPr>
  </w:p>
  <w:p w:rsidR="001503A8" w:rsidRDefault="00DD79C8">
    <w:pPr>
      <w:pStyle w:val="lfej"/>
      <w:rPr>
        <w:sz w:val="18"/>
      </w:rPr>
    </w:pPr>
  </w:p>
  <w:p w:rsidR="001503A8" w:rsidRDefault="00DD79C8">
    <w:pPr>
      <w:pStyle w:val="lfej"/>
      <w:rPr>
        <w:sz w:val="18"/>
      </w:rPr>
    </w:pPr>
  </w:p>
  <w:p w:rsidR="001503A8" w:rsidRDefault="00DD79C8">
    <w:pPr>
      <w:pStyle w:val="lfej"/>
      <w:rPr>
        <w:sz w:val="18"/>
      </w:rPr>
    </w:pPr>
  </w:p>
  <w:p w:rsidR="001503A8" w:rsidRDefault="00DD79C8">
    <w:pPr>
      <w:pStyle w:val="lfej"/>
      <w:rPr>
        <w:sz w:val="18"/>
      </w:rPr>
    </w:pPr>
  </w:p>
  <w:p w:rsidR="001503A8" w:rsidRDefault="00DD79C8">
    <w:pPr>
      <w:pStyle w:val="lfej"/>
      <w:rPr>
        <w:sz w:val="18"/>
      </w:rPr>
    </w:pPr>
  </w:p>
  <w:p w:rsidR="001503A8" w:rsidRDefault="00DD79C8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D34"/>
    <w:multiLevelType w:val="multilevel"/>
    <w:tmpl w:val="9EC0C65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3A64C14"/>
    <w:multiLevelType w:val="multilevel"/>
    <w:tmpl w:val="A3740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1723C"/>
    <w:multiLevelType w:val="hybridMultilevel"/>
    <w:tmpl w:val="5E08F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48CD"/>
    <w:multiLevelType w:val="hybridMultilevel"/>
    <w:tmpl w:val="238C35A8"/>
    <w:lvl w:ilvl="0" w:tplc="040E000F">
      <w:start w:val="1"/>
      <w:numFmt w:val="decimal"/>
      <w:lvlText w:val="%1.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1D02AFF"/>
    <w:multiLevelType w:val="hybridMultilevel"/>
    <w:tmpl w:val="467ED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2699"/>
    <w:multiLevelType w:val="multilevel"/>
    <w:tmpl w:val="F4F60D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970D7"/>
    <w:multiLevelType w:val="hybridMultilevel"/>
    <w:tmpl w:val="03ECBFCC"/>
    <w:lvl w:ilvl="0" w:tplc="CFFC948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43488E"/>
    <w:multiLevelType w:val="hybridMultilevel"/>
    <w:tmpl w:val="FF7604AE"/>
    <w:lvl w:ilvl="0" w:tplc="F2CC143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D16"/>
    <w:multiLevelType w:val="multilevel"/>
    <w:tmpl w:val="0EBA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3317E"/>
    <w:multiLevelType w:val="hybridMultilevel"/>
    <w:tmpl w:val="8A80C9F6"/>
    <w:lvl w:ilvl="0" w:tplc="73B6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26E2"/>
    <w:multiLevelType w:val="hybridMultilevel"/>
    <w:tmpl w:val="7B7A643E"/>
    <w:lvl w:ilvl="0" w:tplc="0F523E5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B5700A"/>
    <w:multiLevelType w:val="multilevel"/>
    <w:tmpl w:val="03900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F3CE8"/>
    <w:multiLevelType w:val="multilevel"/>
    <w:tmpl w:val="97923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53535"/>
    <w:multiLevelType w:val="multilevel"/>
    <w:tmpl w:val="E4122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B5625"/>
    <w:multiLevelType w:val="hybridMultilevel"/>
    <w:tmpl w:val="F39A213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755041B"/>
    <w:multiLevelType w:val="multilevel"/>
    <w:tmpl w:val="7ABE4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222E2"/>
    <w:multiLevelType w:val="multilevel"/>
    <w:tmpl w:val="FC48EF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5124A"/>
    <w:multiLevelType w:val="hybridMultilevel"/>
    <w:tmpl w:val="B6382BF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317E2D"/>
    <w:multiLevelType w:val="multilevel"/>
    <w:tmpl w:val="8AAE9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D0537"/>
    <w:multiLevelType w:val="multilevel"/>
    <w:tmpl w:val="8974C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10BF1"/>
    <w:multiLevelType w:val="hybridMultilevel"/>
    <w:tmpl w:val="0CAEE656"/>
    <w:lvl w:ilvl="0" w:tplc="2A4C03E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19"/>
  </w:num>
  <w:num w:numId="12">
    <w:abstractNumId w:val="1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2"/>
  </w:num>
  <w:num w:numId="19">
    <w:abstractNumId w:val="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C1"/>
    <w:rsid w:val="00012EC3"/>
    <w:rsid w:val="00054166"/>
    <w:rsid w:val="00064546"/>
    <w:rsid w:val="00064DDD"/>
    <w:rsid w:val="000C0044"/>
    <w:rsid w:val="000D7163"/>
    <w:rsid w:val="00105589"/>
    <w:rsid w:val="00186F2D"/>
    <w:rsid w:val="002212D6"/>
    <w:rsid w:val="0023347C"/>
    <w:rsid w:val="00280EE2"/>
    <w:rsid w:val="002E2DBD"/>
    <w:rsid w:val="00317B91"/>
    <w:rsid w:val="003538F9"/>
    <w:rsid w:val="003D6E90"/>
    <w:rsid w:val="003F70A0"/>
    <w:rsid w:val="004052C9"/>
    <w:rsid w:val="00415E65"/>
    <w:rsid w:val="0042766E"/>
    <w:rsid w:val="00483CCE"/>
    <w:rsid w:val="004A1C3A"/>
    <w:rsid w:val="00522607"/>
    <w:rsid w:val="005253B1"/>
    <w:rsid w:val="005A00B4"/>
    <w:rsid w:val="005A6101"/>
    <w:rsid w:val="005D2C75"/>
    <w:rsid w:val="006239C1"/>
    <w:rsid w:val="00650106"/>
    <w:rsid w:val="00696564"/>
    <w:rsid w:val="00722BA2"/>
    <w:rsid w:val="007400E0"/>
    <w:rsid w:val="007576A1"/>
    <w:rsid w:val="00767287"/>
    <w:rsid w:val="00776739"/>
    <w:rsid w:val="007C10E4"/>
    <w:rsid w:val="008177AE"/>
    <w:rsid w:val="008334CF"/>
    <w:rsid w:val="00833641"/>
    <w:rsid w:val="00836586"/>
    <w:rsid w:val="00856736"/>
    <w:rsid w:val="00970FC5"/>
    <w:rsid w:val="00975C85"/>
    <w:rsid w:val="00991854"/>
    <w:rsid w:val="00A1443E"/>
    <w:rsid w:val="00B56408"/>
    <w:rsid w:val="00B82B8B"/>
    <w:rsid w:val="00BE1AB7"/>
    <w:rsid w:val="00C111DD"/>
    <w:rsid w:val="00C84900"/>
    <w:rsid w:val="00CA7336"/>
    <w:rsid w:val="00CB3529"/>
    <w:rsid w:val="00CC1529"/>
    <w:rsid w:val="00CD0E4C"/>
    <w:rsid w:val="00D44059"/>
    <w:rsid w:val="00D87C41"/>
    <w:rsid w:val="00DD79C8"/>
    <w:rsid w:val="00EB06F9"/>
    <w:rsid w:val="00EC3512"/>
    <w:rsid w:val="00EE7D72"/>
    <w:rsid w:val="00F11AE5"/>
    <w:rsid w:val="00F12D3C"/>
    <w:rsid w:val="00F1650F"/>
    <w:rsid w:val="00F22BB7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92A951B"/>
  <w15:chartTrackingRefBased/>
  <w15:docId w15:val="{7D0E14DB-B999-465A-93F0-4E4A4D6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9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39C1"/>
    <w:pPr>
      <w:keepNext/>
      <w:ind w:left="5664" w:firstLine="708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39C1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6239C1"/>
    <w:rPr>
      <w:color w:val="0000FF"/>
      <w:u w:val="single"/>
    </w:rPr>
  </w:style>
  <w:style w:type="character" w:styleId="Oldalszm">
    <w:name w:val="page number"/>
    <w:basedOn w:val="Bekezdsalapbettpusa"/>
    <w:rsid w:val="006239C1"/>
  </w:style>
  <w:style w:type="paragraph" w:styleId="lfej">
    <w:name w:val="header"/>
    <w:basedOn w:val="Norml"/>
    <w:link w:val="lfejChar"/>
    <w:rsid w:val="006239C1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239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6239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39C1"/>
    <w:pPr>
      <w:ind w:left="720"/>
      <w:contextualSpacing/>
    </w:pPr>
  </w:style>
  <w:style w:type="paragraph" w:styleId="Vgjegyzetszvege">
    <w:name w:val="endnote text"/>
    <w:aliases w:val=" Char Char, Char,Char Char,Char Char Char"/>
    <w:basedOn w:val="Norml"/>
    <w:link w:val="VgjegyzetszvegeChar"/>
    <w:rsid w:val="006239C1"/>
    <w:pPr>
      <w:suppressAutoHyphens w:val="0"/>
      <w:overflowPunct w:val="0"/>
      <w:autoSpaceDE w:val="0"/>
      <w:adjustRightInd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"/>
    <w:basedOn w:val="Bekezdsalapbettpusa"/>
    <w:link w:val="Vgjegyzetszvege"/>
    <w:rsid w:val="006239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 Char Char Char"/>
    <w:basedOn w:val="Norml"/>
    <w:link w:val="LbjegyzetszvegChar"/>
    <w:semiHidden/>
    <w:rsid w:val="006239C1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link w:val="Lbjegyzetszveg"/>
    <w:semiHidden/>
    <w:rsid w:val="006239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239C1"/>
    <w:rPr>
      <w:vertAlign w:val="superscript"/>
    </w:rPr>
  </w:style>
  <w:style w:type="paragraph" w:customStyle="1" w:styleId="a">
    <w:uiPriority w:val="22"/>
    <w:qFormat/>
    <w:rsid w:val="006239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39C1"/>
    <w:rPr>
      <w:b/>
      <w:bCs/>
    </w:rPr>
  </w:style>
  <w:style w:type="paragraph" w:customStyle="1" w:styleId="Szvegtrzs21">
    <w:name w:val="Szövegtörzs 21"/>
    <w:aliases w:val="Szövegtörzs 2 Okean,Body Text 2"/>
    <w:basedOn w:val="Norml"/>
    <w:rsid w:val="00836586"/>
    <w:pPr>
      <w:suppressAutoHyphens w:val="0"/>
      <w:overflowPunct w:val="0"/>
      <w:autoSpaceDE w:val="0"/>
      <w:adjustRightInd w:val="0"/>
      <w:ind w:left="3545" w:firstLine="60"/>
      <w:jc w:val="both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4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40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uleti.csoport@pesterzseb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652C-295E-4B5E-8112-0C110D38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688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7</cp:revision>
  <cp:lastPrinted>2019-07-02T07:30:00Z</cp:lastPrinted>
  <dcterms:created xsi:type="dcterms:W3CDTF">2019-06-28T10:42:00Z</dcterms:created>
  <dcterms:modified xsi:type="dcterms:W3CDTF">2019-07-02T08:57:00Z</dcterms:modified>
</cp:coreProperties>
</file>