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42741" w:rsidRDefault="00942741"/>
    <w:p w:rsidR="00942741" w:rsidRDefault="00942741" w:rsidP="00A05A7A">
      <w:pPr>
        <w:pStyle w:val="lfej"/>
        <w:tabs>
          <w:tab w:val="clear" w:pos="4536"/>
          <w:tab w:val="clear" w:pos="9072"/>
        </w:tabs>
        <w:ind w:left="5529" w:hanging="709"/>
        <w:jc w:val="both"/>
      </w:pPr>
      <w:r>
        <w:rPr>
          <w:b/>
          <w:bCs/>
        </w:rPr>
        <w:t>Tárgy:</w:t>
      </w:r>
      <w:r w:rsidR="00BA59C1">
        <w:t xml:space="preserve"> </w:t>
      </w:r>
      <w:r w:rsidR="007130DB">
        <w:t xml:space="preserve">Kiegészítés a </w:t>
      </w:r>
      <w:r w:rsidR="00A05A7A">
        <w:t>„</w:t>
      </w:r>
      <w:r w:rsidR="00A05A7A">
        <w:t>Javaslat a 170442</w:t>
      </w:r>
      <w:r w:rsidR="00A05A7A">
        <w:t xml:space="preserve"> </w:t>
      </w:r>
      <w:r w:rsidR="00A05A7A">
        <w:t>hrsz-ú ingatlanra</w:t>
      </w:r>
      <w:r w:rsidR="00A05A7A">
        <w:t xml:space="preserve"> </w:t>
      </w:r>
      <w:r w:rsidR="00A05A7A">
        <w:t>vonatkozó elővásárlási joggal</w:t>
      </w:r>
      <w:r w:rsidR="00A05A7A">
        <w:t xml:space="preserve"> </w:t>
      </w:r>
      <w:r w:rsidR="00A05A7A">
        <w:t>kapcsolatos döntés meghozatalára</w:t>
      </w:r>
      <w:r w:rsidR="00A05A7A">
        <w:t xml:space="preserve">” </w:t>
      </w:r>
      <w:r w:rsidR="007130DB">
        <w:t>című 2. számú napirendi ponthoz</w:t>
      </w:r>
      <w:r w:rsidR="00AF0673">
        <w:t xml:space="preserve"> </w:t>
      </w:r>
    </w:p>
    <w:p w:rsidR="001146F4" w:rsidRDefault="001146F4" w:rsidP="00BA59C1">
      <w:pPr>
        <w:pStyle w:val="Szvegtrzsbehzssal"/>
        <w:ind w:left="4254" w:firstLine="49"/>
        <w:jc w:val="both"/>
        <w:rPr>
          <w:b/>
          <w:bCs/>
        </w:rPr>
      </w:pPr>
    </w:p>
    <w:p w:rsidR="00A05A7A" w:rsidRDefault="00942741" w:rsidP="00A05A7A">
      <w:pPr>
        <w:pStyle w:val="Szvegtrzs"/>
        <w:jc w:val="center"/>
        <w:rPr>
          <w:b/>
          <w:bCs/>
          <w:szCs w:val="24"/>
        </w:rPr>
      </w:pPr>
      <w:r w:rsidRPr="00CD6BBD">
        <w:rPr>
          <w:b/>
          <w:bCs/>
          <w:szCs w:val="24"/>
        </w:rPr>
        <w:t xml:space="preserve">Tisztelt </w:t>
      </w:r>
      <w:r w:rsidR="00A05A7A">
        <w:rPr>
          <w:b/>
          <w:bCs/>
          <w:szCs w:val="24"/>
        </w:rPr>
        <w:t>Gazdasági Bizottság</w:t>
      </w:r>
      <w:r w:rsidRPr="00CD6BBD">
        <w:rPr>
          <w:b/>
          <w:bCs/>
          <w:szCs w:val="24"/>
        </w:rPr>
        <w:t>!</w:t>
      </w:r>
    </w:p>
    <w:p w:rsidR="00A05A7A" w:rsidRDefault="00A05A7A" w:rsidP="00A05A7A">
      <w:pPr>
        <w:pStyle w:val="Szvegtrzs"/>
        <w:rPr>
          <w:b/>
          <w:bCs/>
          <w:szCs w:val="24"/>
        </w:rPr>
      </w:pPr>
    </w:p>
    <w:p w:rsidR="00D126F0" w:rsidRDefault="007130DB" w:rsidP="00A05A7A">
      <w:pPr>
        <w:pStyle w:val="Szvegtrzs"/>
        <w:rPr>
          <w:szCs w:val="24"/>
        </w:rPr>
      </w:pPr>
      <w:r>
        <w:rPr>
          <w:szCs w:val="24"/>
        </w:rPr>
        <w:t xml:space="preserve">A fenti tárgyú előterjesztés leadását követően </w:t>
      </w:r>
      <w:r w:rsidR="00A05A7A">
        <w:rPr>
          <w:szCs w:val="24"/>
        </w:rPr>
        <w:t>az ügyben az alábbi információkat kaptuk:</w:t>
      </w:r>
    </w:p>
    <w:p w:rsidR="00A05A7A" w:rsidRDefault="00A05A7A" w:rsidP="003A7C0B">
      <w:pPr>
        <w:pStyle w:val="Szvegtrzs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Dr. Litresits Árpád ügyvéd úr a 2020. július 14-én érkezett e-mailjében a következő tájékoztatást adta:</w:t>
      </w:r>
    </w:p>
    <w:p w:rsidR="00A05A7A" w:rsidRDefault="00A05A7A" w:rsidP="00A05A7A">
      <w:pPr>
        <w:pStyle w:val="Szvegtrzs"/>
        <w:jc w:val="both"/>
      </w:pPr>
      <w:r>
        <w:t>A</w:t>
      </w:r>
      <w:r>
        <w:t xml:space="preserve"> keretbiztosítéki jelzálogjog tekintetében tegnap, azaz 2020. július 13. napján megtörtént az </w:t>
      </w:r>
      <w:r>
        <w:rPr>
          <w:u w:val="single"/>
        </w:rPr>
        <w:t>Ingatlan tehermentesítése</w:t>
      </w:r>
      <w:r>
        <w:t xml:space="preserve"> (ún. végtörlesztés útján), a vonatkozó </w:t>
      </w:r>
      <w:r>
        <w:rPr>
          <w:u w:val="single"/>
        </w:rPr>
        <w:t>törlési engedély</w:t>
      </w:r>
      <w:r>
        <w:t xml:space="preserve"> MFB Zrt. általi kiadása folyamatban van.</w:t>
      </w:r>
    </w:p>
    <w:p w:rsidR="00A05A7A" w:rsidRDefault="00A05A7A" w:rsidP="00A05A7A">
      <w:pPr>
        <w:pStyle w:val="Szvegtrzs"/>
        <w:jc w:val="both"/>
      </w:pPr>
      <w:r>
        <w:t xml:space="preserve">Ezen túlmenően a fenti tényen túlmenően szükséges lesz a múlt héten leadott ingatlan adásvételi szerződés </w:t>
      </w:r>
      <w:r>
        <w:rPr>
          <w:u w:val="single"/>
        </w:rPr>
        <w:t>változásokkal egységes szerkezetbe történő foglalása</w:t>
      </w:r>
      <w:r>
        <w:t xml:space="preserve"> az alábbi (általa korábban nem ismert) okból kifolyólag:</w:t>
      </w:r>
    </w:p>
    <w:p w:rsidR="00A05A7A" w:rsidRDefault="00A05A7A" w:rsidP="00A05A7A">
      <w:pPr>
        <w:pStyle w:val="Szvegtrzs"/>
        <w:jc w:val="both"/>
      </w:pPr>
      <w:r>
        <w:t xml:space="preserve">Jelenleg a </w:t>
      </w:r>
      <w:r>
        <w:rPr>
          <w:b/>
          <w:bCs/>
        </w:rPr>
        <w:t>Pesti Központi Kerületi Bíróság</w:t>
      </w:r>
      <w:r>
        <w:t xml:space="preserve"> (PKKB) előtt </w:t>
      </w:r>
      <w:r>
        <w:rPr>
          <w:b/>
          <w:bCs/>
        </w:rPr>
        <w:t xml:space="preserve">15.P.51.349/2019 </w:t>
      </w:r>
      <w:r>
        <w:t xml:space="preserve">ügyszám alatt </w:t>
      </w:r>
      <w:r>
        <w:rPr>
          <w:b/>
          <w:bCs/>
        </w:rPr>
        <w:t xml:space="preserve">Magyar Állam </w:t>
      </w:r>
      <w:r>
        <w:t xml:space="preserve">felperesnek </w:t>
      </w:r>
      <w:r>
        <w:rPr>
          <w:b/>
          <w:bCs/>
        </w:rPr>
        <w:t xml:space="preserve">Magyar Szocialista Párt </w:t>
      </w:r>
      <w:r>
        <w:t>(MSZP)</w:t>
      </w:r>
      <w:r>
        <w:rPr>
          <w:b/>
          <w:bCs/>
        </w:rPr>
        <w:t xml:space="preserve"> </w:t>
      </w:r>
      <w:r>
        <w:t xml:space="preserve">alperes ellen </w:t>
      </w:r>
      <w:r>
        <w:rPr>
          <w:b/>
          <w:bCs/>
        </w:rPr>
        <w:t xml:space="preserve">használati díj </w:t>
      </w:r>
      <w:r>
        <w:t xml:space="preserve">iránt indított polgári peres eljárás van folyamatban. (A Magyar Állam felperes törvényes képviseletében a MNV Zrt. 2019.05.14. napján keresetet tartalmazó iratot nyújtott be a bíróságra (fizetési meghagyásos eljárásból alakult perré az ügy), amelynek tárgya </w:t>
      </w:r>
      <w:r>
        <w:rPr>
          <w:b/>
          <w:bCs/>
        </w:rPr>
        <w:t>2.645.112,- Ft tőkekövetelés</w:t>
      </w:r>
      <w:r>
        <w:t xml:space="preserve"> (kb. 1.645.000.-Ft KIVING üzemeltetési költség, a továbbá közüzemi szolgáltatások ellenértéke) </w:t>
      </w:r>
      <w:r>
        <w:rPr>
          <w:b/>
          <w:bCs/>
        </w:rPr>
        <w:t>és járulékainak</w:t>
      </w:r>
      <w:r>
        <w:t xml:space="preserve"> megfizetése).</w:t>
      </w:r>
    </w:p>
    <w:p w:rsidR="00A05A7A" w:rsidRDefault="00A05A7A" w:rsidP="003A7C0B">
      <w:pPr>
        <w:pStyle w:val="Szvegtrzs"/>
        <w:jc w:val="both"/>
      </w:pPr>
      <w:r>
        <w:t>A fentieket tartalmazó okiratot és a törlési engedélyt szkennelve meg fog</w:t>
      </w:r>
      <w:r>
        <w:t>ja</w:t>
      </w:r>
      <w:r>
        <w:t xml:space="preserve"> küldeni, amennyiben azok rendelkezés</w:t>
      </w:r>
      <w:r>
        <w:t>ére</w:t>
      </w:r>
      <w:r>
        <w:t xml:space="preserve"> állnak.</w:t>
      </w:r>
    </w:p>
    <w:p w:rsidR="003A7C0B" w:rsidRDefault="003A7C0B" w:rsidP="003A7C0B">
      <w:pPr>
        <w:pStyle w:val="Szvegtrzs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dr. Virág István ügyvéd úr a fentiekkel kapcsolatban a 2020. július 15-én érkezett e-mailjében a következő tájékoztatást adta:</w:t>
      </w:r>
    </w:p>
    <w:p w:rsidR="003A7C0B" w:rsidRPr="003A7C0B" w:rsidRDefault="003A7C0B" w:rsidP="003A7C0B">
      <w:pPr>
        <w:pStyle w:val="Szvegtrzs"/>
        <w:jc w:val="both"/>
        <w:rPr>
          <w:szCs w:val="24"/>
        </w:rPr>
      </w:pPr>
      <w:r>
        <w:t>A szerződést szerkesztő és ellenjegyző dr. Litresits András ügyvéd által írott levélben foglaltakból az ügyletkötés szempontjából releváns közlés, hogy a végtörlesztéssel a tehermentesítés megtörtént, és az ezt igazoló törlési engedély hamarosan átadásra kerül az MFB részéről.</w:t>
      </w:r>
    </w:p>
    <w:p w:rsidR="003A7C0B" w:rsidRDefault="003A7C0B" w:rsidP="003A7C0B">
      <w:pPr>
        <w:pStyle w:val="xmsonormal"/>
        <w:jc w:val="both"/>
      </w:pPr>
      <w:r>
        <w:t> </w:t>
      </w:r>
    </w:p>
    <w:p w:rsidR="003A7C0B" w:rsidRDefault="003A7C0B" w:rsidP="003A7C0B">
      <w:pPr>
        <w:pStyle w:val="xmsonormal"/>
        <w:jc w:val="both"/>
      </w:pPr>
      <w:r>
        <w:lastRenderedPageBreak/>
        <w:t>Az eladóval szemben kezdeményezett peres eljárásról történő értesítés egy nagyon korrekt tájékoztatás, de magával az ingatlan adásvétellel kapcsolatban nem bír relevanciával. </w:t>
      </w:r>
    </w:p>
    <w:p w:rsidR="003A7C0B" w:rsidRDefault="003A7C0B" w:rsidP="003A7C0B">
      <w:pPr>
        <w:pStyle w:val="xmsolistparagraph"/>
        <w:numPr>
          <w:ilvl w:val="0"/>
          <w:numId w:val="18"/>
        </w:numPr>
        <w:jc w:val="both"/>
      </w:pPr>
      <w:r>
        <w:t>Az eladóval szembeni és általa egyébként nyilvánvalóan vitatott követelés érvényesítésére irányuló peres eljárás folyamatban van, még elsőfokú döntés sem született benne.</w:t>
      </w:r>
    </w:p>
    <w:p w:rsidR="003A7C0B" w:rsidRDefault="003A7C0B" w:rsidP="003A7C0B">
      <w:pPr>
        <w:pStyle w:val="xmsolistparagraph"/>
        <w:numPr>
          <w:ilvl w:val="0"/>
          <w:numId w:val="18"/>
        </w:numPr>
        <w:jc w:val="both"/>
      </w:pPr>
      <w:r>
        <w:t>Az érvényesített követelés semmilyen dologi jogi igénnyel, vagy biztosítékkal nem kapcsolódik az ingatlanhoz. (Ha ez így lenne akkor valamilyen módon szerepelnie kellene az ingatlan tulajdoni lapján. Pl.: perfeljegyzés, biztosítási intézkedés, vh jog, konkrét jelzálogjog stb.)</w:t>
      </w:r>
    </w:p>
    <w:p w:rsidR="003A7C0B" w:rsidRDefault="003A7C0B" w:rsidP="003A7C0B">
      <w:pPr>
        <w:pStyle w:val="xmsolistparagraph"/>
        <w:numPr>
          <w:ilvl w:val="0"/>
          <w:numId w:val="18"/>
        </w:numPr>
        <w:jc w:val="both"/>
      </w:pPr>
      <w:r>
        <w:t>Abban az esetben, ha a perrel érvényesített követelés az eladóval szemben jogerőre emelkedne, úgy annak érvényesítése az eladóval szemben történne, nem pedig a jelen adásvételi ügylettel érintett ingatlanra. (Az ingatlan abban az esetben lenne bevonható az érvényesítés körébe, ha az ügylet „fedezetelvonó” lenne, de erről a jelen esetben szó sem lehet, hiszen független felek között, visszterhesen, forgalmi értéken történik az adásvétel.)</w:t>
      </w:r>
    </w:p>
    <w:p w:rsidR="003A7C0B" w:rsidRDefault="003A7C0B" w:rsidP="003A7C0B">
      <w:pPr>
        <w:pStyle w:val="xmsonormal"/>
        <w:jc w:val="both"/>
      </w:pPr>
      <w:r>
        <w:t>Fentiek alapján, amennyiben az Önkormányzat az adásvétel kapcsán elővásárlási jogával élni kíván, úgy azt az utólag közölt információk ismeretében is megteheti, azzal – ahogyan azt korább e-mail</w:t>
      </w:r>
      <w:r w:rsidR="00E810AF">
        <w:t>jében</w:t>
      </w:r>
      <w:r>
        <w:t xml:space="preserve"> is írta – hogy </w:t>
      </w:r>
      <w:r>
        <w:rPr>
          <w:b/>
          <w:bCs/>
        </w:rPr>
        <w:t>a határozatban egyértelműen szerepeljen, hogy a 11,9 M Ft vételár megfizetése az ingatlan eszmei tulajdoni hányadrész per-, teher-, és igénymentes állapotára vonatkozik.</w:t>
      </w:r>
    </w:p>
    <w:p w:rsidR="00A05A7A" w:rsidRPr="003A7C0B" w:rsidRDefault="00A05A7A" w:rsidP="003A7C0B">
      <w:pPr>
        <w:pStyle w:val="xmsonormal"/>
        <w:jc w:val="both"/>
      </w:pPr>
    </w:p>
    <w:p w:rsidR="00942741" w:rsidRPr="005378AC" w:rsidRDefault="00942741">
      <w:pPr>
        <w:pStyle w:val="HTML-kntformzott"/>
        <w:jc w:val="both"/>
        <w:rPr>
          <w:rFonts w:ascii="Times New Roman" w:hAnsi="Times New Roman" w:cs="Times New Roman"/>
          <w:b/>
          <w:bCs/>
          <w:sz w:val="24"/>
        </w:rPr>
      </w:pPr>
      <w:r w:rsidRPr="005378AC">
        <w:rPr>
          <w:rFonts w:ascii="Times New Roman" w:hAnsi="Times New Roman" w:cs="Times New Roman"/>
          <w:b/>
          <w:bCs/>
          <w:sz w:val="24"/>
        </w:rPr>
        <w:t xml:space="preserve">Budapest, </w:t>
      </w:r>
      <w:r w:rsidR="0020626A" w:rsidRPr="005378AC">
        <w:rPr>
          <w:rFonts w:ascii="Times New Roman" w:hAnsi="Times New Roman" w:cs="Times New Roman"/>
          <w:b/>
          <w:bCs/>
          <w:sz w:val="24"/>
        </w:rPr>
        <w:t>2020. jú</w:t>
      </w:r>
      <w:r w:rsidR="00A05A7A">
        <w:rPr>
          <w:rFonts w:ascii="Times New Roman" w:hAnsi="Times New Roman" w:cs="Times New Roman"/>
          <w:b/>
          <w:bCs/>
          <w:sz w:val="24"/>
        </w:rPr>
        <w:t>liu</w:t>
      </w:r>
      <w:r w:rsidR="0020626A" w:rsidRPr="005378AC">
        <w:rPr>
          <w:rFonts w:ascii="Times New Roman" w:hAnsi="Times New Roman" w:cs="Times New Roman"/>
          <w:b/>
          <w:bCs/>
          <w:sz w:val="24"/>
        </w:rPr>
        <w:t xml:space="preserve">s </w:t>
      </w:r>
      <w:r w:rsidR="00A05A7A">
        <w:rPr>
          <w:rFonts w:ascii="Times New Roman" w:hAnsi="Times New Roman" w:cs="Times New Roman"/>
          <w:b/>
          <w:bCs/>
          <w:sz w:val="24"/>
        </w:rPr>
        <w:t>15</w:t>
      </w:r>
      <w:r w:rsidR="0020626A" w:rsidRPr="005378AC">
        <w:rPr>
          <w:rFonts w:ascii="Times New Roman" w:hAnsi="Times New Roman" w:cs="Times New Roman"/>
          <w:b/>
          <w:bCs/>
          <w:sz w:val="24"/>
        </w:rPr>
        <w:t>.</w:t>
      </w:r>
    </w:p>
    <w:p w:rsidR="004913F6" w:rsidRPr="005378AC" w:rsidRDefault="004913F6">
      <w:pPr>
        <w:pStyle w:val="HTML-kntformzott"/>
        <w:jc w:val="both"/>
        <w:rPr>
          <w:rFonts w:ascii="Times New Roman" w:hAnsi="Times New Roman" w:cs="Times New Roman"/>
          <w:b/>
          <w:bCs/>
          <w:sz w:val="24"/>
        </w:rPr>
      </w:pPr>
    </w:p>
    <w:p w:rsidR="00420DEB" w:rsidRPr="005378AC" w:rsidRDefault="00420DEB">
      <w:pPr>
        <w:pStyle w:val="HTML-kntformzott"/>
        <w:jc w:val="both"/>
        <w:rPr>
          <w:rFonts w:ascii="Times New Roman" w:hAnsi="Times New Roman" w:cs="Times New Roman"/>
          <w:b/>
          <w:bCs/>
          <w:sz w:val="24"/>
        </w:rPr>
      </w:pPr>
    </w:p>
    <w:p w:rsidR="009B23AA" w:rsidRPr="005378AC" w:rsidRDefault="009B23AA">
      <w:pPr>
        <w:pStyle w:val="HTML-kntformzott"/>
        <w:jc w:val="both"/>
        <w:rPr>
          <w:rFonts w:ascii="Times New Roman" w:hAnsi="Times New Roman" w:cs="Times New Roman"/>
          <w:b/>
          <w:bCs/>
          <w:sz w:val="24"/>
        </w:rPr>
      </w:pPr>
    </w:p>
    <w:p w:rsidR="00942741" w:rsidRPr="005378AC" w:rsidRDefault="00942741">
      <w:pPr>
        <w:pStyle w:val="HTML-kntformzott"/>
        <w:jc w:val="both"/>
        <w:rPr>
          <w:rFonts w:cs="Times New Roman"/>
          <w:b/>
          <w:bCs/>
          <w:sz w:val="24"/>
        </w:rPr>
      </w:pP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ab/>
      </w:r>
      <w:r w:rsidR="004913F6" w:rsidRPr="005378AC">
        <w:rPr>
          <w:rFonts w:ascii="Times New Roman" w:hAnsi="Times New Roman" w:cs="Times New Roman"/>
          <w:b/>
          <w:bCs/>
          <w:sz w:val="24"/>
        </w:rPr>
        <w:tab/>
      </w:r>
      <w:r w:rsidRPr="005378AC">
        <w:rPr>
          <w:rFonts w:ascii="Times New Roman" w:hAnsi="Times New Roman" w:cs="Times New Roman"/>
          <w:b/>
          <w:bCs/>
          <w:sz w:val="24"/>
        </w:rPr>
        <w:t>Szabados Ákos</w:t>
      </w:r>
    </w:p>
    <w:p w:rsidR="00942741" w:rsidRPr="005378AC" w:rsidRDefault="00942741" w:rsidP="0066135A">
      <w:pPr>
        <w:pStyle w:val="Szvegtrzsbehzssal"/>
        <w:jc w:val="both"/>
        <w:rPr>
          <w:b/>
          <w:bCs/>
        </w:rPr>
      </w:pP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Pr="005378AC">
        <w:rPr>
          <w:b/>
          <w:bCs/>
        </w:rPr>
        <w:tab/>
      </w:r>
      <w:r w:rsidR="004913F6" w:rsidRPr="005378AC">
        <w:rPr>
          <w:b/>
          <w:bCs/>
        </w:rPr>
        <w:tab/>
        <w:t xml:space="preserve">   </w:t>
      </w:r>
      <w:r w:rsidR="0066135A" w:rsidRPr="005378AC">
        <w:rPr>
          <w:b/>
          <w:bCs/>
        </w:rPr>
        <w:t>polgármester</w:t>
      </w:r>
    </w:p>
    <w:p w:rsidR="009B23AA" w:rsidRDefault="009B23AA" w:rsidP="0079042D">
      <w:pPr>
        <w:pStyle w:val="Szvegtrzsbehzssal"/>
        <w:ind w:left="0"/>
        <w:jc w:val="both"/>
      </w:pPr>
    </w:p>
    <w:sectPr w:rsidR="009B23AA" w:rsidSect="009B23AA">
      <w:headerReference w:type="default" r:id="rId7"/>
      <w:headerReference w:type="first" r:id="rId8"/>
      <w:pgSz w:w="11906" w:h="16838"/>
      <w:pgMar w:top="1247" w:right="1418" w:bottom="993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7B30" w:rsidRDefault="00877B30">
      <w:r>
        <w:separator/>
      </w:r>
    </w:p>
  </w:endnote>
  <w:endnote w:type="continuationSeparator" w:id="0">
    <w:p w:rsidR="00877B30" w:rsidRDefault="0087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7B30" w:rsidRDefault="00877B30">
      <w:r>
        <w:separator/>
      </w:r>
    </w:p>
  </w:footnote>
  <w:footnote w:type="continuationSeparator" w:id="0">
    <w:p w:rsidR="00877B30" w:rsidRDefault="0087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741" w:rsidRDefault="009427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2741" w:rsidRDefault="006C5A4D">
    <w:pPr>
      <w:pStyle w:val="lfej"/>
      <w:tabs>
        <w:tab w:val="clear" w:pos="4536"/>
        <w:tab w:val="center" w:pos="1134"/>
      </w:tabs>
      <w:rPr>
        <w:sz w:val="1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2615" cy="548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548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741" w:rsidRDefault="00942741">
                          <w:r>
                            <w:object w:dxaOrig="936" w:dyaOrig="85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8pt;height:42.6pt" filled="t">
                                <v:fill color2="black"/>
                                <v:imagedata r:id="rId1" o:title=""/>
                              </v:shape>
                              <o:OLEObject Type="Embed" ProgID="Word.Picture.8" ShapeID="_x0000_i1026" DrawAspect="Content" ObjectID="_165632630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25pt;margin-top:-2.3pt;width:47.45pt;height:43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" stroked="f">
              <v:fill opacity="0"/>
              <v:textbox inset="0,0,0,0">
                <w:txbxContent>
                  <w:p w:rsidR="00942741" w:rsidRDefault="00942741">
                    <w:r>
                      <w:object w:dxaOrig="936" w:dyaOrig="852">
                        <v:shape id="_x0000_i1026" type="#_x0000_t75" style="width:46.8pt;height:42.6pt" filled="t">
                          <v:fill color2="black"/>
                          <v:imagedata r:id="rId1" o:title=""/>
                        </v:shape>
                        <o:OLEObject Type="Embed" ProgID="Word.Picture.8" ShapeID="_x0000_i1026" DrawAspect="Content" ObjectID="_1656326302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942741" w:rsidRDefault="00942741">
    <w:pPr>
      <w:pStyle w:val="lfej"/>
      <w:rPr>
        <w:sz w:val="18"/>
        <w:lang w:eastAsia="hu-HU"/>
      </w:rPr>
    </w:pPr>
  </w:p>
  <w:p w:rsidR="00942741" w:rsidRDefault="00942741">
    <w:pPr>
      <w:pStyle w:val="lfej"/>
    </w:pPr>
    <w:r>
      <w:rPr>
        <w:sz w:val="18"/>
      </w:rPr>
      <w:t xml:space="preserve">           </w:t>
    </w:r>
  </w:p>
  <w:p w:rsidR="00942741" w:rsidRDefault="006C5A4D">
    <w:pPr>
      <w:pStyle w:val="lfej"/>
      <w:rPr>
        <w:sz w:val="1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2695" cy="13696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1369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741" w:rsidRDefault="00942741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942741" w:rsidRDefault="0094274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942741" w:rsidRDefault="00942741">
                          <w:pPr>
                            <w:pStyle w:val="lfej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6" w:space="1" w:color="000000"/>
                              <w:right w:val="none" w:sz="0" w:space="0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942741" w:rsidRDefault="0094274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942741" w:rsidRDefault="0094274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942741" w:rsidRDefault="0094274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942741" w:rsidRDefault="00942741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.25pt;margin-top:7.3pt;width:197.85pt;height:10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" stroked="f">
              <v:fill opacity="0"/>
              <v:textbox inset="0,0,0,0">
                <w:txbxContent>
                  <w:p w:rsidR="00942741" w:rsidRDefault="00942741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942741" w:rsidRDefault="0094274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942741" w:rsidRDefault="00942741">
                    <w:pPr>
                      <w:pStyle w:val="lfej"/>
                      <w:pBdr>
                        <w:top w:val="none" w:sz="0" w:space="0" w:color="000000"/>
                        <w:left w:val="none" w:sz="0" w:space="0" w:color="000000"/>
                        <w:bottom w:val="single" w:sz="6" w:space="1" w:color="000000"/>
                        <w:right w:val="none" w:sz="0" w:space="0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942741" w:rsidRDefault="0094274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942741" w:rsidRDefault="0094274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942741" w:rsidRDefault="00942741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942741" w:rsidRDefault="00942741">
                    <w:pPr>
                      <w:jc w:val="center"/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shape>
          </w:pict>
        </mc:Fallback>
      </mc:AlternateContent>
    </w:r>
  </w:p>
  <w:p w:rsidR="00942741" w:rsidRDefault="00942741">
    <w:pPr>
      <w:pStyle w:val="lfej"/>
      <w:rPr>
        <w:sz w:val="18"/>
        <w:lang w:eastAsia="hu-HU"/>
      </w:rPr>
    </w:pPr>
  </w:p>
  <w:p w:rsidR="00942741" w:rsidRDefault="00942741">
    <w:pPr>
      <w:pStyle w:val="lfej"/>
      <w:rPr>
        <w:sz w:val="18"/>
        <w:lang w:eastAsia="hu-HU"/>
      </w:rPr>
    </w:pPr>
  </w:p>
  <w:p w:rsidR="00942741" w:rsidRDefault="00942741">
    <w:pPr>
      <w:pStyle w:val="lfej"/>
      <w:rPr>
        <w:sz w:val="18"/>
      </w:rPr>
    </w:pPr>
  </w:p>
  <w:p w:rsidR="00942741" w:rsidRDefault="00942741">
    <w:pPr>
      <w:pStyle w:val="lfej"/>
      <w:rPr>
        <w:sz w:val="18"/>
      </w:rPr>
    </w:pPr>
  </w:p>
  <w:p w:rsidR="00942741" w:rsidRDefault="00942741">
    <w:pPr>
      <w:pStyle w:val="lfej"/>
      <w:rPr>
        <w:sz w:val="18"/>
      </w:rPr>
    </w:pPr>
  </w:p>
  <w:p w:rsidR="00942741" w:rsidRDefault="00942741">
    <w:pPr>
      <w:pStyle w:val="lfej"/>
      <w:rPr>
        <w:sz w:val="18"/>
      </w:rPr>
    </w:pPr>
  </w:p>
  <w:p w:rsidR="00942741" w:rsidRDefault="00942741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hAnsi="Times New Roman" w:cs="Times New Roman" w:hint="default"/>
        <w:b/>
        <w:bCs/>
        <w:sz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5F4D3A"/>
    <w:multiLevelType w:val="hybridMultilevel"/>
    <w:tmpl w:val="A36E3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39F0"/>
    <w:multiLevelType w:val="hybridMultilevel"/>
    <w:tmpl w:val="98A21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B1CC6"/>
    <w:multiLevelType w:val="multilevel"/>
    <w:tmpl w:val="2A4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DB0959"/>
    <w:multiLevelType w:val="hybridMultilevel"/>
    <w:tmpl w:val="282C9BA0"/>
    <w:lvl w:ilvl="0" w:tplc="63A2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61B21"/>
    <w:multiLevelType w:val="hybridMultilevel"/>
    <w:tmpl w:val="CB761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211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40A0"/>
    <w:multiLevelType w:val="hybridMultilevel"/>
    <w:tmpl w:val="435EBD5C"/>
    <w:lvl w:ilvl="0" w:tplc="B6FC5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53C"/>
    <w:multiLevelType w:val="hybridMultilevel"/>
    <w:tmpl w:val="437E857A"/>
    <w:lvl w:ilvl="0" w:tplc="321495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3F138A"/>
    <w:multiLevelType w:val="hybridMultilevel"/>
    <w:tmpl w:val="34C61798"/>
    <w:lvl w:ilvl="0" w:tplc="5B9263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E03C7B"/>
    <w:multiLevelType w:val="hybridMultilevel"/>
    <w:tmpl w:val="4B6845FC"/>
    <w:lvl w:ilvl="0" w:tplc="B6D82D7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029CF"/>
    <w:multiLevelType w:val="hybridMultilevel"/>
    <w:tmpl w:val="700AB6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E43D6"/>
    <w:multiLevelType w:val="hybridMultilevel"/>
    <w:tmpl w:val="71E25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58A6"/>
    <w:multiLevelType w:val="hybridMultilevel"/>
    <w:tmpl w:val="4AB6B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96B0C"/>
    <w:multiLevelType w:val="hybridMultilevel"/>
    <w:tmpl w:val="967C940A"/>
    <w:lvl w:ilvl="0" w:tplc="F55E9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80829"/>
    <w:multiLevelType w:val="hybridMultilevel"/>
    <w:tmpl w:val="70144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20B84"/>
    <w:multiLevelType w:val="hybridMultilevel"/>
    <w:tmpl w:val="CBBEB180"/>
    <w:lvl w:ilvl="0" w:tplc="2112FAC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16"/>
  </w:num>
  <w:num w:numId="11">
    <w:abstractNumId w:val="17"/>
  </w:num>
  <w:num w:numId="12">
    <w:abstractNumId w:val="4"/>
  </w:num>
  <w:num w:numId="13">
    <w:abstractNumId w:val="9"/>
  </w:num>
  <w:num w:numId="14">
    <w:abstractNumId w:val="10"/>
  </w:num>
  <w:num w:numId="15">
    <w:abstractNumId w:val="8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10"/>
    <w:rsid w:val="00042FBC"/>
    <w:rsid w:val="000D62AE"/>
    <w:rsid w:val="000D636A"/>
    <w:rsid w:val="00105B86"/>
    <w:rsid w:val="00113375"/>
    <w:rsid w:val="001146F4"/>
    <w:rsid w:val="001363A2"/>
    <w:rsid w:val="0015136D"/>
    <w:rsid w:val="001723B1"/>
    <w:rsid w:val="00184D3D"/>
    <w:rsid w:val="00187CA3"/>
    <w:rsid w:val="0019266D"/>
    <w:rsid w:val="00194E78"/>
    <w:rsid w:val="001D2617"/>
    <w:rsid w:val="0020626A"/>
    <w:rsid w:val="00216AA4"/>
    <w:rsid w:val="00217F6C"/>
    <w:rsid w:val="00257422"/>
    <w:rsid w:val="00283050"/>
    <w:rsid w:val="002A70DB"/>
    <w:rsid w:val="00302F9C"/>
    <w:rsid w:val="003143E1"/>
    <w:rsid w:val="00322C10"/>
    <w:rsid w:val="00332689"/>
    <w:rsid w:val="00332F63"/>
    <w:rsid w:val="003407AF"/>
    <w:rsid w:val="003643EC"/>
    <w:rsid w:val="00366DD0"/>
    <w:rsid w:val="0036700B"/>
    <w:rsid w:val="003805BA"/>
    <w:rsid w:val="0038399C"/>
    <w:rsid w:val="003A7C0B"/>
    <w:rsid w:val="003C3828"/>
    <w:rsid w:val="003D12FB"/>
    <w:rsid w:val="003E0E4C"/>
    <w:rsid w:val="00420DEB"/>
    <w:rsid w:val="00437B0B"/>
    <w:rsid w:val="0044437A"/>
    <w:rsid w:val="00461783"/>
    <w:rsid w:val="00485BA6"/>
    <w:rsid w:val="004913F6"/>
    <w:rsid w:val="004A7695"/>
    <w:rsid w:val="004B473F"/>
    <w:rsid w:val="004C0B44"/>
    <w:rsid w:val="004D3886"/>
    <w:rsid w:val="004E16DA"/>
    <w:rsid w:val="0053016A"/>
    <w:rsid w:val="005310A2"/>
    <w:rsid w:val="00534C7D"/>
    <w:rsid w:val="005378AC"/>
    <w:rsid w:val="005462DB"/>
    <w:rsid w:val="0055389C"/>
    <w:rsid w:val="0058036A"/>
    <w:rsid w:val="005864A9"/>
    <w:rsid w:val="00595D3A"/>
    <w:rsid w:val="005A5ECD"/>
    <w:rsid w:val="005B7A54"/>
    <w:rsid w:val="005E406E"/>
    <w:rsid w:val="0062216C"/>
    <w:rsid w:val="0066135A"/>
    <w:rsid w:val="006946D1"/>
    <w:rsid w:val="006A6F86"/>
    <w:rsid w:val="006B1770"/>
    <w:rsid w:val="006C5A4D"/>
    <w:rsid w:val="006C6C7E"/>
    <w:rsid w:val="006D115D"/>
    <w:rsid w:val="006E4ED1"/>
    <w:rsid w:val="00707ED1"/>
    <w:rsid w:val="007130DB"/>
    <w:rsid w:val="00717D05"/>
    <w:rsid w:val="00753334"/>
    <w:rsid w:val="007656BD"/>
    <w:rsid w:val="00774795"/>
    <w:rsid w:val="00786777"/>
    <w:rsid w:val="0079042D"/>
    <w:rsid w:val="007A7638"/>
    <w:rsid w:val="007F422F"/>
    <w:rsid w:val="00840C88"/>
    <w:rsid w:val="0084311F"/>
    <w:rsid w:val="008452A5"/>
    <w:rsid w:val="00866D9A"/>
    <w:rsid w:val="00877B30"/>
    <w:rsid w:val="008B4C50"/>
    <w:rsid w:val="008B73B3"/>
    <w:rsid w:val="008E0D5D"/>
    <w:rsid w:val="008E5109"/>
    <w:rsid w:val="008E7001"/>
    <w:rsid w:val="008F6876"/>
    <w:rsid w:val="008F715A"/>
    <w:rsid w:val="00916A7F"/>
    <w:rsid w:val="00926E39"/>
    <w:rsid w:val="00935267"/>
    <w:rsid w:val="0093792D"/>
    <w:rsid w:val="00940E52"/>
    <w:rsid w:val="00942741"/>
    <w:rsid w:val="00980AE4"/>
    <w:rsid w:val="009874DD"/>
    <w:rsid w:val="009B23AA"/>
    <w:rsid w:val="009B4D10"/>
    <w:rsid w:val="009D6937"/>
    <w:rsid w:val="009F7A83"/>
    <w:rsid w:val="00A05A7A"/>
    <w:rsid w:val="00A06890"/>
    <w:rsid w:val="00A06E3F"/>
    <w:rsid w:val="00A16764"/>
    <w:rsid w:val="00A264CD"/>
    <w:rsid w:val="00A779A1"/>
    <w:rsid w:val="00AA7F59"/>
    <w:rsid w:val="00AB6921"/>
    <w:rsid w:val="00AE004D"/>
    <w:rsid w:val="00AE279F"/>
    <w:rsid w:val="00AF0673"/>
    <w:rsid w:val="00AF65E5"/>
    <w:rsid w:val="00B7393F"/>
    <w:rsid w:val="00BA59C1"/>
    <w:rsid w:val="00BC3F54"/>
    <w:rsid w:val="00BE44AF"/>
    <w:rsid w:val="00C21579"/>
    <w:rsid w:val="00C240AD"/>
    <w:rsid w:val="00C45F59"/>
    <w:rsid w:val="00C625CE"/>
    <w:rsid w:val="00C67C7E"/>
    <w:rsid w:val="00C729B5"/>
    <w:rsid w:val="00C768FB"/>
    <w:rsid w:val="00C820DD"/>
    <w:rsid w:val="00C84724"/>
    <w:rsid w:val="00C918B1"/>
    <w:rsid w:val="00CB470F"/>
    <w:rsid w:val="00CC72CA"/>
    <w:rsid w:val="00CD4C31"/>
    <w:rsid w:val="00CD6BBD"/>
    <w:rsid w:val="00D126F0"/>
    <w:rsid w:val="00D30BDB"/>
    <w:rsid w:val="00D32BAC"/>
    <w:rsid w:val="00D507A3"/>
    <w:rsid w:val="00DF24C4"/>
    <w:rsid w:val="00E61FE9"/>
    <w:rsid w:val="00E810AF"/>
    <w:rsid w:val="00E9145D"/>
    <w:rsid w:val="00EA067E"/>
    <w:rsid w:val="00EE21B8"/>
    <w:rsid w:val="00F063E5"/>
    <w:rsid w:val="00F80994"/>
    <w:rsid w:val="00F87011"/>
    <w:rsid w:val="00FB7491"/>
    <w:rsid w:val="00FB7A9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  <w14:docId w14:val="4BDC4567"/>
  <w15:docId w15:val="{3765B4A2-142F-407A-B008-24A51EA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6890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</w:rPr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</w:style>
  <w:style w:type="character" w:customStyle="1" w:styleId="WW8Num4z0">
    <w:name w:val="WW8Num4z0"/>
    <w:rPr>
      <w:rFonts w:ascii="Times New Roman" w:hAnsi="Times New Roman" w:cs="Times New Roman" w:hint="default"/>
      <w:b/>
      <w:bCs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HTML-kntformzott">
    <w:name w:val="HTML Preformatted"/>
    <w:basedOn w:val="Norml"/>
    <w:link w:val="HTML-kntformzott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Szvegtrzsbehzssal">
    <w:name w:val="Body Text Indent"/>
    <w:basedOn w:val="Szvegtrzs"/>
    <w:pPr>
      <w:ind w:left="283"/>
    </w:pPr>
  </w:style>
  <w:style w:type="paragraph" w:customStyle="1" w:styleId="WW-HTMLPreformatted1">
    <w:name w:val="WW-HTML Preformatted1"/>
    <w:basedOn w:val="Norml"/>
    <w:rsid w:val="006B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kntformzottChar">
    <w:name w:val="HTML-ként formázott Char"/>
    <w:link w:val="HTML-kntformzott"/>
    <w:rsid w:val="006B1770"/>
    <w:rPr>
      <w:rFonts w:ascii="Arial Unicode MS" w:eastAsia="Arial Unicode MS" w:hAnsi="Arial Unicode MS" w:cs="Arial Unicode MS"/>
      <w:lang w:eastAsia="zh-CN"/>
    </w:rPr>
  </w:style>
  <w:style w:type="paragraph" w:styleId="Listaszerbekezds">
    <w:name w:val="List Paragraph"/>
    <w:basedOn w:val="Norml"/>
    <w:uiPriority w:val="34"/>
    <w:qFormat/>
    <w:rsid w:val="00E61FE9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3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99C"/>
    <w:rPr>
      <w:rFonts w:ascii="Tahoma" w:hAnsi="Tahoma" w:cs="Tahoma"/>
      <w:sz w:val="16"/>
      <w:szCs w:val="16"/>
      <w:lang w:eastAsia="zh-CN"/>
    </w:rPr>
  </w:style>
  <w:style w:type="character" w:customStyle="1" w:styleId="lfejChar">
    <w:name w:val="Élőfej Char"/>
    <w:link w:val="lfej"/>
    <w:rsid w:val="00A05A7A"/>
    <w:rPr>
      <w:sz w:val="24"/>
      <w:lang w:eastAsia="zh-CN"/>
    </w:rPr>
  </w:style>
  <w:style w:type="paragraph" w:customStyle="1" w:styleId="xmsonormal">
    <w:name w:val="x_msonormal"/>
    <w:basedOn w:val="Norml"/>
    <w:rsid w:val="00A05A7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paragraph" w:customStyle="1" w:styleId="xmsolistparagraph">
    <w:name w:val="x_msolistparagraph"/>
    <w:basedOn w:val="Norml"/>
    <w:rsid w:val="003A7C0B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Pesterzsébet Önkormányzatának</dc:creator>
  <cp:lastModifiedBy>Kócziánné dr. Pohl Mónika</cp:lastModifiedBy>
  <cp:revision>5</cp:revision>
  <cp:lastPrinted>2020-07-15T11:35:00Z</cp:lastPrinted>
  <dcterms:created xsi:type="dcterms:W3CDTF">2020-07-15T10:32:00Z</dcterms:created>
  <dcterms:modified xsi:type="dcterms:W3CDTF">2020-07-15T11:52:00Z</dcterms:modified>
</cp:coreProperties>
</file>