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DB95" w14:textId="77777777" w:rsidR="004E3EC2" w:rsidRPr="004038ED" w:rsidRDefault="004E3EC2" w:rsidP="004E3EC2">
      <w:pPr>
        <w:jc w:val="both"/>
        <w:rPr>
          <w:rFonts w:eastAsia="Arial Unicode MS"/>
          <w:color w:val="000000"/>
          <w:sz w:val="22"/>
          <w:szCs w:val="22"/>
        </w:rPr>
      </w:pPr>
    </w:p>
    <w:p w14:paraId="4133D026" w14:textId="77777777" w:rsidR="004E3EC2" w:rsidRPr="004038ED" w:rsidRDefault="004E3EC2" w:rsidP="004E3EC2">
      <w:pPr>
        <w:jc w:val="both"/>
        <w:rPr>
          <w:rFonts w:eastAsia="Arial Unicode MS"/>
          <w:color w:val="000000"/>
          <w:sz w:val="22"/>
          <w:szCs w:val="22"/>
        </w:rPr>
      </w:pPr>
    </w:p>
    <w:p w14:paraId="7BC526A8" w14:textId="77777777" w:rsidR="004E3EC2" w:rsidRPr="004038ED" w:rsidRDefault="004E3EC2" w:rsidP="004E3EC2">
      <w:pPr>
        <w:jc w:val="both"/>
        <w:rPr>
          <w:rFonts w:eastAsia="Arial Unicode MS"/>
          <w:color w:val="000000"/>
          <w:sz w:val="22"/>
          <w:szCs w:val="22"/>
        </w:rPr>
      </w:pPr>
    </w:p>
    <w:p w14:paraId="5568E79A" w14:textId="77777777" w:rsidR="004E3EC2" w:rsidRPr="004038ED" w:rsidRDefault="004E3EC2" w:rsidP="004E3EC2">
      <w:pPr>
        <w:pStyle w:val="Szvegtrzs2"/>
        <w:tabs>
          <w:tab w:val="left" w:pos="3686"/>
        </w:tabs>
        <w:ind w:left="3686" w:hanging="851"/>
        <w:jc w:val="left"/>
        <w:rPr>
          <w:rFonts w:ascii="Times New Roman" w:hAnsi="Times New Roman"/>
          <w:b/>
          <w:sz w:val="22"/>
          <w:szCs w:val="22"/>
        </w:rPr>
      </w:pPr>
    </w:p>
    <w:p w14:paraId="3489E06E" w14:textId="77777777" w:rsidR="004E3EC2" w:rsidRDefault="004E3EC2" w:rsidP="004E3EC2">
      <w:pPr>
        <w:pStyle w:val="Szvegtrzs21"/>
        <w:tabs>
          <w:tab w:val="left" w:pos="3686"/>
        </w:tabs>
        <w:ind w:left="3686" w:hanging="851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b/>
          <w:szCs w:val="24"/>
        </w:rPr>
        <w:t>Tárgy:</w:t>
      </w:r>
      <w:r w:rsidRPr="008C261C">
        <w:rPr>
          <w:rFonts w:ascii="Times New Roman" w:hAnsi="Times New Roman"/>
          <w:szCs w:val="24"/>
        </w:rPr>
        <w:tab/>
      </w:r>
      <w:r w:rsidRPr="008C261C">
        <w:rPr>
          <w:rFonts w:ascii="Times New Roman" w:eastAsia="Arial Unicode MS" w:hAnsi="Times New Roman"/>
          <w:szCs w:val="24"/>
        </w:rPr>
        <w:t xml:space="preserve">Javaslat </w:t>
      </w:r>
      <w:r w:rsidRPr="008C261C">
        <w:rPr>
          <w:rFonts w:ascii="Times New Roman" w:hAnsi="Times New Roman"/>
          <w:szCs w:val="24"/>
        </w:rPr>
        <w:t>Budapest Főváros XX. kerület Pesterzsébet Önkormányzata Képviselő-</w:t>
      </w:r>
      <w:r>
        <w:rPr>
          <w:rFonts w:ascii="Times New Roman" w:hAnsi="Times New Roman"/>
          <w:szCs w:val="24"/>
        </w:rPr>
        <w:t>testülete</w:t>
      </w:r>
      <w:r w:rsidRPr="008C261C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 évi Munkatervé</w:t>
      </w:r>
      <w:r>
        <w:rPr>
          <w:rFonts w:ascii="Times New Roman" w:hAnsi="Times New Roman"/>
          <w:szCs w:val="24"/>
        </w:rPr>
        <w:t>nek módosítására</w:t>
      </w:r>
    </w:p>
    <w:p w14:paraId="28739B80" w14:textId="77777777" w:rsidR="004E3EC2" w:rsidRDefault="004E3EC2" w:rsidP="004E3EC2">
      <w:pPr>
        <w:pStyle w:val="Nincstrkz"/>
      </w:pPr>
    </w:p>
    <w:p w14:paraId="76215889" w14:textId="77777777" w:rsidR="004E3EC2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b/>
          <w:szCs w:val="24"/>
        </w:rPr>
        <w:t>Tisztelt Képviselő-testület!</w:t>
      </w:r>
    </w:p>
    <w:p w14:paraId="784E7434" w14:textId="77777777" w:rsidR="004E3EC2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 xml:space="preserve">Budapest Főváros XX. kerület Pesterzsébet Önkormányzatának Képviselő-testülete </w:t>
      </w:r>
      <w:r>
        <w:rPr>
          <w:rFonts w:ascii="Times New Roman" w:hAnsi="Times New Roman"/>
          <w:szCs w:val="24"/>
        </w:rPr>
        <w:t>2021. december 2-i ülésén a következő határozatot hozta:</w:t>
      </w:r>
    </w:p>
    <w:p w14:paraId="74CCF994" w14:textId="77777777" w:rsidR="004E3EC2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</w:p>
    <w:p w14:paraId="768FAB5B" w14:textId="77777777" w:rsidR="004E3EC2" w:rsidRPr="005A5C65" w:rsidRDefault="004E3EC2" w:rsidP="004E3EC2">
      <w:pPr>
        <w:suppressAutoHyphens w:val="0"/>
        <w:autoSpaceDN/>
        <w:ind w:left="540"/>
        <w:jc w:val="both"/>
        <w:textAlignment w:val="auto"/>
        <w:rPr>
          <w:b/>
          <w:bCs/>
          <w:u w:val="single"/>
        </w:rPr>
      </w:pPr>
      <w:r w:rsidRPr="005A5C65">
        <w:rPr>
          <w:b/>
          <w:bCs/>
          <w:u w:val="single"/>
        </w:rPr>
        <w:t xml:space="preserve">308/2021. (XII. 02.) </w:t>
      </w:r>
      <w:proofErr w:type="spellStart"/>
      <w:r w:rsidRPr="005A5C65">
        <w:rPr>
          <w:b/>
          <w:bCs/>
          <w:u w:val="single"/>
        </w:rPr>
        <w:t>Ök</w:t>
      </w:r>
      <w:proofErr w:type="spellEnd"/>
      <w:r w:rsidRPr="005A5C65">
        <w:rPr>
          <w:b/>
          <w:bCs/>
          <w:u w:val="single"/>
        </w:rPr>
        <w:t>. sz. határozat</w:t>
      </w:r>
    </w:p>
    <w:p w14:paraId="00ADC75C" w14:textId="77777777" w:rsidR="004E3EC2" w:rsidRPr="005A5C65" w:rsidRDefault="004E3EC2" w:rsidP="004E3EC2">
      <w:pPr>
        <w:suppressAutoHyphens w:val="0"/>
        <w:autoSpaceDN/>
        <w:ind w:left="540"/>
        <w:jc w:val="both"/>
        <w:textAlignment w:val="auto"/>
        <w:rPr>
          <w:bCs/>
          <w:iCs/>
        </w:rPr>
      </w:pPr>
      <w:r w:rsidRPr="005A5C65">
        <w:rPr>
          <w:bCs/>
          <w:iCs/>
        </w:rPr>
        <w:t xml:space="preserve">a Képviselő-testület </w:t>
      </w:r>
    </w:p>
    <w:p w14:paraId="25C5CD4B" w14:textId="77777777" w:rsidR="004E3EC2" w:rsidRPr="005A5C65" w:rsidRDefault="004E3EC2" w:rsidP="004E3EC2">
      <w:pPr>
        <w:suppressAutoHyphens w:val="0"/>
        <w:overflowPunct w:val="0"/>
        <w:autoSpaceDE w:val="0"/>
        <w:adjustRightInd w:val="0"/>
        <w:ind w:left="567"/>
        <w:jc w:val="both"/>
        <w:rPr>
          <w:snapToGrid w:val="0"/>
          <w:color w:val="000000"/>
        </w:rPr>
      </w:pPr>
      <w:r w:rsidRPr="005A5C65">
        <w:rPr>
          <w:color w:val="000000"/>
        </w:rPr>
        <w:t>1.</w:t>
      </w:r>
      <w:r w:rsidRPr="005A5C65">
        <w:rPr>
          <w:color w:val="000000"/>
        </w:rPr>
        <w:tab/>
        <w:t xml:space="preserve">2022. évi munkatervét </w:t>
      </w:r>
      <w:r w:rsidRPr="005A5C65">
        <w:rPr>
          <w:snapToGrid w:val="0"/>
          <w:color w:val="000000"/>
        </w:rPr>
        <w:t>a melléklet szerint fogadja el.</w:t>
      </w:r>
    </w:p>
    <w:p w14:paraId="30618AEB" w14:textId="77777777" w:rsidR="004E3EC2" w:rsidRPr="005A5C65" w:rsidRDefault="004E3EC2" w:rsidP="004E3EC2">
      <w:pPr>
        <w:suppressAutoHyphens w:val="0"/>
        <w:overflowPunct w:val="0"/>
        <w:autoSpaceDE w:val="0"/>
        <w:adjustRightInd w:val="0"/>
        <w:ind w:left="567"/>
        <w:jc w:val="both"/>
        <w:rPr>
          <w:b/>
          <w:color w:val="000000"/>
        </w:rPr>
      </w:pPr>
      <w:r w:rsidRPr="005A5C65">
        <w:rPr>
          <w:color w:val="000000"/>
        </w:rPr>
        <w:t>2.</w:t>
      </w:r>
      <w:r w:rsidRPr="005A5C65">
        <w:rPr>
          <w:color w:val="000000"/>
        </w:rPr>
        <w:tab/>
        <w:t>A munkaterv szerinti üléseit az alábbi időpontokban határozza meg:</w:t>
      </w:r>
    </w:p>
    <w:p w14:paraId="291B2217" w14:textId="77777777" w:rsidR="004E3EC2" w:rsidRPr="005A5C65" w:rsidRDefault="004E3EC2" w:rsidP="004E3EC2">
      <w:pPr>
        <w:ind w:left="1418"/>
        <w:jc w:val="both"/>
      </w:pPr>
      <w:r w:rsidRPr="005A5C65">
        <w:t>2022. január 20., 2022. február 24., 2022. március 31., 2022. május 12.,</w:t>
      </w:r>
      <w:r w:rsidRPr="005A5C65">
        <w:br/>
        <w:t>2022. június 16., 2022. július 14., 2022. szeptember 22., 2022. október 27., 2022. december 1.</w:t>
      </w:r>
    </w:p>
    <w:p w14:paraId="10F79DD8" w14:textId="77777777" w:rsidR="004E3EC2" w:rsidRPr="005A5C65" w:rsidRDefault="004E3EC2" w:rsidP="004E3EC2">
      <w:pPr>
        <w:suppressAutoHyphens w:val="0"/>
        <w:overflowPunct w:val="0"/>
        <w:autoSpaceDE w:val="0"/>
        <w:adjustRightInd w:val="0"/>
        <w:ind w:left="1407" w:hanging="840"/>
        <w:jc w:val="both"/>
        <w:rPr>
          <w:color w:val="000000"/>
        </w:rPr>
      </w:pPr>
      <w:r w:rsidRPr="005A5C65">
        <w:rPr>
          <w:color w:val="000000"/>
        </w:rPr>
        <w:t>3.</w:t>
      </w:r>
      <w:r w:rsidRPr="005A5C65">
        <w:rPr>
          <w:color w:val="000000"/>
        </w:rPr>
        <w:tab/>
        <w:t xml:space="preserve">A 2022. évi </w:t>
      </w:r>
      <w:proofErr w:type="spellStart"/>
      <w:r w:rsidRPr="005A5C65">
        <w:rPr>
          <w:color w:val="000000"/>
        </w:rPr>
        <w:t>Közmeghallgatását</w:t>
      </w:r>
      <w:proofErr w:type="spellEnd"/>
      <w:r w:rsidRPr="005A5C65">
        <w:rPr>
          <w:color w:val="000000"/>
        </w:rPr>
        <w:t xml:space="preserve"> a munkaterv szerinti 7. ülésének időpontjában (2022. szeptember 22-én, 17 órakor) a CSILI Művelődési Központ Vízvári termében tartja.</w:t>
      </w:r>
    </w:p>
    <w:p w14:paraId="066F1C42" w14:textId="77777777" w:rsidR="004E3EC2" w:rsidRPr="005A5C65" w:rsidRDefault="004E3EC2" w:rsidP="004E3EC2">
      <w:pPr>
        <w:suppressAutoHyphens w:val="0"/>
        <w:overflowPunct w:val="0"/>
        <w:autoSpaceDE w:val="0"/>
        <w:adjustRightInd w:val="0"/>
        <w:ind w:left="567"/>
        <w:jc w:val="both"/>
        <w:rPr>
          <w:color w:val="000000"/>
        </w:rPr>
      </w:pPr>
      <w:r w:rsidRPr="005A5C65">
        <w:rPr>
          <w:color w:val="000000"/>
        </w:rPr>
        <w:t>4.</w:t>
      </w:r>
      <w:r w:rsidRPr="005A5C65">
        <w:rPr>
          <w:color w:val="000000"/>
        </w:rPr>
        <w:tab/>
        <w:t>A 2022. évi Díszülést 2022. november 17-én, 18 órakor tartja.</w:t>
      </w:r>
    </w:p>
    <w:p w14:paraId="6F9BD552" w14:textId="77777777" w:rsidR="004E3EC2" w:rsidRPr="005A5C65" w:rsidRDefault="004E3EC2" w:rsidP="004E3EC2">
      <w:pPr>
        <w:suppressAutoHyphens w:val="0"/>
        <w:overflowPunct w:val="0"/>
        <w:autoSpaceDE w:val="0"/>
        <w:adjustRightInd w:val="0"/>
        <w:ind w:left="567"/>
        <w:jc w:val="both"/>
        <w:rPr>
          <w:b/>
          <w:color w:val="000000"/>
        </w:rPr>
      </w:pPr>
      <w:r w:rsidRPr="005A5C65">
        <w:rPr>
          <w:color w:val="000000"/>
        </w:rPr>
        <w:t>5.</w:t>
      </w:r>
      <w:r w:rsidRPr="005A5C65">
        <w:rPr>
          <w:color w:val="000000"/>
        </w:rPr>
        <w:tab/>
        <w:t>Utasítja a polgármestert a szükséges intézkedések megtételére.</w:t>
      </w:r>
    </w:p>
    <w:p w14:paraId="48539BF8" w14:textId="77777777" w:rsidR="004E3EC2" w:rsidRPr="005A5C65" w:rsidRDefault="004E3EC2" w:rsidP="004E3EC2">
      <w:pPr>
        <w:ind w:left="142"/>
        <w:rPr>
          <w:u w:val="single"/>
        </w:rPr>
      </w:pPr>
    </w:p>
    <w:p w14:paraId="4A934DFD" w14:textId="77777777" w:rsidR="004E3EC2" w:rsidRPr="005A5C65" w:rsidRDefault="004E3EC2" w:rsidP="004E3EC2">
      <w:pPr>
        <w:ind w:left="567"/>
      </w:pPr>
      <w:r w:rsidRPr="005A5C65">
        <w:rPr>
          <w:u w:val="single"/>
        </w:rPr>
        <w:t>Felelős:</w:t>
      </w:r>
      <w:r w:rsidRPr="005A5C65">
        <w:t xml:space="preserve"> Szabados Ákos polgármester</w:t>
      </w:r>
    </w:p>
    <w:p w14:paraId="1023B509" w14:textId="77777777" w:rsidR="004E3EC2" w:rsidRPr="005A5C65" w:rsidRDefault="004E3EC2" w:rsidP="004E3EC2">
      <w:pPr>
        <w:ind w:left="567"/>
        <w:rPr>
          <w:color w:val="000000"/>
        </w:rPr>
      </w:pPr>
      <w:r w:rsidRPr="005A5C65">
        <w:rPr>
          <w:color w:val="000000"/>
          <w:u w:val="single"/>
        </w:rPr>
        <w:t>Határidő:</w:t>
      </w:r>
      <w:r w:rsidRPr="005A5C65">
        <w:rPr>
          <w:color w:val="000000"/>
        </w:rPr>
        <w:t xml:space="preserve"> folyamatos</w:t>
      </w:r>
    </w:p>
    <w:p w14:paraId="44E4D0BE" w14:textId="77777777" w:rsidR="004E3EC2" w:rsidRPr="005A5C65" w:rsidRDefault="004E3EC2" w:rsidP="004E3EC2">
      <w:pPr>
        <w:ind w:left="567"/>
        <w:rPr>
          <w:color w:val="000000"/>
        </w:rPr>
      </w:pPr>
    </w:p>
    <w:p w14:paraId="1928E4E3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határozat meghozatalakor a 2022. évi országgyűlési képviselők választásának időpontja még nem volt ismert. A Köztársasági Elnök 7/2022. (I. 11.) KE határozatával 2022. április 3. napjára tűzte ki az országgyűlési képviselő-választás és országos népszavazás időpontját.</w:t>
      </w:r>
    </w:p>
    <w:p w14:paraId="50E1A677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7BBC0070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az elfogadott munkaterv szerint 2022. március 31-én csütörtökön ülésezne, előtte (hétfőn és kedden) lennének a bizottsági ülések. A szavazólapok, és egyéb választási iratok várhatóan 2022. március 28.-án (hétfőn) érkeznek a Hivatalba, szavazókörönként (62 szavazókörre) 2-3 nagy papírdobozban, azok biztonságos őrzése a szavazás napjáig jogszabályi előírás, és a mennyiségre való tekintettel ez csak a Nagyteremben lehetséges.</w:t>
      </w:r>
    </w:p>
    <w:p w14:paraId="7669C763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53132729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Ugyancsak erre a hétre kell tervezni a szavazatszámláló bizottságok alakulását, oktatását és eskütételét – közel 500 fő – mellyel kapcsolatban a hivatali kollégák többségének feladata lesz. Az oktatást a jegyző végzi a hivatal dolgozói (jegyzőkönyvvezetők, szervezők, jegyzőkönyv-ellenőrök, logisztikai </w:t>
      </w:r>
      <w:proofErr w:type="gramStart"/>
      <w:r>
        <w:rPr>
          <w:rFonts w:ascii="Times New Roman" w:hAnsi="Times New Roman"/>
          <w:szCs w:val="24"/>
        </w:rPr>
        <w:t>munkatársak,</w:t>
      </w:r>
      <w:proofErr w:type="gramEnd"/>
      <w:r>
        <w:rPr>
          <w:rFonts w:ascii="Times New Roman" w:hAnsi="Times New Roman"/>
          <w:szCs w:val="24"/>
        </w:rPr>
        <w:t xml:space="preserve"> stb.) és a szavazatszámláló-bizottsági tagok részére is, az oktatásokon való részvétel mindenki számára kötelező és nem halasztható. A Szervezési Osztály azon munkatársai, akik az elkészült képviselő-testületi anyagok adminisztrálásával, feltöltésével, sokszorosításával foglalkoznak, át nem adható folyamatos feladatokat látnak el a választás technikai előkészítése kapcsán.</w:t>
      </w:r>
    </w:p>
    <w:p w14:paraId="20D23606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3B6F4DC3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Speciális körülmény még, hogy népszavazással egybekötött választás zajlik majd, ami miatt az elvégzendő feladatok mennyisége és kivitelezési módja is összetettebb lesz, ezért különösen komoly igénybevételt jelent a Hivatal apparátusa részéről a felkészülés, előkészítés és lebonyolítás.</w:t>
      </w:r>
    </w:p>
    <w:p w14:paraId="3806F38E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7DBA4D86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Mindezek alapján kérem a Tisztelt Képviselő-testületet, hogy az elfogadott munkatervben szereplő 2022. március 31-i ülésnap helyett, 2022. április </w:t>
      </w:r>
      <w:r w:rsidRPr="00593587">
        <w:rPr>
          <w:rFonts w:ascii="Times New Roman" w:hAnsi="Times New Roman"/>
          <w:szCs w:val="24"/>
        </w:rPr>
        <w:t>14-én</w:t>
      </w:r>
      <w:r>
        <w:rPr>
          <w:rFonts w:ascii="Times New Roman" w:hAnsi="Times New Roman"/>
          <w:szCs w:val="24"/>
        </w:rPr>
        <w:t xml:space="preserve"> tartson Képviselő-testületi ülést ugyanazokkal a tervezett napirendekkel.</w:t>
      </w:r>
    </w:p>
    <w:p w14:paraId="6F3CFDB2" w14:textId="77777777" w:rsidR="004E3EC2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</w:p>
    <w:p w14:paraId="11DD84C9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március 31-i időpontot megelőzően – figyelemmel a február 24-i rendes képviselő-testületi ülés időpontjára is – március hónapban nem célszerű és nem is kivitelezhető bizottsági és képviselő-testületi ülések tartása, a Hivatal munkakapacitását teljes egészében a választási előkészületek foglalják le ebben az időszakban. A választás napját közvetlenül követő (április 4-i) héten sem javaslom a Képviselő-testületi ülés megtartását, mert akkor az esetleges jogorvoslatokkal, a külképviseleti szavazatokkal kapcsolatos feladatok végrehajtása (egészen április 9-én szombatig) szintén igénybe veszi a Hivatal munkatársait, így munkaszervezési szempontból ugyancsak nem kivitelezhető ezen a héten üléseket tartani. A választásnapi munkák – különös tekintettel arra is, hogy népszavazás tartására is sor kerül április 3-án – nagy valószínűség szerint április 4-én az éjszakai-hajnali órákig fognak tartani, április 4-én hétfőn ezért a Hivatal zárva lesz, így bizottsági ülések sem lennének tarthatók.</w:t>
      </w:r>
    </w:p>
    <w:p w14:paraId="7A3BD4E1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6462AEFA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eredetileg március 31-re tervezett ülés április </w:t>
      </w:r>
      <w:r w:rsidRPr="00593587">
        <w:rPr>
          <w:rFonts w:ascii="Times New Roman" w:hAnsi="Times New Roman"/>
          <w:szCs w:val="24"/>
        </w:rPr>
        <w:t>14.</w:t>
      </w:r>
      <w:r>
        <w:rPr>
          <w:rFonts w:ascii="Times New Roman" w:hAnsi="Times New Roman"/>
          <w:szCs w:val="24"/>
        </w:rPr>
        <w:t xml:space="preserve"> napjára halasztásával az eredeti munkaterv szerinti következő (május 12.) és további Képviselő-testületi ülések vonatkozásában nem szükséges időpontot módosítani.</w:t>
      </w:r>
    </w:p>
    <w:p w14:paraId="38DF94BF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</w:p>
    <w:p w14:paraId="745A3AC0" w14:textId="77777777" w:rsidR="004E3EC2" w:rsidRDefault="004E3EC2" w:rsidP="004E3EC2">
      <w:pPr>
        <w:pStyle w:val="Szvegtrzs21"/>
        <w:ind w:left="0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Kérem a Tisztelt Képviselő-testületet, hogy a következő határozati javaslatot szíveskedjenek elfogadni:</w:t>
      </w:r>
    </w:p>
    <w:p w14:paraId="448CD003" w14:textId="77777777" w:rsidR="004E3EC2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</w:p>
    <w:p w14:paraId="6914CB18" w14:textId="77777777" w:rsidR="004E3EC2" w:rsidRPr="008C261C" w:rsidRDefault="004E3EC2" w:rsidP="004E3EC2">
      <w:pPr>
        <w:pStyle w:val="Szvegtrzs21"/>
        <w:tabs>
          <w:tab w:val="left" w:pos="0"/>
        </w:tabs>
        <w:ind w:left="0" w:firstLine="0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b/>
          <w:szCs w:val="24"/>
          <w:u w:val="single"/>
        </w:rPr>
        <w:t>Határozati javaslat:</w:t>
      </w:r>
    </w:p>
    <w:p w14:paraId="5DC046E9" w14:textId="77777777" w:rsidR="004E3EC2" w:rsidRPr="008C261C" w:rsidRDefault="004E3EC2" w:rsidP="004E3EC2">
      <w:pPr>
        <w:jc w:val="both"/>
        <w:rPr>
          <w:b/>
          <w:color w:val="000000"/>
        </w:rPr>
      </w:pPr>
      <w:r w:rsidRPr="008C261C">
        <w:rPr>
          <w:b/>
          <w:color w:val="000000"/>
        </w:rPr>
        <w:t>A Képviselő-testület</w:t>
      </w:r>
    </w:p>
    <w:p w14:paraId="346D47C4" w14:textId="77777777" w:rsidR="004E3EC2" w:rsidRPr="005A5C65" w:rsidRDefault="004E3EC2" w:rsidP="004E3EC2">
      <w:pPr>
        <w:suppressAutoHyphens w:val="0"/>
        <w:autoSpaceDN/>
        <w:jc w:val="both"/>
        <w:textAlignment w:val="auto"/>
        <w:rPr>
          <w:b/>
          <w:bCs/>
          <w:u w:val="single"/>
        </w:rPr>
      </w:pPr>
      <w:r w:rsidRPr="008C261C">
        <w:t>1.</w:t>
      </w:r>
      <w:r w:rsidRPr="008C261C">
        <w:tab/>
      </w:r>
      <w:r w:rsidRPr="005A5C65">
        <w:t xml:space="preserve">308/2021. (XII. 02.) </w:t>
      </w:r>
      <w:proofErr w:type="spellStart"/>
      <w:r w:rsidRPr="005A5C65">
        <w:t>Ök</w:t>
      </w:r>
      <w:proofErr w:type="spellEnd"/>
      <w:r w:rsidRPr="005A5C65">
        <w:t>. sz. határozat</w:t>
      </w:r>
      <w:r>
        <w:t>ának 2. pontját a következők szerint módosítja:</w:t>
      </w:r>
    </w:p>
    <w:p w14:paraId="5F66EBFD" w14:textId="77777777" w:rsidR="004E3EC2" w:rsidRPr="008C261C" w:rsidRDefault="004E3EC2" w:rsidP="004E3EC2">
      <w:pPr>
        <w:pStyle w:val="Szvegtrzs21"/>
        <w:tabs>
          <w:tab w:val="left" w:pos="567"/>
        </w:tabs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„</w:t>
      </w:r>
      <w:r w:rsidRPr="008C261C">
        <w:rPr>
          <w:rFonts w:ascii="Times New Roman" w:hAnsi="Times New Roman"/>
          <w:szCs w:val="24"/>
        </w:rPr>
        <w:t>2.</w:t>
      </w:r>
      <w:r w:rsidRPr="008C261C">
        <w:rPr>
          <w:rFonts w:ascii="Times New Roman" w:hAnsi="Times New Roman"/>
          <w:szCs w:val="24"/>
        </w:rPr>
        <w:tab/>
        <w:t>A munkaterv szerinti üléseit az alábbi időpontokban határozza meg:</w:t>
      </w:r>
    </w:p>
    <w:p w14:paraId="0A78352F" w14:textId="77777777" w:rsidR="004E3EC2" w:rsidRPr="008C261C" w:rsidRDefault="004E3EC2" w:rsidP="004E3EC2">
      <w:pPr>
        <w:ind w:left="1418"/>
        <w:jc w:val="both"/>
      </w:pPr>
      <w:r w:rsidRPr="008C261C">
        <w:t>202</w:t>
      </w:r>
      <w:r>
        <w:t>2</w:t>
      </w:r>
      <w:r w:rsidRPr="008C261C">
        <w:t>. január 2</w:t>
      </w:r>
      <w:r>
        <w:t>0</w:t>
      </w:r>
      <w:r w:rsidRPr="008C261C">
        <w:t>., 202</w:t>
      </w:r>
      <w:r>
        <w:t>2</w:t>
      </w:r>
      <w:r w:rsidRPr="008C261C">
        <w:t>. február 2</w:t>
      </w:r>
      <w:r>
        <w:t>4</w:t>
      </w:r>
      <w:r w:rsidRPr="008C261C">
        <w:t xml:space="preserve">., </w:t>
      </w:r>
      <w:r w:rsidRPr="00593587">
        <w:rPr>
          <w:b/>
          <w:bCs/>
          <w:i/>
          <w:iCs/>
        </w:rPr>
        <w:t>2022. április 14.,</w:t>
      </w:r>
      <w:r w:rsidRPr="008C261C">
        <w:t xml:space="preserve"> 202</w:t>
      </w:r>
      <w:r>
        <w:t>2</w:t>
      </w:r>
      <w:r w:rsidRPr="008C261C">
        <w:t xml:space="preserve">. május </w:t>
      </w:r>
      <w:r>
        <w:t>12</w:t>
      </w:r>
      <w:r w:rsidRPr="008C261C">
        <w:t>.,</w:t>
      </w:r>
      <w:r w:rsidRPr="008C261C">
        <w:br/>
        <w:t>202</w:t>
      </w:r>
      <w:r>
        <w:t>2</w:t>
      </w:r>
      <w:r w:rsidRPr="008C261C">
        <w:t>. június 1</w:t>
      </w:r>
      <w:r>
        <w:t>6</w:t>
      </w:r>
      <w:r w:rsidRPr="008C261C">
        <w:t>., 202</w:t>
      </w:r>
      <w:r>
        <w:t>2</w:t>
      </w:r>
      <w:r w:rsidRPr="008C261C">
        <w:t>. július 1</w:t>
      </w:r>
      <w:r>
        <w:t>4</w:t>
      </w:r>
      <w:r w:rsidRPr="008C261C">
        <w:t>., 202</w:t>
      </w:r>
      <w:r>
        <w:t>2</w:t>
      </w:r>
      <w:r w:rsidRPr="008C261C">
        <w:t>. szeptember 2</w:t>
      </w:r>
      <w:r>
        <w:t>2</w:t>
      </w:r>
      <w:r w:rsidRPr="008C261C">
        <w:t>., 202</w:t>
      </w:r>
      <w:r>
        <w:t>2</w:t>
      </w:r>
      <w:r w:rsidRPr="008C261C">
        <w:t>. október 2</w:t>
      </w:r>
      <w:r>
        <w:t>7</w:t>
      </w:r>
      <w:r w:rsidRPr="008C261C">
        <w:t>., 202</w:t>
      </w:r>
      <w:r>
        <w:t>2</w:t>
      </w:r>
      <w:r w:rsidRPr="008C261C">
        <w:t xml:space="preserve">. december </w:t>
      </w:r>
      <w:r>
        <w:t>1</w:t>
      </w:r>
      <w:r w:rsidRPr="008C261C">
        <w:t>.</w:t>
      </w:r>
      <w:r>
        <w:t>”</w:t>
      </w:r>
    </w:p>
    <w:p w14:paraId="409D119C" w14:textId="77777777" w:rsidR="004E3EC2" w:rsidRPr="00F64DCA" w:rsidRDefault="004E3EC2" w:rsidP="004E3EC2">
      <w:pPr>
        <w:pStyle w:val="Szvegtrzs21"/>
        <w:tabs>
          <w:tab w:val="left" w:pos="567"/>
        </w:tabs>
        <w:ind w:left="567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</w:t>
      </w:r>
      <w:r w:rsidRPr="008C261C">
        <w:rPr>
          <w:rFonts w:ascii="Times New Roman" w:hAnsi="Times New Roman"/>
          <w:szCs w:val="24"/>
        </w:rPr>
        <w:t>.</w:t>
      </w:r>
      <w:r w:rsidRPr="008C261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felkéri</w:t>
      </w:r>
      <w:r w:rsidRPr="008C261C">
        <w:rPr>
          <w:rFonts w:ascii="Times New Roman" w:hAnsi="Times New Roman"/>
          <w:szCs w:val="24"/>
        </w:rPr>
        <w:t xml:space="preserve"> a polgármestert a szükséges intézkedések megtételére.</w:t>
      </w:r>
    </w:p>
    <w:p w14:paraId="64B956BA" w14:textId="77777777" w:rsidR="004E3EC2" w:rsidRPr="00CE55FA" w:rsidRDefault="004E3EC2" w:rsidP="004E3EC2">
      <w:pPr>
        <w:pStyle w:val="Nincstrkz"/>
        <w:rPr>
          <w:sz w:val="16"/>
          <w:szCs w:val="16"/>
        </w:rPr>
      </w:pPr>
    </w:p>
    <w:p w14:paraId="3540FB3B" w14:textId="77777777" w:rsidR="004E3EC2" w:rsidRPr="008C261C" w:rsidRDefault="004E3EC2" w:rsidP="004E3EC2">
      <w:pPr>
        <w:ind w:left="142"/>
      </w:pPr>
      <w:r w:rsidRPr="008C261C">
        <w:rPr>
          <w:u w:val="single"/>
        </w:rPr>
        <w:t>Felelős:</w:t>
      </w:r>
      <w:r w:rsidRPr="008C261C">
        <w:t xml:space="preserve"> Szabados Ákos polgármester</w:t>
      </w:r>
    </w:p>
    <w:p w14:paraId="18F2E239" w14:textId="77777777" w:rsidR="004E3EC2" w:rsidRDefault="004E3EC2" w:rsidP="004E3EC2">
      <w:pPr>
        <w:ind w:left="142"/>
        <w:rPr>
          <w:color w:val="000000"/>
        </w:rPr>
      </w:pPr>
      <w:r w:rsidRPr="008C261C">
        <w:rPr>
          <w:color w:val="000000"/>
          <w:u w:val="single"/>
        </w:rPr>
        <w:t>Határidő:</w:t>
      </w:r>
      <w:r w:rsidRPr="008C261C">
        <w:rPr>
          <w:color w:val="000000"/>
        </w:rPr>
        <w:t xml:space="preserve"> folyamatos</w:t>
      </w:r>
    </w:p>
    <w:p w14:paraId="38DD6BBD" w14:textId="77777777" w:rsidR="004E3EC2" w:rsidRDefault="004E3EC2" w:rsidP="004E3EC2">
      <w:pPr>
        <w:ind w:left="142"/>
        <w:rPr>
          <w:color w:val="000000"/>
        </w:rPr>
      </w:pPr>
    </w:p>
    <w:p w14:paraId="217B12FF" w14:textId="77777777" w:rsidR="004E3EC2" w:rsidRPr="00C4575E" w:rsidRDefault="004E3EC2" w:rsidP="004E3EC2">
      <w:pPr>
        <w:pStyle w:val="Szvegtrzs21"/>
        <w:tabs>
          <w:tab w:val="left" w:pos="284"/>
        </w:tabs>
        <w:ind w:left="284" w:firstLine="0"/>
        <w:rPr>
          <w:rFonts w:ascii="Times New Roman" w:hAnsi="Times New Roman"/>
          <w:bCs/>
          <w:szCs w:val="24"/>
        </w:rPr>
      </w:pPr>
      <w:r w:rsidRPr="00C4575E">
        <w:rPr>
          <w:rFonts w:ascii="Times New Roman" w:hAnsi="Times New Roman"/>
          <w:bCs/>
          <w:szCs w:val="24"/>
        </w:rPr>
        <w:t xml:space="preserve">A határozati javaslat elfogadásához </w:t>
      </w:r>
      <w:r w:rsidRPr="00C4575E">
        <w:rPr>
          <w:rFonts w:ascii="Times New Roman" w:hAnsi="Times New Roman"/>
          <w:bCs/>
          <w:szCs w:val="24"/>
          <w:u w:val="single"/>
        </w:rPr>
        <w:t>egyszerű</w:t>
      </w:r>
      <w:r w:rsidRPr="00C4575E">
        <w:rPr>
          <w:rFonts w:ascii="Times New Roman" w:hAnsi="Times New Roman"/>
          <w:bCs/>
          <w:szCs w:val="24"/>
        </w:rPr>
        <w:t xml:space="preserve"> többség szükséges.</w:t>
      </w:r>
    </w:p>
    <w:p w14:paraId="0994723E" w14:textId="77777777" w:rsidR="004E3EC2" w:rsidRDefault="004E3EC2" w:rsidP="004E3EC2">
      <w:pPr>
        <w:pStyle w:val="Szvegtrzs21"/>
        <w:tabs>
          <w:tab w:val="left" w:pos="284"/>
        </w:tabs>
        <w:ind w:left="284" w:firstLine="0"/>
        <w:rPr>
          <w:rFonts w:ascii="Times New Roman" w:hAnsi="Times New Roman"/>
          <w:b/>
          <w:szCs w:val="24"/>
        </w:rPr>
      </w:pPr>
    </w:p>
    <w:p w14:paraId="1EEF7171" w14:textId="363297FF" w:rsidR="004E3EC2" w:rsidRPr="00F64DCA" w:rsidRDefault="004E3EC2" w:rsidP="004E3EC2">
      <w:pPr>
        <w:pStyle w:val="Szvegtrzs21"/>
        <w:ind w:left="0" w:firstLine="284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szCs w:val="24"/>
        </w:rPr>
        <w:t xml:space="preserve">Az előterjesztést valamennyi bizottság megtárgyalta, illetve valamennyi tanácsnok véleményezte. Az előterjesztést </w:t>
      </w:r>
      <w:proofErr w:type="spellStart"/>
      <w:r>
        <w:rPr>
          <w:rFonts w:ascii="Times New Roman" w:hAnsi="Times New Roman"/>
          <w:szCs w:val="24"/>
        </w:rPr>
        <w:t>Subicz</w:t>
      </w:r>
      <w:proofErr w:type="spellEnd"/>
      <w:r>
        <w:rPr>
          <w:rFonts w:ascii="Times New Roman" w:hAnsi="Times New Roman"/>
          <w:szCs w:val="24"/>
        </w:rPr>
        <w:t xml:space="preserve"> István, a S</w:t>
      </w:r>
      <w:r w:rsidRPr="008C261C">
        <w:rPr>
          <w:rFonts w:ascii="Times New Roman" w:hAnsi="Times New Roman"/>
          <w:szCs w:val="24"/>
        </w:rPr>
        <w:t xml:space="preserve">zervezési </w:t>
      </w:r>
      <w:r>
        <w:rPr>
          <w:rFonts w:ascii="Times New Roman" w:hAnsi="Times New Roman"/>
          <w:szCs w:val="24"/>
        </w:rPr>
        <w:t>O</w:t>
      </w:r>
      <w:r w:rsidRPr="008C261C">
        <w:rPr>
          <w:rFonts w:ascii="Times New Roman" w:hAnsi="Times New Roman"/>
          <w:szCs w:val="24"/>
        </w:rPr>
        <w:t>sztály</w:t>
      </w:r>
      <w:r>
        <w:rPr>
          <w:rFonts w:ascii="Times New Roman" w:hAnsi="Times New Roman"/>
          <w:szCs w:val="24"/>
        </w:rPr>
        <w:t xml:space="preserve"> osztályvezető-helyettese,</w:t>
      </w:r>
      <w:r w:rsidRPr="008C261C">
        <w:rPr>
          <w:rFonts w:ascii="Times New Roman" w:hAnsi="Times New Roman"/>
          <w:szCs w:val="24"/>
        </w:rPr>
        <w:t xml:space="preserve"> készítette.</w:t>
      </w:r>
    </w:p>
    <w:p w14:paraId="62DFC960" w14:textId="77777777" w:rsidR="004E3EC2" w:rsidRPr="00CE55FA" w:rsidRDefault="004E3EC2" w:rsidP="004E3EC2">
      <w:pPr>
        <w:pStyle w:val="Nincstrkz"/>
        <w:rPr>
          <w:sz w:val="16"/>
          <w:szCs w:val="16"/>
        </w:rPr>
      </w:pPr>
    </w:p>
    <w:p w14:paraId="3E3D5319" w14:textId="77777777" w:rsidR="004E3EC2" w:rsidRPr="008C261C" w:rsidRDefault="004E3EC2" w:rsidP="004E3EC2">
      <w:pPr>
        <w:pStyle w:val="Szvegtrzs2"/>
        <w:tabs>
          <w:tab w:val="left" w:pos="4536"/>
        </w:tabs>
      </w:pPr>
      <w:r w:rsidRPr="008C261C">
        <w:rPr>
          <w:rFonts w:ascii="Times New Roman" w:hAnsi="Times New Roman"/>
          <w:sz w:val="24"/>
          <w:szCs w:val="24"/>
        </w:rPr>
        <w:t>Budapest, 202</w:t>
      </w:r>
      <w:r>
        <w:rPr>
          <w:rFonts w:ascii="Times New Roman" w:hAnsi="Times New Roman"/>
          <w:sz w:val="24"/>
          <w:szCs w:val="24"/>
        </w:rPr>
        <w:t>2</w:t>
      </w:r>
      <w:r w:rsidRPr="008C26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13</w:t>
      </w:r>
      <w:r w:rsidRPr="008C261C">
        <w:rPr>
          <w:rFonts w:ascii="Times New Roman" w:hAnsi="Times New Roman"/>
          <w:sz w:val="24"/>
          <w:szCs w:val="24"/>
        </w:rPr>
        <w:t>.</w:t>
      </w:r>
    </w:p>
    <w:p w14:paraId="51A9BD26" w14:textId="77777777" w:rsidR="004E3EC2" w:rsidRDefault="004E3EC2" w:rsidP="004E3EC2">
      <w:pPr>
        <w:pStyle w:val="Cmsor1"/>
        <w:ind w:left="0"/>
        <w:rPr>
          <w:b w:val="0"/>
          <w:bCs/>
          <w:color w:val="000000"/>
        </w:rPr>
      </w:pPr>
      <w:r w:rsidRPr="002B5A1B">
        <w:rPr>
          <w:b w:val="0"/>
          <w:bCs/>
          <w:color w:val="000000"/>
        </w:rPr>
        <w:t>Tisztelettel</w:t>
      </w:r>
    </w:p>
    <w:p w14:paraId="77CA3730" w14:textId="77777777" w:rsidR="004E3EC2" w:rsidRPr="002B5A1B" w:rsidRDefault="004E3EC2" w:rsidP="004E3EC2"/>
    <w:p w14:paraId="23B42B38" w14:textId="77777777" w:rsidR="004E3EC2" w:rsidRPr="008C261C" w:rsidRDefault="004E3EC2" w:rsidP="004E3EC2">
      <w:pPr>
        <w:pStyle w:val="Cmsor1"/>
        <w:ind w:left="5670"/>
        <w:rPr>
          <w:color w:val="000000"/>
        </w:rPr>
      </w:pPr>
      <w:r w:rsidRPr="008C261C">
        <w:rPr>
          <w:color w:val="000000"/>
        </w:rPr>
        <w:t>Szabados Ákos</w:t>
      </w:r>
    </w:p>
    <w:p w14:paraId="51EAC3B5" w14:textId="77777777" w:rsidR="004E3EC2" w:rsidRDefault="004E3EC2" w:rsidP="004E3EC2">
      <w:pPr>
        <w:ind w:left="5670"/>
        <w:jc w:val="center"/>
      </w:pPr>
      <w:r>
        <w:rPr>
          <w:rFonts w:eastAsia="Batang"/>
          <w:color w:val="000000"/>
        </w:rPr>
        <w:t>p</w:t>
      </w:r>
      <w:r w:rsidRPr="008C261C">
        <w:rPr>
          <w:rFonts w:eastAsia="Batang"/>
          <w:color w:val="000000"/>
        </w:rPr>
        <w:t>olgármester</w:t>
      </w:r>
    </w:p>
    <w:p w14:paraId="5B615635" w14:textId="77777777" w:rsidR="00CD0E4C" w:rsidRDefault="00CD0E4C"/>
    <w:sectPr w:rsidR="00CD0E4C" w:rsidSect="006856F6">
      <w:headerReference w:type="default" r:id="rId4"/>
      <w:headerReference w:type="first" r:id="rId5"/>
      <w:pgSz w:w="11907" w:h="16840"/>
      <w:pgMar w:top="1418" w:right="1275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8D74" w14:textId="42A4D556" w:rsidR="006856F6" w:rsidRDefault="004E3EC2">
    <w:pPr>
      <w:pStyle w:val="lfej"/>
      <w:pBdr>
        <w:bottom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3662D1B8" wp14:editId="0E03CB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7D2C19C" w14:textId="77777777" w:rsidR="006856F6" w:rsidRDefault="004E3EC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2D1B8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45.15pt;margin-top:.05pt;width:6.05pt;height:13.8pt;z-index:25165926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" filled="f" stroked="f">
              <v:textbox style="mso-fit-shape-to-text:t" inset="0,0,0,0">
                <w:txbxContent>
                  <w:p w14:paraId="57D2C19C" w14:textId="77777777" w:rsidR="006856F6" w:rsidRDefault="004E3EC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53A1" w14:textId="75917BB1" w:rsidR="006856F6" w:rsidRDefault="004E3EC2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446F4" wp14:editId="636A06BD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5080" b="254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A242967" w14:textId="70958490" w:rsidR="006856F6" w:rsidRDefault="004E3EC2">
                          <w:pPr>
                            <w:ind w:right="-124"/>
                          </w:pPr>
                          <w:r w:rsidRPr="00A651CE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5549D51" wp14:editId="59FA40D1">
                                <wp:extent cx="590550" cy="542925"/>
                                <wp:effectExtent l="0" t="0" r="0" b="9525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446F4" id="Téglalap 3" o:spid="_x0000_s1027" style="position:absolute;margin-left:80.25pt;margin-top:-2.3pt;width:47.6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" filled="f" stroked="f">
              <v:textbox inset="0,0,0,0">
                <w:txbxContent>
                  <w:p w14:paraId="7A242967" w14:textId="70958490" w:rsidR="006856F6" w:rsidRDefault="004E3EC2">
                    <w:pPr>
                      <w:ind w:right="-124"/>
                    </w:pPr>
                    <w:r w:rsidRPr="00A651CE">
                      <w:rPr>
                        <w:noProof/>
                        <w:sz w:val="20"/>
                      </w:rPr>
                      <w:drawing>
                        <wp:inline distT="0" distB="0" distL="0" distR="0" wp14:anchorId="65549D51" wp14:editId="59FA40D1">
                          <wp:extent cx="590550" cy="542925"/>
                          <wp:effectExtent l="0" t="0" r="0" b="9525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CB8399A" w14:textId="77777777" w:rsidR="006856F6" w:rsidRDefault="004E3EC2">
    <w:pPr>
      <w:pStyle w:val="lfej"/>
      <w:rPr>
        <w:sz w:val="18"/>
      </w:rPr>
    </w:pPr>
  </w:p>
  <w:p w14:paraId="7286BB48" w14:textId="77777777" w:rsidR="006856F6" w:rsidRDefault="004E3EC2">
    <w:pPr>
      <w:pStyle w:val="lfej"/>
      <w:rPr>
        <w:sz w:val="18"/>
      </w:rPr>
    </w:pPr>
  </w:p>
  <w:p w14:paraId="35CBC08D" w14:textId="33D00CAF" w:rsidR="006856F6" w:rsidRDefault="004E3EC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2C095" wp14:editId="3112A852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79AB0F" w14:textId="77777777" w:rsidR="006856F6" w:rsidRDefault="004E3EC2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42A449E6" w14:textId="77777777" w:rsidR="006856F6" w:rsidRDefault="004E3EC2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33B3C22A" w14:textId="77777777" w:rsidR="006856F6" w:rsidRDefault="004E3EC2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caps/>
                              <w:sz w:val="18"/>
                              <w:szCs w:val="18"/>
                            </w:rPr>
                            <w:t>polgármestere</w:t>
                          </w:r>
                        </w:p>
                        <w:p w14:paraId="122C9549" w14:textId="77777777" w:rsidR="006856F6" w:rsidRDefault="004E3EC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5367C4B2" w14:textId="77777777" w:rsidR="006856F6" w:rsidRDefault="004E3EC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4EF1BCD3" w14:textId="77777777" w:rsidR="006856F6" w:rsidRDefault="004E3EC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2AE5D487" w14:textId="77777777" w:rsidR="006856F6" w:rsidRDefault="004E3EC2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2" w:history="1">
                            <w:r w:rsidRPr="002E3E97">
                              <w:rPr>
                                <w:rStyle w:val="Hiperhivatkozs"/>
                                <w:sz w:val="18"/>
                              </w:rPr>
                              <w:t>www.pesterzsebe</w:t>
                            </w:r>
                            <w:r w:rsidRPr="002E3E97">
                              <w:rPr>
                                <w:rStyle w:val="Hiperhivatkozs"/>
                                <w:sz w:val="18"/>
                              </w:rPr>
                              <w:t>t.hu</w:t>
                            </w:r>
                          </w:hyperlink>
                        </w:p>
                        <w:p w14:paraId="4E170BC5" w14:textId="77777777" w:rsidR="006856F6" w:rsidRDefault="004E3EC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C095" id="Téglalap 1" o:spid="_x0000_s1028" style="position:absolute;margin-left:2.25pt;margin-top:7.3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" filled="f" stroked="f">
              <v:textbox inset="0,0,0,0">
                <w:txbxContent>
                  <w:p w14:paraId="5C79AB0F" w14:textId="77777777" w:rsidR="006856F6" w:rsidRDefault="004E3EC2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14:paraId="42A449E6" w14:textId="77777777" w:rsidR="006856F6" w:rsidRDefault="004E3EC2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33B3C22A" w14:textId="77777777" w:rsidR="006856F6" w:rsidRDefault="004E3EC2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caps/>
                        <w:sz w:val="18"/>
                        <w:szCs w:val="18"/>
                      </w:rPr>
                      <w:t>polgármestere</w:t>
                    </w:r>
                  </w:p>
                  <w:p w14:paraId="122C9549" w14:textId="77777777" w:rsidR="006856F6" w:rsidRDefault="004E3EC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5367C4B2" w14:textId="77777777" w:rsidR="006856F6" w:rsidRDefault="004E3EC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4EF1BCD3" w14:textId="77777777" w:rsidR="006856F6" w:rsidRDefault="004E3EC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2AE5D487" w14:textId="77777777" w:rsidR="006856F6" w:rsidRDefault="004E3EC2">
                    <w:pPr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E3E97">
                        <w:rPr>
                          <w:rStyle w:val="Hiperhivatkozs"/>
                          <w:sz w:val="18"/>
                        </w:rPr>
                        <w:t>www.pesterzsebe</w:t>
                      </w:r>
                      <w:r w:rsidRPr="002E3E97">
                        <w:rPr>
                          <w:rStyle w:val="Hiperhivatkozs"/>
                          <w:sz w:val="18"/>
                        </w:rPr>
                        <w:t>t.hu</w:t>
                      </w:r>
                    </w:hyperlink>
                  </w:p>
                  <w:p w14:paraId="4E170BC5" w14:textId="77777777" w:rsidR="006856F6" w:rsidRDefault="004E3EC2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4A6C3C0" w14:textId="77777777" w:rsidR="006856F6" w:rsidRDefault="004E3EC2">
    <w:pPr>
      <w:pStyle w:val="lfej"/>
      <w:rPr>
        <w:sz w:val="18"/>
      </w:rPr>
    </w:pPr>
  </w:p>
  <w:p w14:paraId="6CB0977B" w14:textId="77777777" w:rsidR="006856F6" w:rsidRDefault="004E3EC2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C2"/>
    <w:rsid w:val="004E3EC2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FC1F"/>
  <w15:chartTrackingRefBased/>
  <w15:docId w15:val="{965D55D9-0DAE-4B51-A9A9-FDDC2C4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E3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4E3EC2"/>
    <w:pPr>
      <w:keepNext/>
      <w:ind w:left="576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3EC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4E3EC2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4E3EC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E3EC2"/>
  </w:style>
  <w:style w:type="paragraph" w:styleId="Szvegtrzs2">
    <w:name w:val="Body Text 2"/>
    <w:basedOn w:val="Norml"/>
    <w:link w:val="Szvegtrzs2Char"/>
    <w:rsid w:val="004E3EC2"/>
    <w:pPr>
      <w:overflowPunct w:val="0"/>
      <w:autoSpaceDE w:val="0"/>
      <w:jc w:val="both"/>
    </w:pPr>
    <w:rPr>
      <w:rFonts w:ascii="Palatino Linotype" w:hAnsi="Palatino Linotype"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4E3EC2"/>
    <w:rPr>
      <w:rFonts w:ascii="Palatino Linotype" w:eastAsia="Times New Roman" w:hAnsi="Palatino Linotype" w:cs="Times New Roman"/>
      <w:color w:val="000000"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4E3EC2"/>
    <w:rPr>
      <w:color w:val="0563C1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4E3EC2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Nincstrkz">
    <w:name w:val="No Spacing"/>
    <w:uiPriority w:val="1"/>
    <w:qFormat/>
    <w:rsid w:val="004E3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erzsebet.hu" TargetMode="External"/><Relationship Id="rId2" Type="http://schemas.openxmlformats.org/officeDocument/2006/relationships/hyperlink" Target="http://www.pesterzsebet.h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2022-01-13T13:48:00Z</dcterms:created>
  <dcterms:modified xsi:type="dcterms:W3CDTF">2022-01-13T13:53:00Z</dcterms:modified>
</cp:coreProperties>
</file>