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148C5" w14:textId="23937F93" w:rsidR="00F64D57" w:rsidRPr="00155B3A" w:rsidRDefault="00B45A40" w:rsidP="00B262C9">
      <w:pPr>
        <w:pStyle w:val="lfej"/>
        <w:tabs>
          <w:tab w:val="clear" w:pos="4536"/>
          <w:tab w:val="clear" w:pos="9072"/>
        </w:tabs>
        <w:spacing w:after="360"/>
        <w:ind w:left="4536"/>
        <w:jc w:val="both"/>
        <w:rPr>
          <w:szCs w:val="24"/>
        </w:rPr>
      </w:pPr>
      <w:r w:rsidRPr="00155B3A">
        <w:rPr>
          <w:b/>
          <w:bCs/>
          <w:szCs w:val="24"/>
        </w:rPr>
        <w:t>Tárgy:</w:t>
      </w:r>
      <w:r w:rsidR="00B262C9">
        <w:rPr>
          <w:szCs w:val="24"/>
        </w:rPr>
        <w:t xml:space="preserve"> </w:t>
      </w:r>
      <w:r w:rsidR="000338B6" w:rsidRPr="00155B3A">
        <w:rPr>
          <w:szCs w:val="24"/>
        </w:rPr>
        <w:t xml:space="preserve">Tájékoztató </w:t>
      </w:r>
      <w:r w:rsidR="00500BD6" w:rsidRPr="00155B3A">
        <w:rPr>
          <w:szCs w:val="24"/>
        </w:rPr>
        <w:t>Bp. XX. Mediterrán lakópark,</w:t>
      </w:r>
      <w:r w:rsidR="00DA3169" w:rsidRPr="00155B3A">
        <w:rPr>
          <w:szCs w:val="24"/>
        </w:rPr>
        <w:t xml:space="preserve"> </w:t>
      </w:r>
      <w:bookmarkStart w:id="0" w:name="_Hlk104378141"/>
      <w:r w:rsidR="00DA3169" w:rsidRPr="00155B3A">
        <w:rPr>
          <w:szCs w:val="24"/>
        </w:rPr>
        <w:t xml:space="preserve">Téglagyártó u. 23. sz. alatti </w:t>
      </w:r>
      <w:r w:rsidR="00500BD6" w:rsidRPr="00155B3A">
        <w:rPr>
          <w:szCs w:val="24"/>
        </w:rPr>
        <w:t>kör telek</w:t>
      </w:r>
      <w:r w:rsidR="00DA3169" w:rsidRPr="00155B3A">
        <w:rPr>
          <w:szCs w:val="24"/>
        </w:rPr>
        <w:t xml:space="preserve"> beépítésével kapcsolatban </w:t>
      </w:r>
    </w:p>
    <w:bookmarkEnd w:id="0"/>
    <w:p w14:paraId="53A75EF7" w14:textId="77777777" w:rsidR="00A365CD" w:rsidRPr="00155B3A" w:rsidRDefault="00A365CD" w:rsidP="00F64D57">
      <w:pPr>
        <w:pStyle w:val="lfej"/>
        <w:tabs>
          <w:tab w:val="clear" w:pos="4536"/>
          <w:tab w:val="clear" w:pos="9072"/>
        </w:tabs>
        <w:ind w:left="4111" w:hanging="850"/>
        <w:jc w:val="both"/>
        <w:rPr>
          <w:b/>
          <w:bCs/>
          <w:szCs w:val="24"/>
        </w:rPr>
      </w:pPr>
    </w:p>
    <w:p w14:paraId="1577390F" w14:textId="77777777" w:rsidR="00581A50" w:rsidRPr="00155B3A" w:rsidRDefault="00581A50" w:rsidP="00F64D57">
      <w:pPr>
        <w:pStyle w:val="lfej"/>
        <w:tabs>
          <w:tab w:val="clear" w:pos="4536"/>
          <w:tab w:val="clear" w:pos="9072"/>
        </w:tabs>
        <w:ind w:left="4111" w:hanging="850"/>
        <w:jc w:val="both"/>
        <w:rPr>
          <w:b/>
          <w:bCs/>
          <w:szCs w:val="24"/>
        </w:rPr>
      </w:pPr>
    </w:p>
    <w:p w14:paraId="5057576C" w14:textId="56F31002" w:rsidR="00B45A40" w:rsidRPr="00155B3A" w:rsidRDefault="00B45A40" w:rsidP="00F64D57">
      <w:pPr>
        <w:pStyle w:val="lfej"/>
        <w:tabs>
          <w:tab w:val="clear" w:pos="4536"/>
          <w:tab w:val="clear" w:pos="9072"/>
        </w:tabs>
        <w:ind w:left="4111" w:hanging="850"/>
        <w:jc w:val="both"/>
        <w:rPr>
          <w:b/>
          <w:bCs/>
          <w:szCs w:val="24"/>
        </w:rPr>
      </w:pPr>
      <w:r w:rsidRPr="00155B3A">
        <w:rPr>
          <w:b/>
          <w:bCs/>
          <w:szCs w:val="24"/>
        </w:rPr>
        <w:t xml:space="preserve">Tisztelt </w:t>
      </w:r>
      <w:r w:rsidR="00EC49D0" w:rsidRPr="00155B3A">
        <w:rPr>
          <w:b/>
          <w:bCs/>
          <w:szCs w:val="24"/>
        </w:rPr>
        <w:t>Képviselő-testület</w:t>
      </w:r>
      <w:r w:rsidRPr="00155B3A">
        <w:rPr>
          <w:b/>
          <w:bCs/>
          <w:szCs w:val="24"/>
        </w:rPr>
        <w:t>!</w:t>
      </w:r>
    </w:p>
    <w:p w14:paraId="45B9F43E" w14:textId="77777777" w:rsidR="00A365CD" w:rsidRPr="00155B3A" w:rsidRDefault="00A365CD" w:rsidP="00F64D57">
      <w:pPr>
        <w:pStyle w:val="lfej"/>
        <w:tabs>
          <w:tab w:val="clear" w:pos="4536"/>
          <w:tab w:val="clear" w:pos="9072"/>
        </w:tabs>
        <w:ind w:left="4111" w:hanging="850"/>
        <w:jc w:val="both"/>
        <w:rPr>
          <w:b/>
          <w:bCs/>
          <w:szCs w:val="24"/>
        </w:rPr>
      </w:pPr>
    </w:p>
    <w:p w14:paraId="70666708" w14:textId="62B5839F" w:rsidR="00DA65A4" w:rsidRPr="00155B3A" w:rsidRDefault="00821E70" w:rsidP="00B262C9">
      <w:pPr>
        <w:pStyle w:val="lfej"/>
        <w:tabs>
          <w:tab w:val="clear" w:pos="4536"/>
          <w:tab w:val="clear" w:pos="9072"/>
        </w:tabs>
        <w:spacing w:before="240" w:after="120"/>
        <w:jc w:val="both"/>
        <w:rPr>
          <w:szCs w:val="24"/>
        </w:rPr>
      </w:pPr>
      <w:r w:rsidRPr="00155B3A">
        <w:rPr>
          <w:szCs w:val="24"/>
        </w:rPr>
        <w:t xml:space="preserve">A </w:t>
      </w:r>
      <w:r w:rsidR="00500BD6" w:rsidRPr="00155B3A">
        <w:rPr>
          <w:szCs w:val="24"/>
        </w:rPr>
        <w:t xml:space="preserve">Képviselő-testület 2022. április 14-ei ülésén </w:t>
      </w:r>
      <w:r w:rsidR="00DA3169" w:rsidRPr="00155B3A">
        <w:rPr>
          <w:szCs w:val="24"/>
        </w:rPr>
        <w:t>a beérkezett lakossági petíció</w:t>
      </w:r>
      <w:r w:rsidR="00AF17F8">
        <w:rPr>
          <w:szCs w:val="24"/>
        </w:rPr>
        <w:t xml:space="preserve"> </w:t>
      </w:r>
      <w:r w:rsidR="00DA3169" w:rsidRPr="00155B3A">
        <w:rPr>
          <w:szCs w:val="24"/>
        </w:rPr>
        <w:t>alapján tájékoztató készítését kérte a Mediterrán lakópark, Téglagyártó u. 23. sz.</w:t>
      </w:r>
      <w:r w:rsidR="008330A0" w:rsidRPr="00155B3A">
        <w:rPr>
          <w:szCs w:val="24"/>
        </w:rPr>
        <w:t>, 170187/55</w:t>
      </w:r>
      <w:r w:rsidR="009C323D">
        <w:rPr>
          <w:szCs w:val="24"/>
        </w:rPr>
        <w:t xml:space="preserve"> hrsz.</w:t>
      </w:r>
      <w:r w:rsidR="00DA3169" w:rsidRPr="00155B3A">
        <w:rPr>
          <w:szCs w:val="24"/>
        </w:rPr>
        <w:t xml:space="preserve"> alatti ingatlan beépítésére vonatkozóan.</w:t>
      </w:r>
    </w:p>
    <w:p w14:paraId="53799AE1" w14:textId="36E171E1" w:rsidR="00BE30A2" w:rsidRDefault="00A37085" w:rsidP="00A37085">
      <w:pPr>
        <w:pStyle w:val="lfej"/>
        <w:tabs>
          <w:tab w:val="clear" w:pos="4536"/>
          <w:tab w:val="clear" w:pos="9072"/>
        </w:tabs>
        <w:spacing w:after="240"/>
        <w:jc w:val="both"/>
        <w:rPr>
          <w:szCs w:val="24"/>
        </w:rPr>
      </w:pPr>
      <w:r w:rsidRPr="00155B3A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28D60AB" wp14:editId="3E101677">
            <wp:simplePos x="0" y="0"/>
            <wp:positionH relativeFrom="column">
              <wp:posOffset>33020</wp:posOffset>
            </wp:positionH>
            <wp:positionV relativeFrom="paragraph">
              <wp:posOffset>497205</wp:posOffset>
            </wp:positionV>
            <wp:extent cx="2879725" cy="2519045"/>
            <wp:effectExtent l="0" t="0" r="0" b="0"/>
            <wp:wrapTight wrapText="bothSides">
              <wp:wrapPolygon edited="0">
                <wp:start x="0" y="0"/>
                <wp:lineTo x="0" y="21399"/>
                <wp:lineTo x="21433" y="21399"/>
                <wp:lineTo x="21433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FFB" w:rsidRPr="00155B3A">
        <w:rPr>
          <w:szCs w:val="24"/>
        </w:rPr>
        <w:t>A</w:t>
      </w:r>
      <w:r w:rsidR="00AF17F8">
        <w:rPr>
          <w:szCs w:val="24"/>
        </w:rPr>
        <w:t xml:space="preserve"> tárgyi</w:t>
      </w:r>
      <w:r w:rsidR="004D1FFB" w:rsidRPr="00155B3A">
        <w:rPr>
          <w:szCs w:val="24"/>
        </w:rPr>
        <w:t xml:space="preserve"> ingatlan és az azt körbevevő 170187/54 helyrajzi</w:t>
      </w:r>
      <w:r w:rsidR="00AF17F8">
        <w:rPr>
          <w:szCs w:val="24"/>
        </w:rPr>
        <w:t xml:space="preserve"> </w:t>
      </w:r>
      <w:r w:rsidR="004D1FFB" w:rsidRPr="00155B3A">
        <w:rPr>
          <w:szCs w:val="24"/>
        </w:rPr>
        <w:t>számú magánút</w:t>
      </w:r>
      <w:r w:rsidR="00AF17F8">
        <w:rPr>
          <w:szCs w:val="24"/>
        </w:rPr>
        <w:t xml:space="preserve"> a</w:t>
      </w:r>
      <w:r w:rsidR="004D1FFB" w:rsidRPr="00155B3A">
        <w:rPr>
          <w:szCs w:val="24"/>
        </w:rPr>
        <w:t xml:space="preserve"> TREMON HUNGRIA </w:t>
      </w:r>
      <w:r w:rsidR="00AF17F8">
        <w:rPr>
          <w:szCs w:val="24"/>
        </w:rPr>
        <w:t>i</w:t>
      </w:r>
      <w:r w:rsidR="004D1FFB" w:rsidRPr="00155B3A">
        <w:rPr>
          <w:szCs w:val="24"/>
        </w:rPr>
        <w:t>ngatlan Szolgáltató Kft. tulajdonában van.</w:t>
      </w:r>
    </w:p>
    <w:p w14:paraId="3DB48EFB" w14:textId="02684FD7" w:rsidR="000E6386" w:rsidRPr="00155B3A" w:rsidRDefault="000E6386" w:rsidP="00B262C9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 w:rsidRPr="00155B3A">
        <w:rPr>
          <w:szCs w:val="24"/>
        </w:rPr>
        <w:t>A Kerületi Építési Szabályzat</w:t>
      </w:r>
      <w:r w:rsidR="00AF17F8">
        <w:rPr>
          <w:szCs w:val="24"/>
        </w:rPr>
        <w:t xml:space="preserve"> (KÉSZ)</w:t>
      </w:r>
      <w:r w:rsidRPr="00155B3A">
        <w:rPr>
          <w:szCs w:val="24"/>
        </w:rPr>
        <w:t xml:space="preserve"> szerint a Mediterrán lakópark területe Ln-3/SZ1</w:t>
      </w:r>
      <w:r w:rsidR="00645DC7" w:rsidRPr="00155B3A">
        <w:rPr>
          <w:szCs w:val="24"/>
        </w:rPr>
        <w:t xml:space="preserve">nagyvárosias, jellemzően </w:t>
      </w:r>
      <w:proofErr w:type="spellStart"/>
      <w:r w:rsidR="00645DC7" w:rsidRPr="00155B3A">
        <w:rPr>
          <w:szCs w:val="24"/>
        </w:rPr>
        <w:t>szabadonálló</w:t>
      </w:r>
      <w:proofErr w:type="spellEnd"/>
      <w:r w:rsidR="00645DC7" w:rsidRPr="00155B3A">
        <w:rPr>
          <w:szCs w:val="24"/>
        </w:rPr>
        <w:t xml:space="preserve"> jellegű lakóterület építési övezetbe tartozik, ahol </w:t>
      </w:r>
      <w:r w:rsidR="00AF17F8">
        <w:rPr>
          <w:szCs w:val="24"/>
        </w:rPr>
        <w:t xml:space="preserve">a </w:t>
      </w:r>
      <w:r w:rsidR="00645DC7" w:rsidRPr="00155B3A">
        <w:rPr>
          <w:szCs w:val="24"/>
        </w:rPr>
        <w:t>megengedett legnagyobb beépítettség mértéke 30%.</w:t>
      </w:r>
    </w:p>
    <w:p w14:paraId="1FA76C3E" w14:textId="77777777" w:rsidR="00BE30A2" w:rsidRDefault="00645DC7" w:rsidP="00B262C9">
      <w:pPr>
        <w:pStyle w:val="lfej"/>
        <w:tabs>
          <w:tab w:val="clear" w:pos="4536"/>
          <w:tab w:val="clear" w:pos="9072"/>
        </w:tabs>
        <w:spacing w:before="240" w:after="240"/>
        <w:jc w:val="both"/>
        <w:rPr>
          <w:szCs w:val="24"/>
        </w:rPr>
      </w:pPr>
      <w:r w:rsidRPr="00155B3A">
        <w:rPr>
          <w:szCs w:val="24"/>
        </w:rPr>
        <w:t>1999 óta a lakóparkra vonatkozó szabályozás több esetben módosult. Az utolsó módosítás során az elhelyezhető rendeltetési egységek száma szigorodott, így minden teljes</w:t>
      </w:r>
      <w:r w:rsidR="000455B8" w:rsidRPr="00155B3A">
        <w:rPr>
          <w:szCs w:val="24"/>
        </w:rPr>
        <w:t xml:space="preserve"> 75 m² telekterület után egy darab rendeltetési egység helyezhető el</w:t>
      </w:r>
      <w:r w:rsidR="00CB2EE1" w:rsidRPr="00155B3A">
        <w:rPr>
          <w:szCs w:val="24"/>
        </w:rPr>
        <w:t>, míg korábban ez nem volt szabályozva.</w:t>
      </w:r>
    </w:p>
    <w:p w14:paraId="2BF6ED3B" w14:textId="0E5AB735" w:rsidR="000E6386" w:rsidRPr="00155B3A" w:rsidRDefault="000455B8" w:rsidP="00A37085">
      <w:pPr>
        <w:pStyle w:val="lfej"/>
        <w:tabs>
          <w:tab w:val="clear" w:pos="4536"/>
          <w:tab w:val="clear" w:pos="9072"/>
        </w:tabs>
        <w:spacing w:after="240"/>
        <w:jc w:val="both"/>
        <w:rPr>
          <w:szCs w:val="24"/>
        </w:rPr>
      </w:pPr>
      <w:r w:rsidRPr="00155B3A">
        <w:rPr>
          <w:szCs w:val="24"/>
        </w:rPr>
        <w:t>2006-ban a</w:t>
      </w:r>
      <w:r w:rsidR="00AF17F8">
        <w:rPr>
          <w:szCs w:val="24"/>
        </w:rPr>
        <w:t>z ingatlan</w:t>
      </w:r>
      <w:r w:rsidRPr="00155B3A">
        <w:rPr>
          <w:szCs w:val="24"/>
        </w:rPr>
        <w:t xml:space="preserve"> tulajdonosa 4 épület építésére kapott építési engedély</w:t>
      </w:r>
      <w:r w:rsidR="00AF17F8">
        <w:rPr>
          <w:szCs w:val="24"/>
        </w:rPr>
        <w:t>t</w:t>
      </w:r>
      <w:r w:rsidRPr="00155B3A">
        <w:rPr>
          <w:szCs w:val="24"/>
        </w:rPr>
        <w:t>, de építési jogával nem élt, a kivitelezést nem kezdte meg, ezért az építési engedély hatálya lejárt. A korábbi terv</w:t>
      </w:r>
      <w:r w:rsidR="00BE30A2">
        <w:rPr>
          <w:szCs w:val="24"/>
        </w:rPr>
        <w:t xml:space="preserve"> alapján </w:t>
      </w:r>
      <w:r w:rsidR="001A289F">
        <w:rPr>
          <w:szCs w:val="24"/>
        </w:rPr>
        <w:t>megépíteni tervezett</w:t>
      </w:r>
      <w:r w:rsidR="00BE30A2">
        <w:rPr>
          <w:szCs w:val="24"/>
        </w:rPr>
        <w:t xml:space="preserve"> épületek</w:t>
      </w:r>
      <w:r w:rsidRPr="00155B3A">
        <w:rPr>
          <w:szCs w:val="24"/>
        </w:rPr>
        <w:t xml:space="preserve"> jóval nagyobb beépítettséget jelentett</w:t>
      </w:r>
      <w:r w:rsidR="00BE30A2">
        <w:rPr>
          <w:szCs w:val="24"/>
        </w:rPr>
        <w:t>ek</w:t>
      </w:r>
      <w:r w:rsidRPr="00155B3A">
        <w:rPr>
          <w:szCs w:val="24"/>
        </w:rPr>
        <w:t xml:space="preserve"> volna.</w:t>
      </w:r>
    </w:p>
    <w:p w14:paraId="63917655" w14:textId="7C80FF19" w:rsidR="00CB2EE1" w:rsidRPr="00155B3A" w:rsidRDefault="00CB2EE1" w:rsidP="00A37085">
      <w:pPr>
        <w:overflowPunct/>
        <w:autoSpaceDE/>
        <w:autoSpaceDN w:val="0"/>
        <w:spacing w:after="240" w:line="280" w:lineRule="atLeast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t>TREMON HUNGRIA Ingatlan Szolgáltató Kft. az Önkor</w:t>
      </w:r>
      <w:r w:rsidR="003A698D" w:rsidRPr="00155B3A">
        <w:rPr>
          <w:rFonts w:eastAsia="Calibri"/>
          <w:szCs w:val="24"/>
          <w:lang w:eastAsia="en-US"/>
        </w:rPr>
        <w:t xml:space="preserve">mányzat Főépítészi Irodájához beépítési és építészeti tervet nyújtott be településképi véleményezésre. A kerületi tervtanács a tervdokumentációt </w:t>
      </w:r>
      <w:r w:rsidR="00480086" w:rsidRPr="00155B3A">
        <w:rPr>
          <w:rFonts w:eastAsia="Calibri"/>
          <w:szCs w:val="24"/>
          <w:lang w:eastAsia="en-US"/>
        </w:rPr>
        <w:t xml:space="preserve">2022. március 7-én tartott ülésén </w:t>
      </w:r>
      <w:r w:rsidR="003A698D" w:rsidRPr="00155B3A">
        <w:rPr>
          <w:rFonts w:eastAsia="Calibri"/>
          <w:szCs w:val="24"/>
          <w:lang w:eastAsia="en-US"/>
        </w:rPr>
        <w:t>elbírálta, megjegyzésekkel</w:t>
      </w:r>
      <w:r w:rsidR="00575912" w:rsidRPr="00155B3A">
        <w:rPr>
          <w:rFonts w:eastAsia="Calibri"/>
          <w:szCs w:val="24"/>
          <w:lang w:eastAsia="en-US"/>
        </w:rPr>
        <w:t xml:space="preserve"> a terv elfogadását támogatta</w:t>
      </w:r>
      <w:r w:rsidR="00480086" w:rsidRPr="00155B3A">
        <w:rPr>
          <w:rFonts w:eastAsia="Calibri"/>
          <w:szCs w:val="24"/>
          <w:lang w:eastAsia="en-US"/>
        </w:rPr>
        <w:t>.  A támogató településképi vélemény a tervtanács állásfoglalása alapján került kiadásra.</w:t>
      </w:r>
    </w:p>
    <w:p w14:paraId="4F263510" w14:textId="7BD537A7" w:rsidR="00C03957" w:rsidRPr="008330A0" w:rsidRDefault="00480086" w:rsidP="00A37085">
      <w:pPr>
        <w:overflowPunct/>
        <w:autoSpaceDE/>
        <w:autoSpaceDN w:val="0"/>
        <w:spacing w:line="244" w:lineRule="auto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t>A jelenlegi országos és helyi előírások nem teszik</w:t>
      </w:r>
      <w:r w:rsidR="00EF79A6" w:rsidRPr="00155B3A">
        <w:rPr>
          <w:rFonts w:eastAsia="Calibri"/>
          <w:szCs w:val="24"/>
          <w:lang w:eastAsia="en-US"/>
        </w:rPr>
        <w:t xml:space="preserve"> kötelezővé társasházak esetén a mélygarázs építését, így ez a tervtanácsi ülésen is csak javaslatként fogalmazódott meg. </w:t>
      </w:r>
      <w:r w:rsidR="00C03957" w:rsidRPr="008330A0">
        <w:rPr>
          <w:rFonts w:eastAsia="Calibri"/>
          <w:szCs w:val="24"/>
          <w:lang w:eastAsia="en-US"/>
        </w:rPr>
        <w:t>A tervezett beépítés épületei nem használják ki a megengedett beépít</w:t>
      </w:r>
      <w:r w:rsidR="00A05F04">
        <w:rPr>
          <w:rFonts w:eastAsia="Calibri"/>
          <w:szCs w:val="24"/>
          <w:lang w:eastAsia="en-US"/>
        </w:rPr>
        <w:t>hetőséget</w:t>
      </w:r>
      <w:r w:rsidR="00C03957" w:rsidRPr="008330A0">
        <w:rPr>
          <w:rFonts w:eastAsia="Calibri"/>
          <w:szCs w:val="24"/>
          <w:lang w:eastAsia="en-US"/>
        </w:rPr>
        <w:t>,</w:t>
      </w:r>
      <w:r w:rsidR="00A05F04">
        <w:rPr>
          <w:rFonts w:eastAsia="Calibri"/>
          <w:szCs w:val="24"/>
          <w:lang w:eastAsia="en-US"/>
        </w:rPr>
        <w:t xml:space="preserve"> és</w:t>
      </w:r>
      <w:r w:rsidR="00C03957" w:rsidRPr="008330A0">
        <w:rPr>
          <w:rFonts w:eastAsia="Calibri"/>
          <w:szCs w:val="24"/>
          <w:lang w:eastAsia="en-US"/>
        </w:rPr>
        <w:t xml:space="preserve"> az előírások szerint megengedett ép</w:t>
      </w:r>
      <w:r w:rsidR="00A05F04">
        <w:rPr>
          <w:rFonts w:eastAsia="Calibri"/>
          <w:szCs w:val="24"/>
          <w:lang w:eastAsia="en-US"/>
        </w:rPr>
        <w:t>ület</w:t>
      </w:r>
      <w:r w:rsidR="00C03957" w:rsidRPr="008330A0">
        <w:rPr>
          <w:rFonts w:eastAsia="Calibri"/>
          <w:szCs w:val="24"/>
          <w:lang w:eastAsia="en-US"/>
        </w:rPr>
        <w:t>magasság mértékét</w:t>
      </w:r>
      <w:r w:rsidR="00A05F04">
        <w:rPr>
          <w:rFonts w:eastAsia="Calibri"/>
          <w:szCs w:val="24"/>
          <w:lang w:eastAsia="en-US"/>
        </w:rPr>
        <w:t xml:space="preserve"> s</w:t>
      </w:r>
      <w:r w:rsidR="00C03957" w:rsidRPr="008330A0">
        <w:rPr>
          <w:rFonts w:eastAsia="Calibri"/>
          <w:szCs w:val="24"/>
          <w:lang w:eastAsia="en-US"/>
        </w:rPr>
        <w:t>em haladj</w:t>
      </w:r>
      <w:r w:rsidR="00A05F04">
        <w:rPr>
          <w:rFonts w:eastAsia="Calibri"/>
          <w:szCs w:val="24"/>
          <w:lang w:eastAsia="en-US"/>
        </w:rPr>
        <w:t>ák</w:t>
      </w:r>
      <w:r w:rsidR="00C03957" w:rsidRPr="008330A0">
        <w:rPr>
          <w:rFonts w:eastAsia="Calibri"/>
          <w:szCs w:val="24"/>
          <w:lang w:eastAsia="en-US"/>
        </w:rPr>
        <w:t xml:space="preserve"> meg. </w:t>
      </w:r>
    </w:p>
    <w:p w14:paraId="607AC9EC" w14:textId="30BCAD68" w:rsidR="00CB2EE1" w:rsidRPr="00155B3A" w:rsidRDefault="00C561E5" w:rsidP="00B262C9">
      <w:pPr>
        <w:overflowPunct/>
        <w:autoSpaceDE/>
        <w:autoSpaceDN w:val="0"/>
        <w:spacing w:before="120" w:after="120" w:line="280" w:lineRule="atLeast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lastRenderedPageBreak/>
        <w:t xml:space="preserve">Építtető </w:t>
      </w:r>
      <w:r w:rsidR="00EF79A6" w:rsidRPr="00155B3A">
        <w:rPr>
          <w:rFonts w:eastAsia="Calibri"/>
          <w:szCs w:val="24"/>
          <w:lang w:eastAsia="en-US"/>
        </w:rPr>
        <w:t>építési engedély iránti kérelmet nyújtott be</w:t>
      </w:r>
      <w:r w:rsidRPr="00155B3A">
        <w:rPr>
          <w:rFonts w:eastAsia="Calibri"/>
          <w:szCs w:val="24"/>
          <w:lang w:eastAsia="en-US"/>
        </w:rPr>
        <w:t>, tudomásunk szerint az eljár</w:t>
      </w:r>
      <w:r w:rsidR="00C03957" w:rsidRPr="00155B3A">
        <w:rPr>
          <w:rFonts w:eastAsia="Calibri"/>
          <w:szCs w:val="24"/>
          <w:lang w:eastAsia="en-US"/>
        </w:rPr>
        <w:t>ó hatóság</w:t>
      </w:r>
      <w:r w:rsidRPr="00155B3A">
        <w:rPr>
          <w:rFonts w:eastAsia="Calibri"/>
          <w:szCs w:val="24"/>
          <w:lang w:eastAsia="en-US"/>
        </w:rPr>
        <w:t xml:space="preserve"> Budapest Főváros Kormányhivatala Építésügyi és Örökségvédelmi Főosztály Kiemelt Ügyek Osztálya</w:t>
      </w:r>
      <w:r w:rsidR="00C03957" w:rsidRPr="00155B3A">
        <w:rPr>
          <w:rFonts w:eastAsia="Calibri"/>
          <w:szCs w:val="24"/>
          <w:lang w:eastAsia="en-US"/>
        </w:rPr>
        <w:t>.</w:t>
      </w:r>
      <w:r w:rsidR="00EF79A6" w:rsidRPr="00155B3A">
        <w:rPr>
          <w:rFonts w:eastAsia="Calibri"/>
          <w:szCs w:val="24"/>
          <w:lang w:eastAsia="en-US"/>
        </w:rPr>
        <w:t xml:space="preserve"> </w:t>
      </w:r>
      <w:r w:rsidRPr="00155B3A">
        <w:rPr>
          <w:rFonts w:eastAsia="Calibri"/>
          <w:szCs w:val="24"/>
          <w:lang w:eastAsia="en-US"/>
        </w:rPr>
        <w:t xml:space="preserve"> </w:t>
      </w:r>
    </w:p>
    <w:p w14:paraId="0197E556" w14:textId="1EA910D1" w:rsidR="00CB2EE1" w:rsidRPr="00155B3A" w:rsidRDefault="00C561E5" w:rsidP="00B262C9">
      <w:pPr>
        <w:overflowPunct/>
        <w:autoSpaceDE/>
        <w:autoSpaceDN w:val="0"/>
        <w:spacing w:after="160" w:line="280" w:lineRule="atLeast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t>A Mediterrán lakópark</w:t>
      </w:r>
      <w:r w:rsidR="00BD2F3E" w:rsidRPr="00155B3A">
        <w:rPr>
          <w:rFonts w:eastAsia="Calibri"/>
          <w:szCs w:val="24"/>
          <w:lang w:eastAsia="en-US"/>
        </w:rPr>
        <w:t xml:space="preserve"> tulajdonosai,</w:t>
      </w:r>
      <w:r w:rsidRPr="00155B3A">
        <w:rPr>
          <w:rFonts w:eastAsia="Calibri"/>
          <w:szCs w:val="24"/>
          <w:lang w:eastAsia="en-US"/>
        </w:rPr>
        <w:t xml:space="preserve"> lakói 875 aláírással petíciót nyújtottak </w:t>
      </w:r>
      <w:r w:rsidR="00BD2F3E" w:rsidRPr="00155B3A">
        <w:rPr>
          <w:rFonts w:eastAsia="Calibri"/>
          <w:szCs w:val="24"/>
          <w:lang w:eastAsia="en-US"/>
        </w:rPr>
        <w:t>be az Önkormányzathoz, valamint az engedélyező hatósághoz az építkezésre vonatkozóan, élhető lakókörnyezetük érdekében.</w:t>
      </w:r>
    </w:p>
    <w:p w14:paraId="56F6EF2D" w14:textId="77777777" w:rsidR="00BD2F3E" w:rsidRPr="00155B3A" w:rsidRDefault="00BD2F3E" w:rsidP="00B262C9">
      <w:pPr>
        <w:pStyle w:val="NormlWeb"/>
        <w:spacing w:before="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>Beadványukban a tervezett építkezéssel kapcsolatban az alábbi észrevételeket tették:</w:t>
      </w:r>
    </w:p>
    <w:p w14:paraId="5A42759A" w14:textId="77777777" w:rsidR="00BD2F3E" w:rsidRPr="00155B3A" w:rsidRDefault="00BD2F3E" w:rsidP="00BD2F3E">
      <w:pPr>
        <w:pStyle w:val="Norml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 xml:space="preserve">problémásnak találták, hogy a terület útjainak jogi helyzete nem rendezett, </w:t>
      </w:r>
    </w:p>
    <w:p w14:paraId="42A67022" w14:textId="77777777" w:rsidR="00BD2F3E" w:rsidRPr="00155B3A" w:rsidRDefault="00BD2F3E" w:rsidP="00BD2F3E">
      <w:pPr>
        <w:pStyle w:val="Norml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>a lakópark területén a parkolás problémás, az utak rossz állapotúak, nincs teljesen kiépítve a közvilágítás,</w:t>
      </w:r>
    </w:p>
    <w:p w14:paraId="0628A45E" w14:textId="77777777" w:rsidR="00BD2F3E" w:rsidRPr="00155B3A" w:rsidRDefault="00BD2F3E" w:rsidP="00BD2F3E">
      <w:pPr>
        <w:pStyle w:val="Norml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>a szennyvízcsatorna és a csapadékvíz elvezető hálózat kialakítása nem megfelelő, így a kivitelezéssel egyidőben azok rendezése szükséges,</w:t>
      </w:r>
    </w:p>
    <w:p w14:paraId="60365FB8" w14:textId="77777777" w:rsidR="00BD2F3E" w:rsidRPr="00155B3A" w:rsidRDefault="00BD2F3E" w:rsidP="00BD2F3E">
      <w:pPr>
        <w:pStyle w:val="Norml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>a mélygarázs építését szorgalmazzák, mert a felszíni parkolók kialakításával kevesebb zöldfelület alakul ki és a meglévő parkolási problémák tovább fokozódnak,</w:t>
      </w:r>
    </w:p>
    <w:p w14:paraId="2103112E" w14:textId="77777777" w:rsidR="00BD2F3E" w:rsidRPr="00155B3A" w:rsidRDefault="00BD2F3E" w:rsidP="00BD2F3E">
      <w:pPr>
        <w:pStyle w:val="Norml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>nem értenek egyet azzal, hogy a többi épülettől eltérően ezen az ingatlanon 7 szintes épületek épülnek,</w:t>
      </w:r>
    </w:p>
    <w:p w14:paraId="0DB6C471" w14:textId="77777777" w:rsidR="00BD2F3E" w:rsidRPr="00155B3A" w:rsidRDefault="00BD2F3E" w:rsidP="00BD2F3E">
      <w:pPr>
        <w:pStyle w:val="NormlWeb"/>
        <w:numPr>
          <w:ilvl w:val="0"/>
          <w:numId w:val="12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 xml:space="preserve">a lakópark egységes </w:t>
      </w:r>
      <w:proofErr w:type="spellStart"/>
      <w:r w:rsidRPr="00155B3A">
        <w:rPr>
          <w:rFonts w:ascii="Times New Roman" w:hAnsi="Times New Roman"/>
          <w:sz w:val="24"/>
          <w:szCs w:val="24"/>
        </w:rPr>
        <w:t>arculatának</w:t>
      </w:r>
      <w:proofErr w:type="spellEnd"/>
      <w:r w:rsidRPr="00155B3A">
        <w:rPr>
          <w:rFonts w:ascii="Times New Roman" w:hAnsi="Times New Roman"/>
          <w:sz w:val="24"/>
          <w:szCs w:val="24"/>
        </w:rPr>
        <w:t xml:space="preserve"> védelmét szorgalmazzák,</w:t>
      </w:r>
    </w:p>
    <w:p w14:paraId="379AD567" w14:textId="77777777" w:rsidR="00BD2F3E" w:rsidRPr="00155B3A" w:rsidRDefault="00BD2F3E" w:rsidP="002F1EC1">
      <w:pPr>
        <w:pStyle w:val="NormlWeb"/>
        <w:numPr>
          <w:ilvl w:val="0"/>
          <w:numId w:val="12"/>
        </w:numPr>
        <w:spacing w:before="0" w:beforeAutospacing="0" w:after="480" w:afterAutospacing="0" w:line="240" w:lineRule="auto"/>
        <w:rPr>
          <w:rFonts w:ascii="Times New Roman" w:hAnsi="Times New Roman"/>
          <w:sz w:val="24"/>
          <w:szCs w:val="24"/>
        </w:rPr>
      </w:pPr>
      <w:r w:rsidRPr="00155B3A">
        <w:rPr>
          <w:rFonts w:ascii="Times New Roman" w:hAnsi="Times New Roman"/>
          <w:sz w:val="24"/>
          <w:szCs w:val="24"/>
        </w:rPr>
        <w:t>a lakóépületek kivitelezése során kialakuló zaj- és porterheléstől tartanak.</w:t>
      </w:r>
    </w:p>
    <w:p w14:paraId="3E074742" w14:textId="6EBE82EA" w:rsidR="00974DC1" w:rsidRDefault="00BD2F3E" w:rsidP="00B262C9">
      <w:pPr>
        <w:pStyle w:val="lfej"/>
        <w:tabs>
          <w:tab w:val="clear" w:pos="4536"/>
          <w:tab w:val="clear" w:pos="9072"/>
        </w:tabs>
        <w:spacing w:after="120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t>A petícióban foglaltak</w:t>
      </w:r>
      <w:r w:rsidR="00A05F04">
        <w:rPr>
          <w:rFonts w:eastAsia="Calibri"/>
          <w:szCs w:val="24"/>
          <w:lang w:eastAsia="en-US"/>
        </w:rPr>
        <w:t xml:space="preserve">kal kapcsolatban </w:t>
      </w:r>
      <w:r w:rsidRPr="00155B3A">
        <w:rPr>
          <w:rFonts w:eastAsia="Calibri"/>
          <w:szCs w:val="24"/>
          <w:lang w:eastAsia="en-US"/>
        </w:rPr>
        <w:t>a</w:t>
      </w:r>
      <w:r w:rsidR="00155B3A">
        <w:rPr>
          <w:rFonts w:eastAsia="Calibri"/>
          <w:szCs w:val="24"/>
          <w:lang w:eastAsia="en-US"/>
        </w:rPr>
        <w:t xml:space="preserve"> következő lépéseket tettük:</w:t>
      </w:r>
    </w:p>
    <w:p w14:paraId="264F8AE5" w14:textId="199B6652" w:rsidR="00974DC1" w:rsidRPr="00974DC1" w:rsidRDefault="00E85D24" w:rsidP="002F1EC1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after="120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t>F</w:t>
      </w:r>
      <w:r w:rsidR="00BD2F3E" w:rsidRPr="00155B3A">
        <w:rPr>
          <w:rFonts w:eastAsia="Calibri"/>
          <w:szCs w:val="24"/>
          <w:lang w:eastAsia="en-US"/>
        </w:rPr>
        <w:t xml:space="preserve">őépítészi Iroda </w:t>
      </w:r>
      <w:r w:rsidRPr="00155B3A">
        <w:rPr>
          <w:rFonts w:eastAsia="Calibri"/>
          <w:szCs w:val="24"/>
          <w:lang w:eastAsia="en-US"/>
        </w:rPr>
        <w:t xml:space="preserve">tárgyalást kezdeményezett az építtetővel, valamint a tervezővel. Az egyeztetésre 2022. május 4-én került sor, ahol </w:t>
      </w:r>
      <w:r w:rsidRPr="00155B3A">
        <w:rPr>
          <w:color w:val="000000" w:themeColor="text1"/>
          <w:szCs w:val="24"/>
          <w:lang w:eastAsia="hu-HU"/>
        </w:rPr>
        <w:t>Beruházó vállalta, hogy a 170187/54 hrsz, útként lejegyzett telken megépíti a burkolatot, a közvilágítást, az út melletti társasházak lehajtóit kiépíti, valamint részt vesz a telek alatt húzódó közművek helyzetének jogi rendezésében, és amennyiben szükséges</w:t>
      </w:r>
      <w:r w:rsidR="00AF17F8">
        <w:rPr>
          <w:color w:val="000000" w:themeColor="text1"/>
          <w:szCs w:val="24"/>
          <w:lang w:eastAsia="hu-HU"/>
        </w:rPr>
        <w:t>,</w:t>
      </w:r>
      <w:r w:rsidRPr="00155B3A">
        <w:rPr>
          <w:color w:val="000000" w:themeColor="text1"/>
          <w:szCs w:val="24"/>
          <w:lang w:eastAsia="hu-HU"/>
        </w:rPr>
        <w:t xml:space="preserve"> az érintett szakaszon</w:t>
      </w:r>
      <w:r w:rsidR="00AF17F8">
        <w:rPr>
          <w:color w:val="000000" w:themeColor="text1"/>
          <w:szCs w:val="24"/>
          <w:lang w:eastAsia="hu-HU"/>
        </w:rPr>
        <w:t xml:space="preserve"> a</w:t>
      </w:r>
      <w:r w:rsidRPr="00155B3A">
        <w:rPr>
          <w:color w:val="000000" w:themeColor="text1"/>
          <w:szCs w:val="24"/>
          <w:lang w:eastAsia="hu-HU"/>
        </w:rPr>
        <w:t xml:space="preserve"> közművek átépítésében. Továbbá tájékoztatott, hogy rendezett zöldfelületet alakít ki mindkét telken, és a KÉSZ-ben előírtakhoz képest több fát fog ültetni, valamint a 170187/5</w:t>
      </w:r>
      <w:r w:rsidR="00AF17F8">
        <w:rPr>
          <w:color w:val="000000" w:themeColor="text1"/>
          <w:szCs w:val="24"/>
          <w:lang w:eastAsia="hu-HU"/>
        </w:rPr>
        <w:t>5</w:t>
      </w:r>
      <w:r w:rsidRPr="00155B3A">
        <w:rPr>
          <w:color w:val="000000" w:themeColor="text1"/>
          <w:szCs w:val="24"/>
          <w:lang w:eastAsia="hu-HU"/>
        </w:rPr>
        <w:t xml:space="preserve"> hrsz. telken közösségi teret is kialakít.</w:t>
      </w:r>
    </w:p>
    <w:p w14:paraId="0B135642" w14:textId="77777777" w:rsidR="002F1EC1" w:rsidRDefault="00C03957" w:rsidP="002F1EC1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spacing w:before="60" w:after="120"/>
        <w:jc w:val="both"/>
        <w:rPr>
          <w:rFonts w:eastAsia="Calibri"/>
          <w:szCs w:val="24"/>
          <w:lang w:eastAsia="en-US"/>
        </w:rPr>
      </w:pPr>
      <w:r w:rsidRPr="00974DC1">
        <w:rPr>
          <w:rFonts w:eastAsia="Calibri"/>
          <w:szCs w:val="24"/>
          <w:lang w:eastAsia="en-US"/>
        </w:rPr>
        <w:t xml:space="preserve">Ezek után levélben is megkerestem </w:t>
      </w:r>
      <w:r w:rsidR="00572937" w:rsidRPr="00974DC1">
        <w:rPr>
          <w:rFonts w:eastAsia="Calibri"/>
          <w:szCs w:val="24"/>
          <w:lang w:eastAsia="en-US"/>
        </w:rPr>
        <w:t>Beruházót</w:t>
      </w:r>
      <w:r w:rsidRPr="00974DC1">
        <w:rPr>
          <w:rFonts w:eastAsia="Calibri"/>
          <w:szCs w:val="24"/>
          <w:lang w:eastAsia="en-US"/>
        </w:rPr>
        <w:t>,</w:t>
      </w:r>
      <w:r w:rsidR="00572937" w:rsidRPr="00974DC1">
        <w:rPr>
          <w:rFonts w:eastAsia="Calibri"/>
          <w:szCs w:val="24"/>
          <w:lang w:eastAsia="en-US"/>
        </w:rPr>
        <w:t xml:space="preserve"> és a Fővárosi Csatornázási Művek Zrt.-t.</w:t>
      </w:r>
      <w:r w:rsidR="002F1EC1">
        <w:rPr>
          <w:rFonts w:eastAsia="Calibri"/>
          <w:szCs w:val="24"/>
          <w:lang w:eastAsia="en-US"/>
        </w:rPr>
        <w:t xml:space="preserve"> </w:t>
      </w:r>
      <w:r w:rsidR="0089700C" w:rsidRPr="002F1EC1">
        <w:rPr>
          <w:rFonts w:eastAsia="Calibri"/>
          <w:szCs w:val="24"/>
          <w:lang w:eastAsia="en-US"/>
        </w:rPr>
        <w:t>Beruházótól</w:t>
      </w:r>
      <w:r w:rsidRPr="002F1EC1">
        <w:rPr>
          <w:rFonts w:eastAsia="Calibri"/>
          <w:szCs w:val="24"/>
          <w:lang w:eastAsia="en-US"/>
        </w:rPr>
        <w:t xml:space="preserve"> kértem, hogy a kivitelezés során vegyék figyelembe</w:t>
      </w:r>
      <w:r w:rsidR="00572937" w:rsidRPr="002F1EC1">
        <w:rPr>
          <w:rFonts w:eastAsia="Calibri"/>
          <w:szCs w:val="24"/>
          <w:lang w:eastAsia="en-US"/>
        </w:rPr>
        <w:t xml:space="preserve"> a lakók észrevételeit,</w:t>
      </w:r>
      <w:r w:rsidR="002F1EC1" w:rsidRPr="002F1EC1">
        <w:rPr>
          <w:rFonts w:eastAsia="Calibri"/>
          <w:szCs w:val="24"/>
          <w:lang w:eastAsia="en-US"/>
        </w:rPr>
        <w:t xml:space="preserve"> </w:t>
      </w:r>
      <w:r w:rsidR="00572937" w:rsidRPr="002F1EC1">
        <w:rPr>
          <w:rFonts w:eastAsia="Calibri"/>
          <w:szCs w:val="24"/>
          <w:lang w:eastAsia="en-US"/>
        </w:rPr>
        <w:t>amennyiben lehetőség van rá próbálják a problémákat velük egyeztetve kezelni,</w:t>
      </w:r>
      <w:r w:rsidR="002F1EC1" w:rsidRPr="002F1EC1">
        <w:rPr>
          <w:rFonts w:eastAsia="Calibri"/>
          <w:szCs w:val="24"/>
          <w:lang w:eastAsia="en-US"/>
        </w:rPr>
        <w:t xml:space="preserve"> </w:t>
      </w:r>
      <w:r w:rsidR="00572937" w:rsidRPr="002F1EC1">
        <w:rPr>
          <w:rFonts w:eastAsia="Calibri"/>
          <w:szCs w:val="24"/>
          <w:lang w:eastAsia="en-US"/>
        </w:rPr>
        <w:t>valamint</w:t>
      </w:r>
      <w:r w:rsidR="0089700C" w:rsidRPr="002F1EC1">
        <w:rPr>
          <w:rFonts w:eastAsia="Calibri"/>
          <w:szCs w:val="24"/>
          <w:lang w:eastAsia="en-US"/>
        </w:rPr>
        <w:t xml:space="preserve"> az esetleg kompromisszumos megoldási lehetőségekről, javaslatokról</w:t>
      </w:r>
      <w:r w:rsidR="00AF17F8" w:rsidRPr="002F1EC1">
        <w:rPr>
          <w:rFonts w:eastAsia="Calibri"/>
          <w:szCs w:val="24"/>
          <w:lang w:eastAsia="en-US"/>
        </w:rPr>
        <w:t xml:space="preserve"> </w:t>
      </w:r>
      <w:r w:rsidR="0089700C" w:rsidRPr="002F1EC1">
        <w:rPr>
          <w:rFonts w:eastAsia="Calibri"/>
          <w:szCs w:val="24"/>
          <w:lang w:eastAsia="en-US"/>
        </w:rPr>
        <w:t>tájékoztassanak.</w:t>
      </w:r>
      <w:r w:rsidR="00572937" w:rsidRPr="002F1EC1">
        <w:rPr>
          <w:rFonts w:eastAsia="Calibri"/>
          <w:szCs w:val="24"/>
          <w:lang w:eastAsia="en-US"/>
        </w:rPr>
        <w:t xml:space="preserve"> </w:t>
      </w:r>
      <w:r w:rsidR="002F1EC1">
        <w:rPr>
          <w:rFonts w:eastAsia="Calibri"/>
          <w:szCs w:val="24"/>
          <w:lang w:eastAsia="en-US"/>
        </w:rPr>
        <w:t xml:space="preserve"> </w:t>
      </w:r>
    </w:p>
    <w:p w14:paraId="00F77230" w14:textId="77777777" w:rsidR="002F1EC1" w:rsidRDefault="00E92B2B" w:rsidP="002F1EC1">
      <w:pPr>
        <w:pStyle w:val="lfej"/>
        <w:tabs>
          <w:tab w:val="clear" w:pos="4536"/>
          <w:tab w:val="clear" w:pos="9072"/>
        </w:tabs>
        <w:spacing w:after="120"/>
        <w:ind w:left="1080"/>
        <w:jc w:val="both"/>
        <w:rPr>
          <w:rFonts w:eastAsia="Calibri"/>
          <w:szCs w:val="24"/>
          <w:lang w:eastAsia="en-US"/>
        </w:rPr>
      </w:pPr>
      <w:r w:rsidRPr="002F1EC1">
        <w:rPr>
          <w:rFonts w:eastAsia="Calibri"/>
          <w:szCs w:val="24"/>
          <w:lang w:eastAsia="en-US"/>
        </w:rPr>
        <w:t xml:space="preserve">A </w:t>
      </w:r>
      <w:r w:rsidR="0089700C" w:rsidRPr="002F1EC1">
        <w:rPr>
          <w:rFonts w:eastAsia="Calibri"/>
          <w:szCs w:val="24"/>
          <w:lang w:eastAsia="en-US"/>
        </w:rPr>
        <w:t>Fővárosi Csatornázási Művek Zrt.-</w:t>
      </w:r>
      <w:proofErr w:type="spellStart"/>
      <w:r w:rsidRPr="002F1EC1">
        <w:rPr>
          <w:rFonts w:eastAsia="Calibri"/>
          <w:szCs w:val="24"/>
          <w:lang w:eastAsia="en-US"/>
        </w:rPr>
        <w:t>től</w:t>
      </w:r>
      <w:proofErr w:type="spellEnd"/>
      <w:r w:rsidRPr="002F1EC1">
        <w:rPr>
          <w:rFonts w:eastAsia="Calibri"/>
          <w:szCs w:val="24"/>
          <w:lang w:eastAsia="en-US"/>
        </w:rPr>
        <w:t xml:space="preserve"> átfogó tájékoztatást kértem a Mediterrán lakópark területén az üzemeltetésükben lévő szennyvíz és csapadékvíz elvezető csatornák ügyében. </w:t>
      </w:r>
    </w:p>
    <w:p w14:paraId="090B1F17" w14:textId="6F894A62" w:rsidR="00974DC1" w:rsidRDefault="00155B3A" w:rsidP="002F1EC1">
      <w:pPr>
        <w:pStyle w:val="lfej"/>
        <w:tabs>
          <w:tab w:val="clear" w:pos="4536"/>
          <w:tab w:val="clear" w:pos="9072"/>
        </w:tabs>
        <w:spacing w:after="120"/>
        <w:ind w:left="1080"/>
        <w:jc w:val="both"/>
        <w:rPr>
          <w:rFonts w:eastAsia="Calibri"/>
          <w:szCs w:val="24"/>
          <w:lang w:eastAsia="en-US"/>
        </w:rPr>
      </w:pPr>
      <w:r w:rsidRPr="00155B3A">
        <w:rPr>
          <w:rFonts w:eastAsia="Calibri"/>
          <w:szCs w:val="24"/>
          <w:lang w:eastAsia="en-US"/>
        </w:rPr>
        <w:t>Megkereséseinkre válasz még nem érkezett.</w:t>
      </w:r>
    </w:p>
    <w:p w14:paraId="68C35EA1" w14:textId="1F870F6D" w:rsidR="00AF17F8" w:rsidRPr="00AF17F8" w:rsidRDefault="0089700C" w:rsidP="00974DC1">
      <w:pPr>
        <w:pStyle w:val="Listaszerbekezds"/>
        <w:numPr>
          <w:ilvl w:val="0"/>
          <w:numId w:val="13"/>
        </w:numPr>
        <w:overflowPunct/>
        <w:autoSpaceDE/>
        <w:autoSpaceDN w:val="0"/>
        <w:spacing w:before="120" w:after="160" w:line="280" w:lineRule="atLeast"/>
        <w:jc w:val="both"/>
        <w:rPr>
          <w:rFonts w:eastAsia="Calibri"/>
          <w:szCs w:val="24"/>
          <w:lang w:eastAsia="en-US"/>
        </w:rPr>
      </w:pPr>
      <w:r w:rsidRPr="00974DC1">
        <w:rPr>
          <w:rFonts w:eastAsia="Calibri"/>
          <w:szCs w:val="24"/>
          <w:lang w:eastAsia="en-US"/>
        </w:rPr>
        <w:t>A</w:t>
      </w:r>
      <w:r w:rsidR="00D15680" w:rsidRPr="00974DC1">
        <w:rPr>
          <w:rFonts w:eastAsia="Calibri"/>
          <w:szCs w:val="24"/>
          <w:lang w:eastAsia="en-US"/>
        </w:rPr>
        <w:t>z épületek</w:t>
      </w:r>
      <w:r w:rsidR="006B1349" w:rsidRPr="00974DC1">
        <w:rPr>
          <w:rFonts w:eastAsia="Calibri"/>
          <w:szCs w:val="24"/>
          <w:lang w:eastAsia="en-US"/>
        </w:rPr>
        <w:t xml:space="preserve"> városképi megjelenésére vonatkozóan a</w:t>
      </w:r>
      <w:r w:rsidRPr="00974DC1">
        <w:rPr>
          <w:rFonts w:eastAsia="Calibri"/>
          <w:szCs w:val="24"/>
          <w:lang w:eastAsia="en-US"/>
        </w:rPr>
        <w:t xml:space="preserve"> jelenleg érvényben lévő településkép védelméről szóló 17/2019.(V.21.) </w:t>
      </w:r>
      <w:proofErr w:type="spellStart"/>
      <w:r w:rsidRPr="00974DC1">
        <w:rPr>
          <w:rFonts w:eastAsia="Calibri"/>
          <w:szCs w:val="24"/>
          <w:lang w:eastAsia="en-US"/>
        </w:rPr>
        <w:t>Ök</w:t>
      </w:r>
      <w:proofErr w:type="spellEnd"/>
      <w:r w:rsidRPr="00974DC1">
        <w:rPr>
          <w:rFonts w:eastAsia="Calibri"/>
          <w:szCs w:val="24"/>
          <w:lang w:eastAsia="en-US"/>
        </w:rPr>
        <w:t>. rendelet</w:t>
      </w:r>
      <w:r w:rsidR="006B1349" w:rsidRPr="00974DC1">
        <w:rPr>
          <w:rFonts w:eastAsia="Calibri"/>
          <w:szCs w:val="24"/>
          <w:lang w:eastAsia="en-US"/>
        </w:rPr>
        <w:t xml:space="preserve"> (TKR)</w:t>
      </w:r>
      <w:r w:rsidRPr="00974DC1">
        <w:rPr>
          <w:rFonts w:eastAsia="Calibri"/>
          <w:szCs w:val="24"/>
          <w:lang w:eastAsia="en-US"/>
        </w:rPr>
        <w:t xml:space="preserve"> a Mediterrán lakó</w:t>
      </w:r>
      <w:r w:rsidR="006B1349" w:rsidRPr="00974DC1">
        <w:rPr>
          <w:rFonts w:eastAsia="Calibri"/>
          <w:szCs w:val="24"/>
          <w:lang w:eastAsia="en-US"/>
        </w:rPr>
        <w:t>park</w:t>
      </w:r>
      <w:r w:rsidR="00A05F04">
        <w:rPr>
          <w:rFonts w:eastAsia="Calibri"/>
          <w:szCs w:val="24"/>
          <w:lang w:eastAsia="en-US"/>
        </w:rPr>
        <w:t xml:space="preserve"> területére</w:t>
      </w:r>
      <w:r w:rsidRPr="00974DC1">
        <w:rPr>
          <w:rFonts w:eastAsia="Calibri"/>
          <w:szCs w:val="24"/>
          <w:lang w:eastAsia="en-US"/>
        </w:rPr>
        <w:t xml:space="preserve"> vonatkozó, speciális előírásokat</w:t>
      </w:r>
      <w:r w:rsidR="00AF17F8">
        <w:rPr>
          <w:rFonts w:eastAsia="Calibri"/>
          <w:szCs w:val="24"/>
          <w:lang w:eastAsia="en-US"/>
        </w:rPr>
        <w:t xml:space="preserve"> jelenleg</w:t>
      </w:r>
      <w:r w:rsidRPr="00974DC1">
        <w:rPr>
          <w:rFonts w:eastAsia="Calibri"/>
          <w:szCs w:val="24"/>
          <w:lang w:eastAsia="en-US"/>
        </w:rPr>
        <w:t xml:space="preserve"> nem tartalmaz. </w:t>
      </w:r>
    </w:p>
    <w:p w14:paraId="568EA32E" w14:textId="46FB5737" w:rsidR="0089700C" w:rsidRPr="00974DC1" w:rsidRDefault="00AF17F8" w:rsidP="00AF17F8">
      <w:pPr>
        <w:pStyle w:val="Listaszerbekezds"/>
        <w:overflowPunct/>
        <w:autoSpaceDE/>
        <w:autoSpaceDN w:val="0"/>
        <w:spacing w:before="120" w:after="160" w:line="280" w:lineRule="atLeast"/>
        <w:ind w:left="1080"/>
        <w:jc w:val="both"/>
        <w:rPr>
          <w:rFonts w:eastAsia="Calibri"/>
          <w:szCs w:val="24"/>
          <w:lang w:eastAsia="en-US"/>
        </w:rPr>
      </w:pPr>
      <w:r w:rsidRPr="00AF17F8">
        <w:rPr>
          <w:rFonts w:eastAsia="Calibri"/>
          <w:szCs w:val="24"/>
          <w:lang w:eastAsia="en-US"/>
        </w:rPr>
        <w:t>A</w:t>
      </w:r>
      <w:r w:rsidR="006B1349" w:rsidRPr="00974DC1">
        <w:rPr>
          <w:rFonts w:eastAsia="Calibri"/>
          <w:szCs w:val="24"/>
          <w:lang w:eastAsia="en-US"/>
        </w:rPr>
        <w:t xml:space="preserve"> TKR</w:t>
      </w:r>
      <w:r w:rsidR="0089700C" w:rsidRPr="00974DC1">
        <w:rPr>
          <w:rFonts w:eastAsia="Calibri"/>
          <w:szCs w:val="24"/>
          <w:lang w:eastAsia="en-US"/>
        </w:rPr>
        <w:t xml:space="preserve"> soron következő módosítás</w:t>
      </w:r>
      <w:r>
        <w:rPr>
          <w:rFonts w:eastAsia="Calibri"/>
          <w:szCs w:val="24"/>
          <w:lang w:eastAsia="en-US"/>
        </w:rPr>
        <w:t>akor</w:t>
      </w:r>
      <w:r w:rsidR="00E1653A">
        <w:rPr>
          <w:rFonts w:eastAsia="Calibri"/>
          <w:szCs w:val="24"/>
          <w:lang w:eastAsia="en-US"/>
        </w:rPr>
        <w:t xml:space="preserve"> lehetőség van</w:t>
      </w:r>
      <w:r w:rsidR="0089700C" w:rsidRPr="00974DC1">
        <w:rPr>
          <w:rFonts w:eastAsia="Calibri"/>
          <w:szCs w:val="24"/>
          <w:lang w:eastAsia="en-US"/>
        </w:rPr>
        <w:t>, egy új településképi meghatározó terület kijelölés</w:t>
      </w:r>
      <w:r w:rsidR="00E1653A">
        <w:rPr>
          <w:rFonts w:eastAsia="Calibri"/>
          <w:szCs w:val="24"/>
          <w:lang w:eastAsia="en-US"/>
        </w:rPr>
        <w:t>é</w:t>
      </w:r>
      <w:r w:rsidR="0089700C" w:rsidRPr="00974DC1">
        <w:rPr>
          <w:rFonts w:eastAsia="Calibri"/>
          <w:szCs w:val="24"/>
          <w:lang w:eastAsia="en-US"/>
        </w:rPr>
        <w:t xml:space="preserve">re, ahol rögzíteni kell az építési karakter jellemzőit, hogy későbbi építéseknél, felújításoknál ezek </w:t>
      </w:r>
      <w:proofErr w:type="spellStart"/>
      <w:r w:rsidR="0089700C" w:rsidRPr="00974DC1">
        <w:rPr>
          <w:rFonts w:eastAsia="Calibri"/>
          <w:szCs w:val="24"/>
          <w:lang w:eastAsia="en-US"/>
        </w:rPr>
        <w:t>számonkérhetők</w:t>
      </w:r>
      <w:proofErr w:type="spellEnd"/>
      <w:r w:rsidR="0089700C" w:rsidRPr="00974DC1">
        <w:rPr>
          <w:rFonts w:eastAsia="Calibri"/>
          <w:szCs w:val="24"/>
          <w:lang w:eastAsia="en-US"/>
        </w:rPr>
        <w:t xml:space="preserve"> legyenek.</w:t>
      </w:r>
    </w:p>
    <w:p w14:paraId="3916FB18" w14:textId="7106D1B3" w:rsidR="0089700C" w:rsidRPr="008330A0" w:rsidRDefault="0089700C" w:rsidP="00974DC1">
      <w:pPr>
        <w:overflowPunct/>
        <w:autoSpaceDE/>
        <w:autoSpaceDN w:val="0"/>
        <w:spacing w:before="120" w:line="244" w:lineRule="auto"/>
        <w:ind w:left="1134"/>
        <w:jc w:val="both"/>
        <w:rPr>
          <w:rFonts w:eastAsia="Calibri"/>
          <w:szCs w:val="24"/>
          <w:lang w:eastAsia="en-US"/>
        </w:rPr>
      </w:pPr>
      <w:r w:rsidRPr="008330A0">
        <w:rPr>
          <w:rFonts w:eastAsia="Calibri"/>
          <w:szCs w:val="24"/>
          <w:lang w:eastAsia="en-US"/>
        </w:rPr>
        <w:lastRenderedPageBreak/>
        <w:t xml:space="preserve">A </w:t>
      </w:r>
      <w:r w:rsidR="00E1653A">
        <w:rPr>
          <w:rFonts w:eastAsia="Calibri"/>
          <w:szCs w:val="24"/>
          <w:lang w:eastAsia="en-US"/>
        </w:rPr>
        <w:t>TKR-ben</w:t>
      </w:r>
      <w:r w:rsidRPr="008330A0">
        <w:rPr>
          <w:rFonts w:eastAsia="Calibri"/>
          <w:szCs w:val="24"/>
          <w:lang w:eastAsia="en-US"/>
        </w:rPr>
        <w:t xml:space="preserve"> a Mediterrán lakópark területén az alábbi témákról </w:t>
      </w:r>
      <w:r w:rsidR="00E1653A">
        <w:rPr>
          <w:rFonts w:eastAsia="Calibri"/>
          <w:szCs w:val="24"/>
          <w:lang w:eastAsia="en-US"/>
        </w:rPr>
        <w:t xml:space="preserve">lehet </w:t>
      </w:r>
      <w:r w:rsidRPr="008330A0">
        <w:rPr>
          <w:rFonts w:eastAsia="Calibri"/>
          <w:szCs w:val="24"/>
          <w:lang w:eastAsia="en-US"/>
        </w:rPr>
        <w:t xml:space="preserve">rendelkezést megfogalmazni: </w:t>
      </w:r>
    </w:p>
    <w:p w14:paraId="41ABAA53" w14:textId="649B85D4" w:rsidR="0089700C" w:rsidRPr="008330A0" w:rsidRDefault="0089700C" w:rsidP="00974DC1">
      <w:pPr>
        <w:numPr>
          <w:ilvl w:val="0"/>
          <w:numId w:val="11"/>
        </w:numPr>
        <w:overflowPunct/>
        <w:autoSpaceDE/>
        <w:autoSpaceDN w:val="0"/>
        <w:spacing w:before="120" w:after="160" w:line="244" w:lineRule="auto"/>
        <w:ind w:left="1134" w:firstLine="0"/>
        <w:jc w:val="both"/>
        <w:rPr>
          <w:rFonts w:eastAsia="Calibri"/>
          <w:szCs w:val="24"/>
          <w:lang w:eastAsia="en-US"/>
        </w:rPr>
      </w:pPr>
      <w:r w:rsidRPr="008330A0">
        <w:rPr>
          <w:rFonts w:eastAsia="Calibri"/>
          <w:szCs w:val="24"/>
          <w:lang w:eastAsia="en-US"/>
        </w:rPr>
        <w:t xml:space="preserve">Kerítést építeni a telekhatáron lehet, vagy nem lehet, ha megengedhető, akkor </w:t>
      </w:r>
      <w:r w:rsidR="00974DC1">
        <w:rPr>
          <w:rFonts w:eastAsia="Calibri"/>
          <w:szCs w:val="24"/>
          <w:lang w:eastAsia="en-US"/>
        </w:rPr>
        <w:tab/>
      </w:r>
      <w:r w:rsidRPr="008330A0">
        <w:rPr>
          <w:rFonts w:eastAsia="Calibri"/>
          <w:szCs w:val="24"/>
          <w:lang w:eastAsia="en-US"/>
        </w:rPr>
        <w:t>milyen kerítés építhető,</w:t>
      </w:r>
    </w:p>
    <w:p w14:paraId="71B20D7D" w14:textId="30D56EB4" w:rsidR="0089700C" w:rsidRPr="008330A0" w:rsidRDefault="0089700C" w:rsidP="00974DC1">
      <w:pPr>
        <w:numPr>
          <w:ilvl w:val="0"/>
          <w:numId w:val="11"/>
        </w:numPr>
        <w:overflowPunct/>
        <w:autoSpaceDE/>
        <w:autoSpaceDN w:val="0"/>
        <w:spacing w:before="120" w:after="160" w:line="244" w:lineRule="auto"/>
        <w:ind w:left="1134" w:firstLine="0"/>
        <w:jc w:val="both"/>
        <w:rPr>
          <w:rFonts w:eastAsia="Calibri"/>
          <w:szCs w:val="24"/>
          <w:lang w:eastAsia="en-US"/>
        </w:rPr>
      </w:pPr>
      <w:r w:rsidRPr="008330A0">
        <w:rPr>
          <w:rFonts w:eastAsia="Calibri"/>
          <w:szCs w:val="24"/>
          <w:lang w:eastAsia="en-US"/>
        </w:rPr>
        <w:t>Az épületek homlokzati anyaghasználata, sz</w:t>
      </w:r>
      <w:r w:rsidRPr="00155B3A">
        <w:rPr>
          <w:rFonts w:eastAsia="Calibri"/>
          <w:szCs w:val="24"/>
          <w:lang w:eastAsia="en-US"/>
        </w:rPr>
        <w:t>í</w:t>
      </w:r>
      <w:r w:rsidRPr="008330A0">
        <w:rPr>
          <w:rFonts w:eastAsia="Calibri"/>
          <w:szCs w:val="24"/>
          <w:lang w:eastAsia="en-US"/>
        </w:rPr>
        <w:t xml:space="preserve">nezése, tetőfedése, tetőhajlásszöge, </w:t>
      </w:r>
    </w:p>
    <w:p w14:paraId="56BC5E5C" w14:textId="77777777" w:rsidR="0089700C" w:rsidRPr="008330A0" w:rsidRDefault="0089700C" w:rsidP="00974DC1">
      <w:pPr>
        <w:numPr>
          <w:ilvl w:val="0"/>
          <w:numId w:val="11"/>
        </w:numPr>
        <w:overflowPunct/>
        <w:autoSpaceDE/>
        <w:autoSpaceDN w:val="0"/>
        <w:spacing w:before="120" w:after="160" w:line="244" w:lineRule="auto"/>
        <w:ind w:left="1134" w:firstLine="0"/>
        <w:jc w:val="both"/>
        <w:rPr>
          <w:rFonts w:eastAsia="Calibri"/>
          <w:szCs w:val="24"/>
          <w:lang w:eastAsia="en-US"/>
        </w:rPr>
      </w:pPr>
      <w:r w:rsidRPr="008330A0">
        <w:rPr>
          <w:rFonts w:eastAsia="Calibri"/>
          <w:szCs w:val="24"/>
          <w:lang w:eastAsia="en-US"/>
        </w:rPr>
        <w:t>Nyílászárók kialakítása, anyaghasználata, zsalugáterek, árnyékolók anyaga</w:t>
      </w:r>
    </w:p>
    <w:p w14:paraId="137CC345" w14:textId="3D6A128C" w:rsidR="0089700C" w:rsidRPr="008330A0" w:rsidRDefault="0089700C" w:rsidP="00974DC1">
      <w:pPr>
        <w:numPr>
          <w:ilvl w:val="0"/>
          <w:numId w:val="11"/>
        </w:numPr>
        <w:overflowPunct/>
        <w:autoSpaceDE/>
        <w:autoSpaceDN w:val="0"/>
        <w:spacing w:before="120" w:after="160" w:line="244" w:lineRule="auto"/>
        <w:ind w:left="1134" w:firstLine="0"/>
        <w:jc w:val="both"/>
        <w:rPr>
          <w:rFonts w:eastAsia="Calibri"/>
          <w:szCs w:val="24"/>
          <w:lang w:eastAsia="en-US"/>
        </w:rPr>
      </w:pPr>
      <w:r w:rsidRPr="008330A0">
        <w:rPr>
          <w:rFonts w:eastAsia="Calibri"/>
          <w:szCs w:val="24"/>
          <w:lang w:eastAsia="en-US"/>
        </w:rPr>
        <w:t xml:space="preserve">Meglévő épületek teraszainak beépítési lehetősége legyen, vagy ne legyen. Ha </w:t>
      </w:r>
      <w:r w:rsidR="00974DC1">
        <w:rPr>
          <w:rFonts w:eastAsia="Calibri"/>
          <w:szCs w:val="24"/>
          <w:lang w:eastAsia="en-US"/>
        </w:rPr>
        <w:tab/>
      </w:r>
      <w:r w:rsidRPr="008330A0">
        <w:rPr>
          <w:rFonts w:eastAsia="Calibri"/>
          <w:szCs w:val="24"/>
          <w:lang w:eastAsia="en-US"/>
        </w:rPr>
        <w:t xml:space="preserve">megengedhető, akkor az milyen módon. </w:t>
      </w:r>
    </w:p>
    <w:p w14:paraId="370F4DE7" w14:textId="0F6837B9" w:rsidR="00974DC1" w:rsidRPr="00974DC1" w:rsidRDefault="0089700C" w:rsidP="00BE30A2">
      <w:pPr>
        <w:pStyle w:val="Listaszerbekezds"/>
        <w:numPr>
          <w:ilvl w:val="0"/>
          <w:numId w:val="11"/>
        </w:numPr>
        <w:overflowPunct/>
        <w:autoSpaceDE/>
        <w:autoSpaceDN w:val="0"/>
        <w:spacing w:before="120" w:after="160" w:line="244" w:lineRule="auto"/>
        <w:ind w:left="1418"/>
        <w:jc w:val="both"/>
        <w:rPr>
          <w:rFonts w:eastAsia="Calibri"/>
          <w:szCs w:val="24"/>
          <w:lang w:eastAsia="en-US"/>
        </w:rPr>
      </w:pPr>
      <w:r w:rsidRPr="00974DC1">
        <w:rPr>
          <w:rFonts w:eastAsia="Calibri"/>
          <w:szCs w:val="24"/>
          <w:lang w:eastAsia="en-US"/>
        </w:rPr>
        <w:t>Épület felújítás lehet-e részleges, vagy az egész házat kell egyszerre felújítani.</w:t>
      </w:r>
      <w:r w:rsidR="00CB2EE1" w:rsidRPr="00974DC1">
        <w:rPr>
          <w:rFonts w:eastAsia="Calibri"/>
          <w:szCs w:val="24"/>
          <w:lang w:eastAsia="en-US"/>
        </w:rPr>
        <w:t xml:space="preserve"> </w:t>
      </w:r>
    </w:p>
    <w:p w14:paraId="7DC3F89D" w14:textId="77777777" w:rsidR="00974DC1" w:rsidRDefault="00974DC1" w:rsidP="00974DC1">
      <w:pPr>
        <w:overflowPunct/>
        <w:autoSpaceDE/>
        <w:autoSpaceDN w:val="0"/>
        <w:spacing w:before="120" w:after="160" w:line="244" w:lineRule="auto"/>
        <w:jc w:val="both"/>
        <w:rPr>
          <w:rFonts w:eastAsia="Calibri"/>
          <w:szCs w:val="24"/>
          <w:lang w:eastAsia="en-US"/>
        </w:rPr>
      </w:pPr>
    </w:p>
    <w:p w14:paraId="0BF8184C" w14:textId="1DDCA7A6" w:rsidR="006B1349" w:rsidRPr="006B1349" w:rsidRDefault="006B1349" w:rsidP="002F1EC1">
      <w:pPr>
        <w:overflowPunct/>
        <w:autoSpaceDE/>
        <w:autoSpaceDN w:val="0"/>
        <w:spacing w:before="120" w:after="240" w:line="244" w:lineRule="auto"/>
        <w:jc w:val="both"/>
        <w:rPr>
          <w:szCs w:val="24"/>
        </w:rPr>
      </w:pPr>
      <w:r w:rsidRPr="006B1349">
        <w:rPr>
          <w:szCs w:val="24"/>
          <w:u w:val="single"/>
        </w:rPr>
        <w:t>A</w:t>
      </w:r>
      <w:r w:rsidR="00471941">
        <w:rPr>
          <w:szCs w:val="24"/>
          <w:u w:val="single"/>
        </w:rPr>
        <w:t xml:space="preserve"> tájékoztatót </w:t>
      </w:r>
      <w:r w:rsidRPr="006B1349">
        <w:rPr>
          <w:szCs w:val="24"/>
          <w:u w:val="single"/>
        </w:rPr>
        <w:t>tárgyalja:</w:t>
      </w:r>
      <w:r w:rsidRPr="006B1349">
        <w:rPr>
          <w:szCs w:val="24"/>
        </w:rPr>
        <w:t xml:space="preserve"> Környezetvédelmi és Városfejlesztési Bizottság</w:t>
      </w:r>
    </w:p>
    <w:p w14:paraId="47C8C4F8" w14:textId="327FA19F" w:rsidR="006B1349" w:rsidRPr="006B1349" w:rsidRDefault="006B1349" w:rsidP="002F1EC1">
      <w:pPr>
        <w:spacing w:after="600"/>
        <w:jc w:val="both"/>
        <w:rPr>
          <w:szCs w:val="24"/>
        </w:rPr>
      </w:pPr>
      <w:r w:rsidRPr="006B1349">
        <w:rPr>
          <w:szCs w:val="24"/>
        </w:rPr>
        <w:t>A</w:t>
      </w:r>
      <w:r w:rsidR="00471941">
        <w:rPr>
          <w:szCs w:val="24"/>
        </w:rPr>
        <w:t xml:space="preserve"> tájékoztatót </w:t>
      </w:r>
      <w:r w:rsidRPr="006B1349">
        <w:rPr>
          <w:szCs w:val="24"/>
        </w:rPr>
        <w:t xml:space="preserve">készítette: </w:t>
      </w:r>
      <w:r w:rsidR="00BE30A2">
        <w:rPr>
          <w:szCs w:val="24"/>
        </w:rPr>
        <w:t>Bognár Ildikó</w:t>
      </w:r>
      <w:r w:rsidRPr="006B1349">
        <w:rPr>
          <w:szCs w:val="24"/>
        </w:rPr>
        <w:t xml:space="preserve"> főépítész</w:t>
      </w:r>
      <w:r w:rsidR="00BE30A2">
        <w:rPr>
          <w:szCs w:val="24"/>
        </w:rPr>
        <w:t>i szakreferens</w:t>
      </w:r>
      <w:r w:rsidRPr="006B1349">
        <w:rPr>
          <w:szCs w:val="24"/>
        </w:rPr>
        <w:t xml:space="preserve"> </w:t>
      </w:r>
      <w:r w:rsidR="001A289F">
        <w:rPr>
          <w:szCs w:val="24"/>
        </w:rPr>
        <w:t>Főépítészi Iroda</w:t>
      </w:r>
    </w:p>
    <w:p w14:paraId="6580A625" w14:textId="68875322" w:rsidR="00B45A40" w:rsidRPr="00155B3A" w:rsidRDefault="00B45A40" w:rsidP="00BE30A2">
      <w:pPr>
        <w:overflowPunct/>
        <w:autoSpaceDE/>
        <w:autoSpaceDN w:val="0"/>
        <w:spacing w:before="120" w:after="160" w:line="280" w:lineRule="atLeast"/>
        <w:jc w:val="both"/>
        <w:rPr>
          <w:szCs w:val="24"/>
        </w:rPr>
      </w:pPr>
      <w:r w:rsidRPr="00155B3A">
        <w:rPr>
          <w:szCs w:val="24"/>
        </w:rPr>
        <w:t xml:space="preserve">Budapest, </w:t>
      </w:r>
      <w:r w:rsidR="00571AD2" w:rsidRPr="00155B3A">
        <w:rPr>
          <w:szCs w:val="24"/>
        </w:rPr>
        <w:t>202</w:t>
      </w:r>
      <w:r w:rsidR="00BE30A2">
        <w:rPr>
          <w:szCs w:val="24"/>
        </w:rPr>
        <w:t>2</w:t>
      </w:r>
      <w:r w:rsidR="00571AD2" w:rsidRPr="00155B3A">
        <w:rPr>
          <w:szCs w:val="24"/>
        </w:rPr>
        <w:t xml:space="preserve">. </w:t>
      </w:r>
      <w:r w:rsidR="00BE30A2">
        <w:rPr>
          <w:szCs w:val="24"/>
        </w:rPr>
        <w:t>05</w:t>
      </w:r>
      <w:r w:rsidR="00897818" w:rsidRPr="00155B3A">
        <w:rPr>
          <w:szCs w:val="24"/>
        </w:rPr>
        <w:t>.</w:t>
      </w:r>
      <w:r w:rsidR="009C323D">
        <w:rPr>
          <w:szCs w:val="24"/>
        </w:rPr>
        <w:t xml:space="preserve"> </w:t>
      </w:r>
      <w:r w:rsidR="00BE30A2">
        <w:rPr>
          <w:szCs w:val="24"/>
        </w:rPr>
        <w:t>25</w:t>
      </w:r>
      <w:r w:rsidR="00897818" w:rsidRPr="00155B3A">
        <w:rPr>
          <w:szCs w:val="24"/>
        </w:rPr>
        <w:t>.</w:t>
      </w:r>
    </w:p>
    <w:p w14:paraId="233C4BBD" w14:textId="5B3260A2" w:rsidR="005C47BD" w:rsidRPr="00155B3A" w:rsidRDefault="005C47BD" w:rsidP="00DC5A67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14:paraId="36B211ED" w14:textId="77777777" w:rsidR="005C47BD" w:rsidRPr="00155B3A" w:rsidRDefault="005C47BD" w:rsidP="00DC5A67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14:paraId="1372B6A8" w14:textId="77777777" w:rsidR="00B45A40" w:rsidRPr="00155B3A" w:rsidRDefault="001B2C23" w:rsidP="001B2C23">
      <w:pPr>
        <w:pStyle w:val="lfej"/>
        <w:tabs>
          <w:tab w:val="clear" w:pos="4536"/>
          <w:tab w:val="clear" w:pos="9072"/>
          <w:tab w:val="center" w:pos="6804"/>
        </w:tabs>
        <w:spacing w:before="720"/>
        <w:jc w:val="both"/>
        <w:rPr>
          <w:szCs w:val="24"/>
        </w:rPr>
      </w:pPr>
      <w:r w:rsidRPr="00155B3A">
        <w:rPr>
          <w:szCs w:val="24"/>
        </w:rPr>
        <w:tab/>
      </w:r>
      <w:r w:rsidR="00433105" w:rsidRPr="00155B3A">
        <w:rPr>
          <w:szCs w:val="24"/>
        </w:rPr>
        <w:t>Szabados Ákos</w:t>
      </w:r>
    </w:p>
    <w:p w14:paraId="32D5FD02" w14:textId="77777777" w:rsidR="00DC5A67" w:rsidRPr="00155B3A" w:rsidRDefault="001B2C23" w:rsidP="00DC5A67">
      <w:pPr>
        <w:pStyle w:val="lfej"/>
        <w:tabs>
          <w:tab w:val="clear" w:pos="4536"/>
          <w:tab w:val="clear" w:pos="9072"/>
          <w:tab w:val="center" w:pos="6804"/>
        </w:tabs>
        <w:jc w:val="both"/>
        <w:rPr>
          <w:szCs w:val="24"/>
        </w:rPr>
      </w:pPr>
      <w:r w:rsidRPr="00155B3A">
        <w:rPr>
          <w:szCs w:val="24"/>
        </w:rPr>
        <w:tab/>
      </w:r>
      <w:r w:rsidR="00433105" w:rsidRPr="00155B3A">
        <w:rPr>
          <w:szCs w:val="24"/>
        </w:rPr>
        <w:t>Polgármester</w:t>
      </w:r>
    </w:p>
    <w:p w14:paraId="37D69979" w14:textId="77777777" w:rsidR="00C52B6B" w:rsidRPr="00155B3A" w:rsidRDefault="00C52B6B" w:rsidP="00280AD8">
      <w:pPr>
        <w:pStyle w:val="lfej"/>
        <w:tabs>
          <w:tab w:val="clear" w:pos="4536"/>
          <w:tab w:val="clear" w:pos="9072"/>
          <w:tab w:val="center" w:pos="6804"/>
        </w:tabs>
        <w:spacing w:before="360"/>
        <w:jc w:val="both"/>
        <w:rPr>
          <w:szCs w:val="24"/>
        </w:rPr>
      </w:pPr>
    </w:p>
    <w:p w14:paraId="2F58406E" w14:textId="289E3F44" w:rsidR="00AB7CC6" w:rsidRPr="00155B3A" w:rsidRDefault="00BE30A2" w:rsidP="00DC5A67">
      <w:pPr>
        <w:pStyle w:val="lfej"/>
        <w:tabs>
          <w:tab w:val="clear" w:pos="4536"/>
          <w:tab w:val="clear" w:pos="9072"/>
          <w:tab w:val="center" w:pos="6804"/>
        </w:tabs>
        <w:ind w:left="709" w:hanging="425"/>
        <w:jc w:val="both"/>
        <w:rPr>
          <w:szCs w:val="24"/>
        </w:rPr>
      </w:pPr>
      <w:r>
        <w:rPr>
          <w:b/>
          <w:bCs/>
          <w:szCs w:val="24"/>
        </w:rPr>
        <w:t xml:space="preserve"> </w:t>
      </w:r>
    </w:p>
    <w:sectPr w:rsidR="00AB7CC6" w:rsidRPr="00155B3A" w:rsidSect="00244BE3"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418" w:right="1418" w:bottom="1418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CEC5" w14:textId="77777777" w:rsidR="007E62E7" w:rsidRDefault="007E62E7">
      <w:r>
        <w:separator/>
      </w:r>
    </w:p>
  </w:endnote>
  <w:endnote w:type="continuationSeparator" w:id="0">
    <w:p w14:paraId="39BF1EAE" w14:textId="77777777" w:rsidR="007E62E7" w:rsidRDefault="007E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9800" w14:textId="77777777" w:rsidR="00561C62" w:rsidRDefault="00561C6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6F65">
      <w:rPr>
        <w:noProof/>
      </w:rPr>
      <w:t>2</w:t>
    </w:r>
    <w:r>
      <w:fldChar w:fldCharType="end"/>
    </w:r>
  </w:p>
  <w:p w14:paraId="4987E6AE" w14:textId="77777777" w:rsidR="00561C62" w:rsidRDefault="00561C6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BB92" w14:textId="77777777" w:rsidR="00F75CA0" w:rsidRDefault="00561C62" w:rsidP="00F75CA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6F65">
      <w:rPr>
        <w:noProof/>
      </w:rPr>
      <w:t>1</w:t>
    </w:r>
    <w:r>
      <w:fldChar w:fldCharType="end"/>
    </w:r>
  </w:p>
  <w:p w14:paraId="74098F80" w14:textId="77777777" w:rsidR="00561C62" w:rsidRDefault="00561C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8001" w14:textId="77777777" w:rsidR="007E62E7" w:rsidRDefault="007E62E7">
      <w:r>
        <w:separator/>
      </w:r>
    </w:p>
  </w:footnote>
  <w:footnote w:type="continuationSeparator" w:id="0">
    <w:p w14:paraId="23DA6402" w14:textId="77777777" w:rsidR="007E62E7" w:rsidRDefault="007E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8A8" w14:textId="72C40BAA" w:rsidR="00EA011A" w:rsidRDefault="005129B4" w:rsidP="00EA011A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C1F4CB" wp14:editId="445E5A89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9D9E2B" w14:textId="77777777" w:rsidR="00EA011A" w:rsidRDefault="00EA011A" w:rsidP="00EA011A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60" w:dyaOrig="840" w14:anchorId="0211921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8.2pt;height:42.1pt">
                                <v:imagedata r:id="rId1" o:title=""/>
                              </v:shape>
                              <o:OLEObject Type="Embed" ProgID="Word.Picture.8" ShapeID="_x0000_i1026" DrawAspect="Content" ObjectID="_171559690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1F4CB" id="Rectangle 3" o:spid="_x0000_s1026" style="position:absolute;margin-left:80.25pt;margin-top:-2.3pt;width:47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ae0gEAAJQDAAAOAAAAZHJzL2Uyb0RvYy54bWysU9tu2zAMfR+wfxD0vjgO2mI14hRFiw4D&#10;ugvQ7QNkWbKN2aJGKrGzrx8lx+m2vhV7EShKPOI5PNreTEMvDgapA1fKfLWWwjgNdeeaUn7/9vDu&#10;vRQUlKtVD86U8mhI3uzevtmOvjAbaKGvDQoGcVSMvpRtCL7IMtKtGRStwBvHhxZwUIG32GQ1qpHR&#10;hz7brNdX2QhYewRtiDh7Px/KXcK31ujwxVoyQfSl5N5CWjGtVVyz3VYVDSrfdvrUhnpFF4PqHD96&#10;hrpXQYk9di+ghk4jENiw0jBkYG2nTeLAbPL1P2yeWuVN4sLikD/LRP8PVn8+PPmvGFsn/wj6BwkH&#10;d61yjblFhLE1qubn8ihUNnoqzgVxQ1wqqvET1DxatQ+QNJgsDhGQ2YkpSX08S22mIDQnr9YXlxse&#10;iOajy4vr6zyNIlPFUuyRwgcDg4hBKZEnmcDV4ZFCbEYVy5X4loOHru/TNHv3V4IvzhmT7HCqXrqP&#10;RqEiTNXEtTGsoD4yKYTZKmxtDlrAX1KMbJNS0s+9QiNF/9GxMNFTS4BLUC2BcppLSxmkmMO7MHtv&#10;77FrWkbOEykHtyye7RKx5y5OkvPoE9+TTaO3/tynW8+fafcbAAD//wMAUEsDBBQABgAIAAAAIQD6&#10;kkMT3QAAAAkBAAAPAAAAZHJzL2Rvd25yZXYueG1sTI9BT4QwEIXvJv6HZky87bYSwRUpG7OERG+6&#10;evHWpSMQ6RTaLuC/t570+DJf3vum2K9mYDM631uScLMVwJAaq3tqJby/1ZsdMB8UaTVYQgnf6GFf&#10;Xl4UKtd2oVecj6FlsYR8riR0IYw5577p0Ci/tSNSvH1aZ1SI0bVcO7XEcjPwRIiMG9VTXOjUiIcO&#10;m6/j2UioXKZrf3iq6vuPpQrPL9M88UnK66v18QFYwDX8wfCrH9WhjE4neybt2RBzJtKIStjcZsAi&#10;kKTpHbCThF0igJcF//9B+QMAAP//AwBQSwECLQAUAAYACAAAACEAtoM4kv4AAADhAQAAEwAAAAAA&#10;AAAAAAAAAAAAAAAAW0NvbnRlbnRfVHlwZXNdLnhtbFBLAQItABQABgAIAAAAIQA4/SH/1gAAAJQB&#10;AAALAAAAAAAAAAAAAAAAAC8BAABfcmVscy8ucmVsc1BLAQItABQABgAIAAAAIQDuAYae0gEAAJQD&#10;AAAOAAAAAAAAAAAAAAAAAC4CAABkcnMvZTJvRG9jLnhtbFBLAQItABQABgAIAAAAIQD6kkMT3QAA&#10;AAkBAAAPAAAAAAAAAAAAAAAAACwEAABkcnMvZG93bnJldi54bWxQSwUGAAAAAAQABADzAAAANgUA&#10;AAAA&#10;" o:allowincell="f" filled="f" stroked="f" strokeweight="0">
              <v:textbox inset="0,0,0,0">
                <w:txbxContent>
                  <w:p w14:paraId="679D9E2B" w14:textId="77777777" w:rsidR="00EA011A" w:rsidRDefault="00EA011A" w:rsidP="00EA011A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60" w:dyaOrig="840" w14:anchorId="02119212">
                        <v:shape id="_x0000_i1026" type="#_x0000_t75" style="width:48pt;height:42pt">
                          <v:imagedata r:id="rId3" o:title=""/>
                        </v:shape>
                        <o:OLEObject Type="Embed" ProgID="Word.Picture.8" ShapeID="_x0000_i1026" DrawAspect="Content" ObjectID="_1714993530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70461814" w14:textId="77777777" w:rsidR="00EA011A" w:rsidRDefault="00EA011A" w:rsidP="00EA011A">
    <w:pPr>
      <w:pStyle w:val="lfej"/>
      <w:rPr>
        <w:sz w:val="18"/>
      </w:rPr>
    </w:pPr>
  </w:p>
  <w:p w14:paraId="4C16ABA1" w14:textId="77777777" w:rsidR="00EA011A" w:rsidRDefault="00EA011A" w:rsidP="00EA011A">
    <w:pPr>
      <w:pStyle w:val="lfej"/>
      <w:rPr>
        <w:sz w:val="18"/>
      </w:rPr>
    </w:pPr>
    <w:r>
      <w:rPr>
        <w:sz w:val="18"/>
      </w:rPr>
      <w:t xml:space="preserve">           </w:t>
    </w:r>
  </w:p>
  <w:p w14:paraId="1CC31CC7" w14:textId="1E665A72" w:rsidR="00EA011A" w:rsidRDefault="005129B4" w:rsidP="00EA011A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D8CF83" wp14:editId="4A50F225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514600" cy="13716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CBF4F7" w14:textId="77777777" w:rsidR="00EA011A" w:rsidRDefault="00EA011A" w:rsidP="00EA011A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14:paraId="2D8197C0" w14:textId="77777777" w:rsidR="00EA011A" w:rsidRDefault="00EA011A" w:rsidP="00EA011A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14:paraId="5FA76981" w14:textId="77777777" w:rsidR="00EA011A" w:rsidRDefault="00EA011A" w:rsidP="00EA011A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14:paraId="34876204" w14:textId="77777777"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14:paraId="48C7F95C" w14:textId="77777777"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14:paraId="3AB62A52" w14:textId="77777777" w:rsidR="00EA011A" w:rsidRDefault="00EA011A" w:rsidP="00EA011A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14:paraId="798254D7" w14:textId="77777777" w:rsidR="00EA011A" w:rsidRDefault="00EA011A" w:rsidP="00EA011A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8CF83" id="Rectangle 4" o:spid="_x0000_s1027" style="position:absolute;margin-left:2.25pt;margin-top:7.3pt;width:19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r0wEAAJ0DAAAOAAAAZHJzL2Uyb0RvYy54bWysU9uO0zAQfUfiHyy/0yQFFhQ1Xa12tQhp&#10;uUgLH+A6TmKReMyM26R8PWMn6XJ5Q7xY47HnzJzj4931NPTiZJAsuEoWm1wK4zTU1rWV/Prl/sVb&#10;KSgoV6senKnk2ZC83j9/tht9abbQQV8bFAziqBx9JbsQfJllpDszKNqAN44PG8BBBd5im9WoRkYf&#10;+myb51fZCFh7BG2IOHs3H8p9wm8ao8OnpiETRF9Jni2kFdN6iGu236myReU7q5cx1D9MMSjruOkF&#10;6k4FJY5o/4IarEYgaMJGw5BB01htEgdmU+R/sHnslDeJC4tD/iIT/T9Y/fH06D9jHJ38A+hvJBzc&#10;dsq15gYRxs6omtsVUahs9FReCuKGuFQcxg9Q89OqY4CkwdTgEAGZnZiS1OeL1GYKQnNy+7p4dZXz&#10;i2g+K16+KeIm9lDlWu6RwjsDg4hBJZHfMsGr0wOF+ep6JXZzcG/7Pr1n735LMOacMckQS/U6f7QK&#10;lWE6TMLWC9OYOUB9ZnYIs2fY4xx0gD+kGNkvlaTvR4VGiv69Y4WiudYA1+CwBsppLq1kkGIOb8Ns&#10;wqNH23aMXCRuDm5YxcYmfk9TLNqzB5JCi1+jyX7dp1tPv2r/EwAA//8DAFBLAwQUAAYACAAAACEA&#10;iulEpNwAAAAIAQAADwAAAGRycy9kb3ducmV2LnhtbEyPQU+EMBCF7yb+h2ZMvLmtKxJFysYsIdGb&#10;rl68dekIRDoF2gX8944nPc57L2++l+9W14sZp9B50nC9USCQam87ajS8v1VXdyBCNGRN7wk1fGOA&#10;XXF+lpvM+oVecT7ERnAJhcxoaGMcMilD3aIzYeMHJPY+/eRM5HNqpJ3MwuWul1ulUulMR/yhNQPu&#10;W6y/DienoZxSW4X9U1ndfyxlfH4Z51GOWl9erI8PICKu8S8Mv/iMDgUzHf2JbBC9huSWgywnKQi2&#10;E6VYOGrY3qgUZJHL/wOKHwAAAP//AwBQSwECLQAUAAYACAAAACEAtoM4kv4AAADhAQAAEwAAAAAA&#10;AAAAAAAAAAAAAAAAW0NvbnRlbnRfVHlwZXNdLnhtbFBLAQItABQABgAIAAAAIQA4/SH/1gAAAJQB&#10;AAALAAAAAAAAAAAAAAAAAC8BAABfcmVscy8ucmVsc1BLAQItABQABgAIAAAAIQBbUBVr0wEAAJ0D&#10;AAAOAAAAAAAAAAAAAAAAAC4CAABkcnMvZTJvRG9jLnhtbFBLAQItABQABgAIAAAAIQCK6USk3AAA&#10;AAgBAAAPAAAAAAAAAAAAAAAAAC0EAABkcnMvZG93bnJldi54bWxQSwUGAAAAAAQABADzAAAANgUA&#10;AAAA&#10;" o:allowincell="f" filled="f" stroked="f" strokeweight="0">
              <v:textbox inset="0,0,0,0">
                <w:txbxContent>
                  <w:p w14:paraId="6ACBF4F7" w14:textId="77777777" w:rsidR="00EA011A" w:rsidRDefault="00EA011A" w:rsidP="00EA011A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14:paraId="2D8197C0" w14:textId="77777777" w:rsidR="00EA011A" w:rsidRDefault="00EA011A" w:rsidP="00EA011A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14:paraId="5FA76981" w14:textId="77777777" w:rsidR="00EA011A" w:rsidRDefault="00EA011A" w:rsidP="00EA011A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14:paraId="34876204" w14:textId="77777777"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14:paraId="48C7F95C" w14:textId="77777777"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14:paraId="3AB62A52" w14:textId="77777777" w:rsidR="00EA011A" w:rsidRDefault="00EA011A" w:rsidP="00EA011A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14:paraId="798254D7" w14:textId="77777777" w:rsidR="00EA011A" w:rsidRDefault="00EA011A" w:rsidP="00EA011A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14:paraId="0433B73E" w14:textId="77777777" w:rsidR="00EA011A" w:rsidRDefault="00EA011A" w:rsidP="00EA011A">
    <w:pPr>
      <w:pStyle w:val="lfej"/>
      <w:rPr>
        <w:sz w:val="18"/>
      </w:rPr>
    </w:pPr>
  </w:p>
  <w:p w14:paraId="4F097ACC" w14:textId="77777777" w:rsidR="00EA011A" w:rsidRDefault="00EA011A" w:rsidP="00EA011A">
    <w:pPr>
      <w:pStyle w:val="lfej"/>
      <w:rPr>
        <w:sz w:val="18"/>
      </w:rPr>
    </w:pPr>
  </w:p>
  <w:p w14:paraId="39B8C392" w14:textId="77777777" w:rsidR="00EA011A" w:rsidRDefault="00EA011A" w:rsidP="00EA011A">
    <w:pPr>
      <w:pStyle w:val="lfej"/>
      <w:rPr>
        <w:sz w:val="18"/>
      </w:rPr>
    </w:pPr>
  </w:p>
  <w:p w14:paraId="00337B41" w14:textId="77777777" w:rsidR="00EA011A" w:rsidRDefault="00EA011A" w:rsidP="00EA011A">
    <w:pPr>
      <w:pStyle w:val="lfej"/>
      <w:rPr>
        <w:sz w:val="18"/>
      </w:rPr>
    </w:pPr>
  </w:p>
  <w:p w14:paraId="520C1D77" w14:textId="77777777" w:rsidR="00EA011A" w:rsidRDefault="00EA011A" w:rsidP="00EA011A">
    <w:pPr>
      <w:pStyle w:val="lfej"/>
      <w:rPr>
        <w:sz w:val="18"/>
      </w:rPr>
    </w:pPr>
  </w:p>
  <w:p w14:paraId="35D3488E" w14:textId="77777777" w:rsidR="00EA011A" w:rsidRDefault="00EA011A" w:rsidP="00EA011A">
    <w:pPr>
      <w:pStyle w:val="lfej"/>
      <w:rPr>
        <w:sz w:val="18"/>
      </w:rPr>
    </w:pPr>
  </w:p>
  <w:p w14:paraId="05934E26" w14:textId="77777777" w:rsidR="00EA011A" w:rsidRDefault="00EA011A" w:rsidP="00EA011A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D0BAE"/>
    <w:multiLevelType w:val="hybridMultilevel"/>
    <w:tmpl w:val="7988DBB8"/>
    <w:lvl w:ilvl="0" w:tplc="444C9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07803"/>
    <w:multiLevelType w:val="hybridMultilevel"/>
    <w:tmpl w:val="0F5CAECE"/>
    <w:lvl w:ilvl="0" w:tplc="F5BCE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5C82"/>
    <w:multiLevelType w:val="hybridMultilevel"/>
    <w:tmpl w:val="84BCA062"/>
    <w:lvl w:ilvl="0" w:tplc="3D229A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3708A9"/>
    <w:multiLevelType w:val="hybridMultilevel"/>
    <w:tmpl w:val="DA023A38"/>
    <w:lvl w:ilvl="0" w:tplc="ED58DFA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2906"/>
    <w:multiLevelType w:val="hybridMultilevel"/>
    <w:tmpl w:val="B1B26646"/>
    <w:lvl w:ilvl="0" w:tplc="EBC80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7789"/>
    <w:multiLevelType w:val="hybridMultilevel"/>
    <w:tmpl w:val="D59E952A"/>
    <w:lvl w:ilvl="0" w:tplc="2F52B204">
      <w:start w:val="110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3F2B"/>
    <w:multiLevelType w:val="hybridMultilevel"/>
    <w:tmpl w:val="9C4C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1E83"/>
    <w:multiLevelType w:val="hybridMultilevel"/>
    <w:tmpl w:val="36082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B482B"/>
    <w:multiLevelType w:val="hybridMultilevel"/>
    <w:tmpl w:val="BE90520A"/>
    <w:lvl w:ilvl="0" w:tplc="B8261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9369DC"/>
    <w:multiLevelType w:val="hybridMultilevel"/>
    <w:tmpl w:val="0E681822"/>
    <w:lvl w:ilvl="0" w:tplc="B8647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4595"/>
    <w:multiLevelType w:val="multilevel"/>
    <w:tmpl w:val="56E85C0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C48341E"/>
    <w:multiLevelType w:val="hybridMultilevel"/>
    <w:tmpl w:val="F3D253B8"/>
    <w:lvl w:ilvl="0" w:tplc="9AA8CD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220475">
    <w:abstractNumId w:val="0"/>
  </w:num>
  <w:num w:numId="2" w16cid:durableId="2118527243">
    <w:abstractNumId w:val="12"/>
  </w:num>
  <w:num w:numId="3" w16cid:durableId="297079043">
    <w:abstractNumId w:val="9"/>
  </w:num>
  <w:num w:numId="4" w16cid:durableId="455291287">
    <w:abstractNumId w:val="10"/>
  </w:num>
  <w:num w:numId="5" w16cid:durableId="427123077">
    <w:abstractNumId w:val="4"/>
  </w:num>
  <w:num w:numId="6" w16cid:durableId="2028285978">
    <w:abstractNumId w:val="3"/>
  </w:num>
  <w:num w:numId="7" w16cid:durableId="621227045">
    <w:abstractNumId w:val="5"/>
  </w:num>
  <w:num w:numId="8" w16cid:durableId="857234130">
    <w:abstractNumId w:val="7"/>
  </w:num>
  <w:num w:numId="9" w16cid:durableId="1740055718">
    <w:abstractNumId w:val="8"/>
  </w:num>
  <w:num w:numId="10" w16cid:durableId="43603134">
    <w:abstractNumId w:val="1"/>
  </w:num>
  <w:num w:numId="11" w16cid:durableId="1143162888">
    <w:abstractNumId w:val="11"/>
  </w:num>
  <w:num w:numId="12" w16cid:durableId="495148554">
    <w:abstractNumId w:val="6"/>
  </w:num>
  <w:num w:numId="13" w16cid:durableId="38634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47"/>
    <w:rsid w:val="000074DC"/>
    <w:rsid w:val="00012341"/>
    <w:rsid w:val="000308F2"/>
    <w:rsid w:val="000338B6"/>
    <w:rsid w:val="000455B8"/>
    <w:rsid w:val="000541B2"/>
    <w:rsid w:val="00080ADF"/>
    <w:rsid w:val="00086CF7"/>
    <w:rsid w:val="000A77E4"/>
    <w:rsid w:val="000B5249"/>
    <w:rsid w:val="000B5AFB"/>
    <w:rsid w:val="000C0002"/>
    <w:rsid w:val="000C1CF1"/>
    <w:rsid w:val="000C40C6"/>
    <w:rsid w:val="000D63A5"/>
    <w:rsid w:val="000E2700"/>
    <w:rsid w:val="000E6386"/>
    <w:rsid w:val="000F7785"/>
    <w:rsid w:val="00101FB2"/>
    <w:rsid w:val="00123ECA"/>
    <w:rsid w:val="00137854"/>
    <w:rsid w:val="001411D5"/>
    <w:rsid w:val="00152D40"/>
    <w:rsid w:val="00155B3A"/>
    <w:rsid w:val="001565B2"/>
    <w:rsid w:val="001627F1"/>
    <w:rsid w:val="0017768E"/>
    <w:rsid w:val="0018347E"/>
    <w:rsid w:val="001A289F"/>
    <w:rsid w:val="001B2C23"/>
    <w:rsid w:val="001D6D92"/>
    <w:rsid w:val="00222AC6"/>
    <w:rsid w:val="00227B6F"/>
    <w:rsid w:val="00236720"/>
    <w:rsid w:val="00240927"/>
    <w:rsid w:val="00241E9A"/>
    <w:rsid w:val="00242BC2"/>
    <w:rsid w:val="00244BE3"/>
    <w:rsid w:val="002645B4"/>
    <w:rsid w:val="00280AD8"/>
    <w:rsid w:val="00281F84"/>
    <w:rsid w:val="002A212B"/>
    <w:rsid w:val="002A4207"/>
    <w:rsid w:val="002B2122"/>
    <w:rsid w:val="002C54D1"/>
    <w:rsid w:val="002D4452"/>
    <w:rsid w:val="002D7B5A"/>
    <w:rsid w:val="002E0791"/>
    <w:rsid w:val="002E149D"/>
    <w:rsid w:val="002E2146"/>
    <w:rsid w:val="002F1EC1"/>
    <w:rsid w:val="002F3FA6"/>
    <w:rsid w:val="003008C9"/>
    <w:rsid w:val="003462A6"/>
    <w:rsid w:val="003515FB"/>
    <w:rsid w:val="0035403B"/>
    <w:rsid w:val="003553CE"/>
    <w:rsid w:val="00357A26"/>
    <w:rsid w:val="003667B0"/>
    <w:rsid w:val="0037765C"/>
    <w:rsid w:val="0038632D"/>
    <w:rsid w:val="003A698D"/>
    <w:rsid w:val="003B4049"/>
    <w:rsid w:val="003C3A87"/>
    <w:rsid w:val="003D0803"/>
    <w:rsid w:val="003D1DA8"/>
    <w:rsid w:val="003E0216"/>
    <w:rsid w:val="003F664D"/>
    <w:rsid w:val="00425F47"/>
    <w:rsid w:val="00433105"/>
    <w:rsid w:val="00450A4F"/>
    <w:rsid w:val="00452AC9"/>
    <w:rsid w:val="004556D2"/>
    <w:rsid w:val="00455FD9"/>
    <w:rsid w:val="00460662"/>
    <w:rsid w:val="004650B4"/>
    <w:rsid w:val="00465346"/>
    <w:rsid w:val="00467A5D"/>
    <w:rsid w:val="00471941"/>
    <w:rsid w:val="00480086"/>
    <w:rsid w:val="0048448B"/>
    <w:rsid w:val="00491F23"/>
    <w:rsid w:val="004A0F08"/>
    <w:rsid w:val="004B522D"/>
    <w:rsid w:val="004C2BD7"/>
    <w:rsid w:val="004D1FFB"/>
    <w:rsid w:val="004D3074"/>
    <w:rsid w:val="004F0008"/>
    <w:rsid w:val="004F251F"/>
    <w:rsid w:val="004F3F5A"/>
    <w:rsid w:val="004F4F59"/>
    <w:rsid w:val="00500BD6"/>
    <w:rsid w:val="005028A6"/>
    <w:rsid w:val="00502FD1"/>
    <w:rsid w:val="00503841"/>
    <w:rsid w:val="005129B4"/>
    <w:rsid w:val="005313DD"/>
    <w:rsid w:val="0053270A"/>
    <w:rsid w:val="00536F20"/>
    <w:rsid w:val="00547491"/>
    <w:rsid w:val="005503F9"/>
    <w:rsid w:val="005572F5"/>
    <w:rsid w:val="00561C62"/>
    <w:rsid w:val="005658AE"/>
    <w:rsid w:val="00571AD2"/>
    <w:rsid w:val="00572937"/>
    <w:rsid w:val="00574201"/>
    <w:rsid w:val="00575912"/>
    <w:rsid w:val="00581A50"/>
    <w:rsid w:val="005918F2"/>
    <w:rsid w:val="005A3B03"/>
    <w:rsid w:val="005A42CF"/>
    <w:rsid w:val="005A6F65"/>
    <w:rsid w:val="005B4115"/>
    <w:rsid w:val="005C3C68"/>
    <w:rsid w:val="005C47BD"/>
    <w:rsid w:val="005E172D"/>
    <w:rsid w:val="005F0284"/>
    <w:rsid w:val="00625ECA"/>
    <w:rsid w:val="00645DC7"/>
    <w:rsid w:val="006636E1"/>
    <w:rsid w:val="00663CB9"/>
    <w:rsid w:val="006756C5"/>
    <w:rsid w:val="006A71EF"/>
    <w:rsid w:val="006B0CAD"/>
    <w:rsid w:val="006B1349"/>
    <w:rsid w:val="006B3B41"/>
    <w:rsid w:val="006B6DE4"/>
    <w:rsid w:val="006D0136"/>
    <w:rsid w:val="006D7F2C"/>
    <w:rsid w:val="00712B62"/>
    <w:rsid w:val="00715851"/>
    <w:rsid w:val="007170FF"/>
    <w:rsid w:val="00720B97"/>
    <w:rsid w:val="0073266C"/>
    <w:rsid w:val="0074168F"/>
    <w:rsid w:val="0078251B"/>
    <w:rsid w:val="007A6F59"/>
    <w:rsid w:val="007E62E7"/>
    <w:rsid w:val="007F7CB9"/>
    <w:rsid w:val="008114AD"/>
    <w:rsid w:val="00820050"/>
    <w:rsid w:val="00821E70"/>
    <w:rsid w:val="008330A0"/>
    <w:rsid w:val="00837FD1"/>
    <w:rsid w:val="00855618"/>
    <w:rsid w:val="008600AD"/>
    <w:rsid w:val="00861B76"/>
    <w:rsid w:val="008701A3"/>
    <w:rsid w:val="00873415"/>
    <w:rsid w:val="008743D6"/>
    <w:rsid w:val="00884761"/>
    <w:rsid w:val="00894593"/>
    <w:rsid w:val="0089700C"/>
    <w:rsid w:val="00897818"/>
    <w:rsid w:val="008A129F"/>
    <w:rsid w:val="008A7C9B"/>
    <w:rsid w:val="008B54E3"/>
    <w:rsid w:val="008B7A17"/>
    <w:rsid w:val="008D6C4D"/>
    <w:rsid w:val="008E3A46"/>
    <w:rsid w:val="008E70EF"/>
    <w:rsid w:val="008E7F67"/>
    <w:rsid w:val="008F5430"/>
    <w:rsid w:val="00900248"/>
    <w:rsid w:val="009107EB"/>
    <w:rsid w:val="00910BD2"/>
    <w:rsid w:val="009251C0"/>
    <w:rsid w:val="00937530"/>
    <w:rsid w:val="00954768"/>
    <w:rsid w:val="00954ECD"/>
    <w:rsid w:val="009606FE"/>
    <w:rsid w:val="00967467"/>
    <w:rsid w:val="009679E1"/>
    <w:rsid w:val="00971862"/>
    <w:rsid w:val="00974DC1"/>
    <w:rsid w:val="00974F5F"/>
    <w:rsid w:val="009862E6"/>
    <w:rsid w:val="0099438D"/>
    <w:rsid w:val="009A4C5C"/>
    <w:rsid w:val="009C323D"/>
    <w:rsid w:val="009C5A42"/>
    <w:rsid w:val="009E5AF0"/>
    <w:rsid w:val="009F3A80"/>
    <w:rsid w:val="00A016D5"/>
    <w:rsid w:val="00A05F04"/>
    <w:rsid w:val="00A1382E"/>
    <w:rsid w:val="00A2060E"/>
    <w:rsid w:val="00A271C5"/>
    <w:rsid w:val="00A33746"/>
    <w:rsid w:val="00A365CD"/>
    <w:rsid w:val="00A36EA6"/>
    <w:rsid w:val="00A37085"/>
    <w:rsid w:val="00A43FD6"/>
    <w:rsid w:val="00A50BE0"/>
    <w:rsid w:val="00A57D67"/>
    <w:rsid w:val="00A61DB3"/>
    <w:rsid w:val="00A66E1B"/>
    <w:rsid w:val="00A70D1E"/>
    <w:rsid w:val="00A7265B"/>
    <w:rsid w:val="00A75E1D"/>
    <w:rsid w:val="00AB7CC6"/>
    <w:rsid w:val="00AC2D6F"/>
    <w:rsid w:val="00AC3E32"/>
    <w:rsid w:val="00AD620A"/>
    <w:rsid w:val="00AE541F"/>
    <w:rsid w:val="00AF0BFB"/>
    <w:rsid w:val="00AF17F8"/>
    <w:rsid w:val="00AF5196"/>
    <w:rsid w:val="00B06FB8"/>
    <w:rsid w:val="00B07DE6"/>
    <w:rsid w:val="00B262C9"/>
    <w:rsid w:val="00B26C25"/>
    <w:rsid w:val="00B40AA7"/>
    <w:rsid w:val="00B44185"/>
    <w:rsid w:val="00B45A40"/>
    <w:rsid w:val="00B5399C"/>
    <w:rsid w:val="00B705EF"/>
    <w:rsid w:val="00B858A6"/>
    <w:rsid w:val="00B925FF"/>
    <w:rsid w:val="00B943E9"/>
    <w:rsid w:val="00BD2F3E"/>
    <w:rsid w:val="00BE231A"/>
    <w:rsid w:val="00BE30A2"/>
    <w:rsid w:val="00BE6555"/>
    <w:rsid w:val="00BF58D2"/>
    <w:rsid w:val="00C03957"/>
    <w:rsid w:val="00C0755D"/>
    <w:rsid w:val="00C2167A"/>
    <w:rsid w:val="00C25F8D"/>
    <w:rsid w:val="00C4425D"/>
    <w:rsid w:val="00C52B6B"/>
    <w:rsid w:val="00C561E5"/>
    <w:rsid w:val="00C705AA"/>
    <w:rsid w:val="00C84AE0"/>
    <w:rsid w:val="00C91B81"/>
    <w:rsid w:val="00CA03B2"/>
    <w:rsid w:val="00CA0859"/>
    <w:rsid w:val="00CB2EE1"/>
    <w:rsid w:val="00CD02FE"/>
    <w:rsid w:val="00CD0C70"/>
    <w:rsid w:val="00CD5D80"/>
    <w:rsid w:val="00CE621D"/>
    <w:rsid w:val="00CE6764"/>
    <w:rsid w:val="00CF3C25"/>
    <w:rsid w:val="00D11444"/>
    <w:rsid w:val="00D15680"/>
    <w:rsid w:val="00D20502"/>
    <w:rsid w:val="00D32B53"/>
    <w:rsid w:val="00D40F36"/>
    <w:rsid w:val="00D44B56"/>
    <w:rsid w:val="00D45175"/>
    <w:rsid w:val="00D655D1"/>
    <w:rsid w:val="00D67B30"/>
    <w:rsid w:val="00DA3169"/>
    <w:rsid w:val="00DA65A4"/>
    <w:rsid w:val="00DC45E6"/>
    <w:rsid w:val="00DC5A67"/>
    <w:rsid w:val="00E132BC"/>
    <w:rsid w:val="00E1653A"/>
    <w:rsid w:val="00E169D9"/>
    <w:rsid w:val="00E275A5"/>
    <w:rsid w:val="00E3786B"/>
    <w:rsid w:val="00E45840"/>
    <w:rsid w:val="00E47A29"/>
    <w:rsid w:val="00E5471B"/>
    <w:rsid w:val="00E57144"/>
    <w:rsid w:val="00E650C8"/>
    <w:rsid w:val="00E70DE1"/>
    <w:rsid w:val="00E75FEE"/>
    <w:rsid w:val="00E7706E"/>
    <w:rsid w:val="00E80351"/>
    <w:rsid w:val="00E82301"/>
    <w:rsid w:val="00E85D24"/>
    <w:rsid w:val="00E90C9E"/>
    <w:rsid w:val="00E92B2B"/>
    <w:rsid w:val="00E958F7"/>
    <w:rsid w:val="00EA011A"/>
    <w:rsid w:val="00EA2C94"/>
    <w:rsid w:val="00EB2B27"/>
    <w:rsid w:val="00EB3793"/>
    <w:rsid w:val="00EB3BE8"/>
    <w:rsid w:val="00EC26FC"/>
    <w:rsid w:val="00EC42AC"/>
    <w:rsid w:val="00EC49D0"/>
    <w:rsid w:val="00ED34A0"/>
    <w:rsid w:val="00ED7D5F"/>
    <w:rsid w:val="00EE6A68"/>
    <w:rsid w:val="00EF79A6"/>
    <w:rsid w:val="00F13085"/>
    <w:rsid w:val="00F20671"/>
    <w:rsid w:val="00F23EAF"/>
    <w:rsid w:val="00F2573B"/>
    <w:rsid w:val="00F47FD0"/>
    <w:rsid w:val="00F51965"/>
    <w:rsid w:val="00F52CB5"/>
    <w:rsid w:val="00F53B6A"/>
    <w:rsid w:val="00F64D57"/>
    <w:rsid w:val="00F75CA0"/>
    <w:rsid w:val="00F87325"/>
    <w:rsid w:val="00FB61BB"/>
    <w:rsid w:val="00FC0AEB"/>
    <w:rsid w:val="00FE0603"/>
    <w:rsid w:val="00FE6B0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3F481C2A"/>
  <w15:chartTrackingRefBased/>
  <w15:docId w15:val="{EAD8C3B5-3FF2-4A39-AF06-CE6B332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semiHidden/>
    <w:pPr>
      <w:spacing w:after="140" w:line="288" w:lineRule="auto"/>
    </w:pPr>
  </w:style>
  <w:style w:type="paragraph" w:styleId="Lista">
    <w:name w:val="List"/>
    <w:basedOn w:val="Szvegtrzs"/>
    <w:semiHidden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link w:val="HTML-kntformzott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Arial Unicode MS" w:eastAsia="Arial Unicode MS" w:hAnsi="Arial Unicode MS" w:cs="Arial Unicode MS"/>
      <w:sz w:val="20"/>
    </w:rPr>
  </w:style>
  <w:style w:type="paragraph" w:customStyle="1" w:styleId="Kerettartalom">
    <w:name w:val="Kerettartalom"/>
    <w:basedOn w:val="Norml"/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character" w:customStyle="1" w:styleId="lfejChar">
    <w:name w:val="Élőfej Char"/>
    <w:link w:val="lfej"/>
    <w:semiHidden/>
    <w:rsid w:val="003B4049"/>
    <w:rPr>
      <w:sz w:val="24"/>
      <w:lang w:eastAsia="zh-CN"/>
    </w:rPr>
  </w:style>
  <w:style w:type="character" w:customStyle="1" w:styleId="llbChar">
    <w:name w:val="Élőláb Char"/>
    <w:link w:val="llb"/>
    <w:uiPriority w:val="99"/>
    <w:rsid w:val="00561C62"/>
    <w:rPr>
      <w:sz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4B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4BE3"/>
    <w:rPr>
      <w:rFonts w:ascii="Segoe UI" w:hAnsi="Segoe UI" w:cs="Segoe UI"/>
      <w:sz w:val="18"/>
      <w:szCs w:val="18"/>
      <w:lang w:eastAsia="zh-CN"/>
    </w:rPr>
  </w:style>
  <w:style w:type="character" w:customStyle="1" w:styleId="HTML-kntformzottChar">
    <w:name w:val="HTML-ként formázott Char"/>
    <w:link w:val="HTML-kntformzott"/>
    <w:rsid w:val="0018347E"/>
    <w:rPr>
      <w:rFonts w:ascii="Arial Unicode MS" w:eastAsia="Arial Unicode MS" w:hAnsi="Arial Unicode MS" w:cs="Arial Unicode MS"/>
      <w:lang w:eastAsia="zh-CN"/>
    </w:rPr>
  </w:style>
  <w:style w:type="paragraph" w:styleId="NormlWeb">
    <w:name w:val="Normal (Web)"/>
    <w:basedOn w:val="Norml"/>
    <w:uiPriority w:val="99"/>
    <w:unhideWhenUsed/>
    <w:rsid w:val="00BD2F3E"/>
    <w:pPr>
      <w:suppressAutoHyphens w:val="0"/>
      <w:overflowPunct/>
      <w:autoSpaceDE/>
      <w:spacing w:before="100" w:beforeAutospacing="1" w:after="100" w:afterAutospacing="1" w:line="276" w:lineRule="auto"/>
      <w:textAlignment w:val="auto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5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39F5-81AE-47ED-9808-F024557C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718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171544 hrsz</vt:lpstr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171544 hrsz</dc:title>
  <dc:subject/>
  <dc:creator>Pesterzsébet Önkormányzatának</dc:creator>
  <cp:keywords/>
  <dc:description/>
  <cp:lastModifiedBy>Bognár Ildikó</cp:lastModifiedBy>
  <cp:revision>8</cp:revision>
  <cp:lastPrinted>2022-06-01T11:43:00Z</cp:lastPrinted>
  <dcterms:created xsi:type="dcterms:W3CDTF">2022-05-25T06:04:00Z</dcterms:created>
  <dcterms:modified xsi:type="dcterms:W3CDTF">2022-06-01T11:55:00Z</dcterms:modified>
</cp:coreProperties>
</file>