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41CD" w14:textId="75FAEE3A" w:rsidR="00FE3E47" w:rsidRPr="00FE3E47" w:rsidRDefault="00FE3E47" w:rsidP="00FE3E47">
      <w:pPr>
        <w:pStyle w:val="Szvegtrzs"/>
        <w:spacing w:before="240" w:after="480" w:line="240" w:lineRule="auto"/>
        <w:jc w:val="right"/>
        <w:rPr>
          <w:i/>
          <w:iCs/>
        </w:rPr>
      </w:pPr>
      <w:r w:rsidRPr="00FE3E47">
        <w:rPr>
          <w:i/>
          <w:iCs/>
        </w:rPr>
        <w:t>2. melléklet</w:t>
      </w:r>
    </w:p>
    <w:p w14:paraId="74E53614" w14:textId="6FC9CCB5" w:rsidR="006D57DC" w:rsidRDefault="007C5D0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Budapest Főváros XX. Kerület Pesterzsébet Önkormányzat Képviselő-testületének .../.... (...) önkormányzati rendelete</w:t>
      </w:r>
    </w:p>
    <w:p w14:paraId="1858826C" w14:textId="62037971" w:rsidR="006D57DC" w:rsidRDefault="007C5D0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Kerületi Építési Szabályzatról szóló 26/2015. (X.21.) önkormányzati rendelet módosításáról</w:t>
      </w:r>
    </w:p>
    <w:p w14:paraId="1690251B" w14:textId="77777777" w:rsidR="006D57DC" w:rsidRDefault="007C5D05">
      <w:pPr>
        <w:pStyle w:val="Szvegtrzs"/>
        <w:spacing w:before="220" w:after="0" w:line="240" w:lineRule="auto"/>
        <w:jc w:val="both"/>
      </w:pPr>
      <w:r>
        <w:t>Budapest Főváros XX. kerület Pesterzsébet Önkormányzatának Képviselő-testülete az épített környezet alakításáról és védelméről szóló 1997. évi LXXVIII. törvény 62. § (6) bekezdés 6. pontjában kapott felhatalmazás alapján a Magyarország helyi önkormányzatairól szóló 2011. évi CLXXXIX. törvény 23. § (5) bekezdés 6. pontjában és az épített környezet alakításáról és védelméről szóló 1997. évi LXXVIII. törvény 14/A. § (2) bekezdés c) pontjában meghatározott feladatkörében eljárva, a településfejlesztési koncepcióról, az integrált településfejlesztési stratégiáról és a településrendezési eszközökről szóló 314/2012. (XI. 8.) Korm. rendelet 28. § (1) bekezdése alapján a rendelet 9. melléklete szerinti államigazgatási szervek, valamint Budapest Főváros XX. kerület Pesterzsébet Önkormányzatának Képviselő- testületének 8/2017. (III.17.) számú Pesterzsébet településfejlesztésének, településrendezésének, a településképi arculati kézikönyvének, településképi rendeletének készítésével, módosításával összefüggő partnerségi egyeztetés helyi szabályairól szóló önkormányzati rendelete alapján az érintett partnerek véleményének kikérésével a következőket rendeli el:</w:t>
      </w:r>
    </w:p>
    <w:p w14:paraId="32EC354E" w14:textId="77777777" w:rsidR="006D57DC" w:rsidRDefault="007C5D0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AC5C987" w14:textId="77777777" w:rsidR="006D57DC" w:rsidRDefault="007C5D05">
      <w:pPr>
        <w:pStyle w:val="Szvegtrzs"/>
        <w:spacing w:after="0" w:line="240" w:lineRule="auto"/>
        <w:jc w:val="both"/>
      </w:pPr>
      <w:r>
        <w:t>A Kerületi Építési Szabályzatról szóló 26/2015. (X. 21.) önkormányzati rendelet Szabályozási tervet tartalmazó 2a. melléklete jelen rendelet 1. melléklete szerint módosul a „Módosítással érintett terület határa” jellel lehatárolt területrész vonatkozásában.</w:t>
      </w:r>
    </w:p>
    <w:p w14:paraId="00D111DE" w14:textId="77777777" w:rsidR="006D57DC" w:rsidRDefault="007C5D0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35E37E1" w14:textId="77777777" w:rsidR="000D3F58" w:rsidRDefault="007C5D05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4CEC2C31" w14:textId="77777777" w:rsidR="000D3F58" w:rsidRDefault="000D3F58">
      <w:pPr>
        <w:pStyle w:val="Szvegtrzs"/>
        <w:spacing w:after="0" w:line="240" w:lineRule="auto"/>
        <w:jc w:val="both"/>
      </w:pPr>
    </w:p>
    <w:p w14:paraId="09777E0D" w14:textId="77777777" w:rsidR="000D3F58" w:rsidRDefault="000D3F58">
      <w:pPr>
        <w:pStyle w:val="Szvegtrzs"/>
        <w:spacing w:after="0" w:line="240" w:lineRule="auto"/>
        <w:jc w:val="both"/>
      </w:pPr>
    </w:p>
    <w:p w14:paraId="4644424B" w14:textId="77777777" w:rsidR="000D3F58" w:rsidRDefault="000D3F58">
      <w:pPr>
        <w:pStyle w:val="Szvegtrzs"/>
        <w:spacing w:after="0" w:line="240" w:lineRule="auto"/>
        <w:jc w:val="both"/>
      </w:pPr>
    </w:p>
    <w:p w14:paraId="5341B989" w14:textId="5037CADB" w:rsidR="000D3F58" w:rsidRPr="000D3F58" w:rsidRDefault="000D3F58" w:rsidP="000D3F58">
      <w:pPr>
        <w:pStyle w:val="Szvegtrzs"/>
        <w:spacing w:after="0" w:line="240" w:lineRule="auto"/>
        <w:ind w:firstLine="709"/>
        <w:jc w:val="both"/>
        <w:rPr>
          <w:b/>
          <w:bCs/>
        </w:rPr>
      </w:pPr>
      <w:r w:rsidRPr="000D3F58">
        <w:rPr>
          <w:b/>
          <w:bCs/>
        </w:rPr>
        <w:t xml:space="preserve">Szabados Ákos </w:t>
      </w:r>
      <w:r w:rsidRPr="000D3F58">
        <w:rPr>
          <w:b/>
          <w:bCs/>
        </w:rPr>
        <w:tab/>
      </w:r>
      <w:r w:rsidRPr="000D3F58">
        <w:rPr>
          <w:b/>
          <w:bCs/>
        </w:rPr>
        <w:tab/>
      </w:r>
      <w:r w:rsidRPr="000D3F58">
        <w:rPr>
          <w:b/>
          <w:bCs/>
        </w:rPr>
        <w:tab/>
      </w:r>
      <w:r w:rsidRPr="000D3F58">
        <w:rPr>
          <w:b/>
          <w:bCs/>
        </w:rPr>
        <w:tab/>
      </w:r>
      <w:r w:rsidRPr="000D3F58">
        <w:rPr>
          <w:b/>
          <w:bCs/>
        </w:rPr>
        <w:tab/>
      </w:r>
      <w:r w:rsidRPr="000D3F58">
        <w:rPr>
          <w:b/>
          <w:bCs/>
        </w:rPr>
        <w:tab/>
        <w:t>dr. Demjanovich Orsolya</w:t>
      </w:r>
    </w:p>
    <w:p w14:paraId="076E1FAF" w14:textId="1F96408C" w:rsidR="000D3F58" w:rsidRDefault="000D3F58" w:rsidP="000D3F58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6FA7329C" w14:textId="43B00878" w:rsidR="006D57DC" w:rsidRDefault="007C5D05">
      <w:pPr>
        <w:pStyle w:val="Szvegtrzs"/>
        <w:spacing w:after="0" w:line="240" w:lineRule="auto"/>
        <w:jc w:val="both"/>
      </w:pPr>
      <w:r>
        <w:br w:type="page"/>
      </w:r>
    </w:p>
    <w:p w14:paraId="7C4D7704" w14:textId="77777777" w:rsidR="006D57DC" w:rsidRDefault="007C5D0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42DBD2DB" w14:textId="77777777" w:rsidR="006D57DC" w:rsidRDefault="007C5D05">
      <w:pPr>
        <w:pStyle w:val="Szvegtrzs"/>
        <w:spacing w:before="220" w:after="0" w:line="240" w:lineRule="auto"/>
        <w:jc w:val="both"/>
      </w:pPr>
      <w:r>
        <w:t>SZABÁLYOZÁSI TERV MÓDOSÍTÁS M = 1:4000</w:t>
      </w:r>
    </w:p>
    <w:p w14:paraId="063505E3" w14:textId="77777777" w:rsidR="006D57DC" w:rsidRDefault="007C5D05">
      <w:pPr>
        <w:pStyle w:val="Szvegtrzs"/>
        <w:spacing w:before="240" w:after="240" w:line="240" w:lineRule="auto"/>
        <w:jc w:val="both"/>
        <w:sectPr w:rsidR="006D57DC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„.</w:t>
      </w:r>
      <w:r>
        <w:rPr>
          <w:noProof/>
        </w:rPr>
        <w:drawing>
          <wp:inline distT="0" distB="0" distL="0" distR="0" wp14:anchorId="46747012" wp14:editId="7BFC4105">
            <wp:extent cx="6120130" cy="430720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</w:p>
    <w:p w14:paraId="3B2F7F47" w14:textId="77777777" w:rsidR="006D57DC" w:rsidRDefault="006D57DC">
      <w:pPr>
        <w:pStyle w:val="Szvegtrzs"/>
        <w:spacing w:after="0"/>
        <w:jc w:val="center"/>
      </w:pPr>
    </w:p>
    <w:p w14:paraId="283287E8" w14:textId="77777777" w:rsidR="006D57DC" w:rsidRPr="000D3F58" w:rsidRDefault="007C5D05">
      <w:pPr>
        <w:pStyle w:val="Szvegtrzs"/>
        <w:spacing w:after="159" w:line="240" w:lineRule="auto"/>
        <w:ind w:left="159" w:right="159"/>
        <w:jc w:val="center"/>
        <w:rPr>
          <w:b/>
          <w:bCs/>
        </w:rPr>
      </w:pPr>
      <w:r w:rsidRPr="000D3F58">
        <w:rPr>
          <w:b/>
          <w:bCs/>
        </w:rPr>
        <w:t>Általános indokolás</w:t>
      </w:r>
    </w:p>
    <w:p w14:paraId="3594A334" w14:textId="77777777" w:rsidR="006D57DC" w:rsidRDefault="007C5D05">
      <w:pPr>
        <w:pStyle w:val="Szvegtrzs"/>
        <w:spacing w:before="159" w:after="159" w:line="240" w:lineRule="auto"/>
        <w:ind w:left="159" w:right="159"/>
        <w:jc w:val="both"/>
      </w:pPr>
      <w:r>
        <w:t>A hatályos Kerületi Építési Szabályzat 2.a. mellékletét képező Szabályozási terv módosítása vált szükségessé a hatályos budapesti Településszerkezeti terv eseti, a jelen eljárással is érintett terület vonatkozásában történt módosítás miatt.</w:t>
      </w:r>
    </w:p>
    <w:p w14:paraId="2245C627" w14:textId="77777777" w:rsidR="006D57DC" w:rsidRPr="000D3F58" w:rsidRDefault="007C5D05">
      <w:pPr>
        <w:pStyle w:val="Szvegtrzs"/>
        <w:spacing w:before="476" w:after="159" w:line="240" w:lineRule="auto"/>
        <w:ind w:left="159" w:right="159"/>
        <w:jc w:val="center"/>
        <w:rPr>
          <w:b/>
          <w:bCs/>
        </w:rPr>
      </w:pPr>
      <w:r w:rsidRPr="000D3F58">
        <w:rPr>
          <w:b/>
          <w:bCs/>
        </w:rPr>
        <w:t>Részletes indokolás</w:t>
      </w:r>
    </w:p>
    <w:p w14:paraId="69CF8BD9" w14:textId="77777777" w:rsidR="006D57DC" w:rsidRDefault="007C5D0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5A350130" w14:textId="77777777" w:rsidR="006D57DC" w:rsidRDefault="007C5D05">
      <w:pPr>
        <w:pStyle w:val="Szvegtrzs"/>
        <w:spacing w:before="159" w:after="159" w:line="240" w:lineRule="auto"/>
        <w:ind w:left="159" w:right="159"/>
        <w:jc w:val="both"/>
      </w:pPr>
      <w:r>
        <w:t>A Szabályozási terv érintett részletének módosítását tartalmazza.</w:t>
      </w:r>
    </w:p>
    <w:p w14:paraId="3E7B63DB" w14:textId="77777777" w:rsidR="006D57DC" w:rsidRDefault="007C5D0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1EB2A519" w14:textId="77777777" w:rsidR="006D57DC" w:rsidRDefault="007C5D05">
      <w:pPr>
        <w:pStyle w:val="Szvegtrzs"/>
        <w:spacing w:before="159" w:after="159" w:line="240" w:lineRule="auto"/>
        <w:ind w:left="159" w:right="159"/>
        <w:jc w:val="both"/>
      </w:pPr>
      <w:r>
        <w:t>Hatályba léptető rendelkezés.</w:t>
      </w:r>
    </w:p>
    <w:sectPr w:rsidR="006D57DC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4B15" w14:textId="77777777" w:rsidR="00E47865" w:rsidRDefault="007C5D05">
      <w:r>
        <w:separator/>
      </w:r>
    </w:p>
  </w:endnote>
  <w:endnote w:type="continuationSeparator" w:id="0">
    <w:p w14:paraId="31D55B7D" w14:textId="77777777" w:rsidR="00E47865" w:rsidRDefault="007C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C4E3" w14:textId="77777777" w:rsidR="006D57DC" w:rsidRDefault="007C5D0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A231" w14:textId="77777777" w:rsidR="006D57DC" w:rsidRDefault="007C5D0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5EE5" w14:textId="77777777" w:rsidR="00E47865" w:rsidRDefault="007C5D05">
      <w:r>
        <w:separator/>
      </w:r>
    </w:p>
  </w:footnote>
  <w:footnote w:type="continuationSeparator" w:id="0">
    <w:p w14:paraId="6DB49E10" w14:textId="77777777" w:rsidR="00E47865" w:rsidRDefault="007C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70BA"/>
    <w:multiLevelType w:val="multilevel"/>
    <w:tmpl w:val="C9181EA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710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DC"/>
    <w:rsid w:val="000D3F58"/>
    <w:rsid w:val="00414A06"/>
    <w:rsid w:val="006D57DC"/>
    <w:rsid w:val="007C5D05"/>
    <w:rsid w:val="00B01F37"/>
    <w:rsid w:val="00E47865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6124"/>
  <w15:docId w15:val="{D38EC221-AE55-4A9E-8A7F-A4D32B28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Subicz István</dc:creator>
  <dc:description/>
  <cp:lastModifiedBy>Varga Enikő</cp:lastModifiedBy>
  <cp:revision>2</cp:revision>
  <dcterms:created xsi:type="dcterms:W3CDTF">2022-09-09T05:28:00Z</dcterms:created>
  <dcterms:modified xsi:type="dcterms:W3CDTF">2022-09-09T05:28:00Z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