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7575A4">
        <w:rPr>
          <w:rFonts w:asciiTheme="majorHAnsi" w:hAnsiTheme="majorHAnsi"/>
          <w:sz w:val="22"/>
          <w:szCs w:val="22"/>
        </w:rPr>
        <w:t xml:space="preserve"> </w:t>
      </w:r>
      <w:r w:rsidR="007575A4" w:rsidRPr="007575A4">
        <w:rPr>
          <w:rFonts w:asciiTheme="majorHAnsi" w:hAnsiTheme="majorHAnsi"/>
          <w:sz w:val="22"/>
          <w:szCs w:val="22"/>
        </w:rPr>
        <w:t>2/2017/ HSZI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765A48" w:rsidRPr="0043217F" w:rsidRDefault="00765A48" w:rsidP="00765A48">
      <w:pPr>
        <w:jc w:val="both"/>
        <w:rPr>
          <w:rFonts w:ascii="Cambria" w:hAnsi="Cambria"/>
          <w:b/>
          <w:sz w:val="22"/>
        </w:rPr>
      </w:pPr>
      <w:r w:rsidRPr="0043217F">
        <w:rPr>
          <w:rFonts w:ascii="Cambria" w:hAnsi="Cambria"/>
          <w:b/>
          <w:sz w:val="22"/>
        </w:rPr>
        <w:t>Az államháztartásról szóló 2011. évi CXCV. 8/A. §-a alapján Pesterzsébet Önkormányzatának Humán Szolgáltatások Intézménye 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43217F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43217F">
        <w:rPr>
          <w:rFonts w:ascii="Cambria" w:hAnsi="Cambria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355A3D" w:rsidRPr="00355A3D">
        <w:rPr>
          <w:rFonts w:ascii="Cambria" w:hAnsi="Cambria"/>
          <w:sz w:val="22"/>
        </w:rPr>
        <w:t xml:space="preserve"> </w:t>
      </w:r>
      <w:r w:rsidR="00355A3D">
        <w:rPr>
          <w:rFonts w:ascii="Cambria" w:hAnsi="Cambria"/>
          <w:sz w:val="22"/>
        </w:rPr>
        <w:t>Pesterzsébet Önkormányzatának Humán Szolgáltatások Intézménye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="00355A3D">
        <w:rPr>
          <w:rFonts w:asciiTheme="majorHAnsi" w:hAnsiTheme="majorHAnsi"/>
          <w:sz w:val="22"/>
          <w:szCs w:val="22"/>
          <w:lang w:eastAsia="en-US"/>
        </w:rPr>
        <w:t xml:space="preserve">idített neve: </w:t>
      </w:r>
      <w:r w:rsidR="00355A3D">
        <w:rPr>
          <w:rFonts w:ascii="Cambria" w:hAnsi="Cambria"/>
          <w:sz w:val="22"/>
        </w:rPr>
        <w:t>HSZI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355A3D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székhelye: </w:t>
      </w:r>
      <w:r>
        <w:rPr>
          <w:rFonts w:ascii="Cambria" w:hAnsi="Cambria"/>
          <w:sz w:val="22"/>
        </w:rPr>
        <w:t>1205 Budapest, Jókai Mór utca 74-76.</w:t>
      </w:r>
    </w:p>
    <w:p w:rsidR="00355A3D" w:rsidRPr="0043217F" w:rsidRDefault="00E57AA3" w:rsidP="00355A3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="Cambria" w:hAnsi="Cambria"/>
          <w:sz w:val="22"/>
          <w:szCs w:val="22"/>
        </w:rPr>
      </w:pPr>
      <w:r w:rsidRPr="0043217F">
        <w:rPr>
          <w:rFonts w:ascii="Cambria" w:hAnsi="Cambria"/>
          <w:sz w:val="22"/>
          <w:szCs w:val="22"/>
        </w:rPr>
        <w:t>telep</w:t>
      </w:r>
      <w:r w:rsidRPr="0043217F">
        <w:rPr>
          <w:rFonts w:ascii="Cambria" w:hAnsi="Cambria"/>
          <w:sz w:val="22"/>
          <w:szCs w:val="24"/>
          <w:lang w:eastAsia="en-US"/>
        </w:rPr>
        <w:t>helye</w:t>
      </w:r>
      <w:r w:rsidRPr="0043217F">
        <w:rPr>
          <w:rFonts w:ascii="Cambria" w:hAnsi="Cambria"/>
          <w:sz w:val="22"/>
          <w:szCs w:val="24"/>
        </w:rPr>
        <w:t>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799"/>
        <w:gridCol w:w="3827"/>
      </w:tblGrid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telephely megnevezése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telephely címe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rendelők, gondnoki lakás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1201 Budapest, Virág Benedek utca 46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4799" w:type="dxa"/>
          </w:tcPr>
          <w:p w:rsidR="00355A3D" w:rsidRDefault="00355A3D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felnőtt háziorvosi rendelők, felnőtt f fogászati és gyermek fogászati rendelők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1203 Budapest, Ady Endre utca 1.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1203 Budapest, Zamárdi utca 11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rendelők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1201 Budapest, Vörösmarty utca 5.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rendelők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1202 Budapest, Szabadka utca 49.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rendelők, gyermekfogászati rendelő ifjúság-egészségügyi gondozás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1202 Budapest, Bácska tér 3.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gyermek háziorvosi rendelők, védőnői szolgálat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1204 Budapest, Pacsirta utca 157.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gyermekfogászati és felnőtt fogászati rendelők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1201 Budapest, Székelyhíd utca 8.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gyermek háziorvosi rendelők, védőnői szolgálat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1205 Budapest, Vas Gereben utca 1.</w:t>
            </w:r>
          </w:p>
        </w:tc>
      </w:tr>
      <w:tr w:rsidR="00355A3D" w:rsidTr="00F4249B">
        <w:tc>
          <w:tcPr>
            <w:tcW w:w="434" w:type="dxa"/>
          </w:tcPr>
          <w:p w:rsidR="00355A3D" w:rsidRPr="00072B87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 w:rsidRPr="00072B87">
              <w:rPr>
                <w:rFonts w:ascii="Cambria" w:hAnsi="Cambria"/>
                <w:sz w:val="22"/>
              </w:rPr>
              <w:t>10</w:t>
            </w:r>
          </w:p>
        </w:tc>
        <w:tc>
          <w:tcPr>
            <w:tcW w:w="4799" w:type="dxa"/>
          </w:tcPr>
          <w:p w:rsidR="00355A3D" w:rsidRPr="00072B87" w:rsidRDefault="00355A3D" w:rsidP="00220E4C">
            <w:pPr>
              <w:pStyle w:val="Cmsor3"/>
              <w:jc w:val="left"/>
              <w:rPr>
                <w:rFonts w:ascii="Cambria" w:hAnsi="Cambria"/>
                <w:b w:val="0"/>
                <w:bCs w:val="0"/>
                <w:sz w:val="22"/>
              </w:rPr>
            </w:pPr>
            <w:r w:rsidRPr="00072B87">
              <w:rPr>
                <w:rFonts w:ascii="Cambria" w:hAnsi="Cambria"/>
                <w:b w:val="0"/>
                <w:bCs w:val="0"/>
                <w:sz w:val="22"/>
              </w:rPr>
              <w:t>Család- és Gyermekjóléti Központ</w:t>
            </w:r>
          </w:p>
        </w:tc>
        <w:tc>
          <w:tcPr>
            <w:tcW w:w="3827" w:type="dxa"/>
          </w:tcPr>
          <w:p w:rsidR="00355A3D" w:rsidRPr="00072B87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 w:rsidRPr="00072B87">
              <w:rPr>
                <w:rFonts w:ascii="Cambria" w:hAnsi="Cambria"/>
                <w:iCs/>
                <w:sz w:val="22"/>
              </w:rPr>
              <w:t>1203 Budapest, Pázsitos sétány 7.</w:t>
            </w:r>
          </w:p>
        </w:tc>
      </w:tr>
      <w:tr w:rsidR="00355A3D" w:rsidTr="00F4249B">
        <w:tc>
          <w:tcPr>
            <w:tcW w:w="434" w:type="dxa"/>
          </w:tcPr>
          <w:p w:rsidR="00355A3D" w:rsidRPr="00072B87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 w:rsidRPr="00072B87">
              <w:rPr>
                <w:rFonts w:ascii="Cambria" w:hAnsi="Cambria"/>
                <w:sz w:val="22"/>
              </w:rPr>
              <w:t>11.</w:t>
            </w:r>
          </w:p>
        </w:tc>
        <w:tc>
          <w:tcPr>
            <w:tcW w:w="4799" w:type="dxa"/>
          </w:tcPr>
          <w:p w:rsidR="00355A3D" w:rsidRPr="00072B87" w:rsidRDefault="00355A3D" w:rsidP="00220E4C">
            <w:r w:rsidRPr="00072B87">
              <w:rPr>
                <w:rFonts w:ascii="Cambria" w:hAnsi="Cambria"/>
                <w:sz w:val="22"/>
              </w:rPr>
              <w:t>Lajtha utcai Szociális Szolgáltató Központ</w:t>
            </w:r>
          </w:p>
        </w:tc>
        <w:tc>
          <w:tcPr>
            <w:tcW w:w="3827" w:type="dxa"/>
          </w:tcPr>
          <w:p w:rsidR="00355A3D" w:rsidRPr="00072B87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 w:rsidRPr="00072B87">
              <w:rPr>
                <w:rFonts w:ascii="Cambria" w:hAnsi="Cambria"/>
                <w:iCs/>
                <w:sz w:val="22"/>
              </w:rPr>
              <w:t>1203 Budapest, Pázsitos sétány 5.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12.</w:t>
            </w:r>
          </w:p>
        </w:tc>
        <w:tc>
          <w:tcPr>
            <w:tcW w:w="4799" w:type="dxa"/>
          </w:tcPr>
          <w:p w:rsidR="00355A3D" w:rsidRDefault="00355A3D" w:rsidP="00220E4C">
            <w:pPr>
              <w:pStyle w:val="Szvegtrzs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</w:rPr>
              <w:t>Nagy Győry utcai Szociális Szolgáltató Központ</w:t>
            </w:r>
          </w:p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trike/>
                <w:sz w:val="22"/>
              </w:rPr>
            </w:pP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1201 Budapest, Nagy Győry István utca 29-31/a.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13.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Marót utcai Szociális Szolgáltató Központ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1202 Budapest, Marót utca 10.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14.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Vágóhíd utcai Szociális Szolgáltató Központ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1201 Budapest, Vágóhíd utca 26.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15.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Adományraktár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1205 Budapest, Mártírok útja 87/a.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16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Pesterzsébeti Játszótér – Játszóház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1203 Budapest, Hársfa sétány. 21.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17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1201 Budapest, Vörösmarty utca 89-91.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18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1204 Budapest, Ady Endre utca 83-87.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19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1202 Budapest, Mártírok útja 178.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20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1204 Budapest, Köztársaság tér 1.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21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1203 Budapest, Kossuth Lajos utca 3.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22.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Foglalkoztató Központ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1202 Budapest, Csallóköz utca 28.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23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raktár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1204 Budapest, Tátra tér B/2. I. lph.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lastRenderedPageBreak/>
              <w:t>24.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Pince Ifjúsági Klub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1203 Budapest, Ferenc utca 1.</w:t>
            </w:r>
          </w:p>
        </w:tc>
      </w:tr>
    </w:tbl>
    <w:p w:rsidR="00355A3D" w:rsidRPr="005E0276" w:rsidRDefault="00355A3D" w:rsidP="005E0276">
      <w:pPr>
        <w:rPr>
          <w:rFonts w:ascii="Cambria" w:hAnsi="Cambria"/>
          <w:sz w:val="22"/>
        </w:rPr>
      </w:pP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="00EF2F2E">
        <w:rPr>
          <w:rFonts w:asciiTheme="majorHAnsi" w:hAnsiTheme="majorHAnsi"/>
          <w:sz w:val="22"/>
          <w:szCs w:val="22"/>
        </w:rPr>
        <w:t xml:space="preserve"> szerv alapításának dátuma: </w:t>
      </w:r>
      <w:r w:rsidR="00EF2F2E">
        <w:rPr>
          <w:rFonts w:ascii="Cambria" w:hAnsi="Cambria"/>
          <w:sz w:val="22"/>
        </w:rPr>
        <w:t>1995.07.01.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F2F2E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megnevezése: </w:t>
      </w:r>
      <w:r>
        <w:rPr>
          <w:rFonts w:ascii="Cambria" w:hAnsi="Cambria"/>
          <w:sz w:val="22"/>
        </w:rPr>
        <w:t>Budapest Főváros XX. kerület Pesterzsébet Önkormányzata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EF2F2E">
        <w:rPr>
          <w:rFonts w:asciiTheme="majorHAnsi" w:hAnsiTheme="majorHAnsi"/>
          <w:sz w:val="22"/>
          <w:szCs w:val="22"/>
        </w:rPr>
        <w:t xml:space="preserve"> </w:t>
      </w:r>
      <w:r w:rsidR="00EF2F2E">
        <w:rPr>
          <w:rFonts w:ascii="Cambria" w:hAnsi="Cambria"/>
          <w:sz w:val="22"/>
        </w:rPr>
        <w:t>1201 Budapest XX., Kossuth Lajos tér 1.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783"/>
        <w:gridCol w:w="3850"/>
      </w:tblGrid>
      <w:tr w:rsidR="00EF2F2E" w:rsidTr="00220E4C">
        <w:tc>
          <w:tcPr>
            <w:tcW w:w="43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6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megnevezése</w:t>
            </w:r>
          </w:p>
        </w:tc>
        <w:tc>
          <w:tcPr>
            <w:tcW w:w="3922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székhelye</w:t>
            </w:r>
          </w:p>
        </w:tc>
      </w:tr>
      <w:tr w:rsidR="00EF2F2E" w:rsidTr="00220E4C">
        <w:tc>
          <w:tcPr>
            <w:tcW w:w="43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1.</w:t>
            </w:r>
          </w:p>
        </w:tc>
        <w:tc>
          <w:tcPr>
            <w:tcW w:w="486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Pesterzsébeti Szociális és Gyermekvédelmi Központ</w:t>
            </w:r>
          </w:p>
        </w:tc>
        <w:tc>
          <w:tcPr>
            <w:tcW w:w="3922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1201 Budapest, Nagy Győry István utca 29-31/a</w:t>
            </w:r>
          </w:p>
        </w:tc>
      </w:tr>
      <w:tr w:rsidR="00EF2F2E" w:rsidTr="00220E4C">
        <w:tc>
          <w:tcPr>
            <w:tcW w:w="43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2.</w:t>
            </w:r>
          </w:p>
        </w:tc>
        <w:tc>
          <w:tcPr>
            <w:tcW w:w="486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Pesterzsébet Önkormányzatának Egyesített Bölcsődéi</w:t>
            </w:r>
          </w:p>
        </w:tc>
        <w:tc>
          <w:tcPr>
            <w:tcW w:w="3922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1201 Budapest, Vörösmarty utca 89-91</w:t>
            </w:r>
          </w:p>
        </w:tc>
      </w:tr>
    </w:tbl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E57AA3" w:rsidRDefault="00647D91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</w:t>
      </w:r>
      <w:r w:rsidRPr="00647D91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Budapest Főváros XX. kerület Pesterzsébet Önkormányzatának </w:t>
      </w:r>
      <w:r w:rsidRPr="00647D91">
        <w:rPr>
          <w:rFonts w:asciiTheme="majorHAnsi" w:hAnsiTheme="majorHAnsi"/>
          <w:sz w:val="22"/>
          <w:szCs w:val="22"/>
        </w:rPr>
        <w:t>Képviselő-testülete</w:t>
      </w:r>
    </w:p>
    <w:p w:rsidR="00647D91" w:rsidRPr="0043217F" w:rsidRDefault="00647D91" w:rsidP="00647D9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="Cambria" w:hAnsi="Cambria"/>
          <w:sz w:val="22"/>
          <w:szCs w:val="22"/>
        </w:rPr>
      </w:pPr>
      <w:r w:rsidRPr="0043217F">
        <w:rPr>
          <w:rFonts w:ascii="Cambria" w:hAnsi="Cambria"/>
          <w:sz w:val="22"/>
          <w:szCs w:val="22"/>
        </w:rPr>
        <w:t>székhelye: 1201 Budapest XX., Kossuth Lajos tér 1.</w:t>
      </w:r>
    </w:p>
    <w:p w:rsidR="00E57AA3" w:rsidRPr="00647D91" w:rsidRDefault="00E57AA3" w:rsidP="00647D91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280E02" w:rsidRDefault="00C018EC" w:rsidP="00280E02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280E02">
        <w:rPr>
          <w:rFonts w:asciiTheme="majorHAnsi" w:hAnsiTheme="majorHAnsi"/>
          <w:sz w:val="22"/>
          <w:szCs w:val="22"/>
        </w:rPr>
        <w:t xml:space="preserve">megnevezése: </w:t>
      </w:r>
      <w:r w:rsidR="00280E02" w:rsidRPr="00280E02">
        <w:rPr>
          <w:rFonts w:asciiTheme="majorHAnsi" w:hAnsiTheme="majorHAnsi"/>
          <w:sz w:val="22"/>
          <w:szCs w:val="22"/>
        </w:rPr>
        <w:t xml:space="preserve">Budapest Főváros XX. kerület Pesterzsébet Önkormányzata </w:t>
      </w:r>
    </w:p>
    <w:p w:rsidR="001E69CE" w:rsidRPr="005302F8" w:rsidRDefault="00280E02" w:rsidP="005302F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</w:t>
      </w:r>
      <w:r w:rsidRPr="00280E02">
        <w:rPr>
          <w:rFonts w:asciiTheme="majorHAnsi" w:hAnsiTheme="majorHAnsi"/>
          <w:sz w:val="22"/>
          <w:szCs w:val="22"/>
        </w:rPr>
        <w:t xml:space="preserve"> </w:t>
      </w:r>
      <w:r w:rsidRPr="00647D91">
        <w:rPr>
          <w:rFonts w:asciiTheme="majorHAnsi" w:hAnsiTheme="majorHAnsi"/>
          <w:sz w:val="22"/>
          <w:szCs w:val="22"/>
        </w:rPr>
        <w:t>1201 Budapest XX., Kossuth Lajos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Default="00E57AA3" w:rsidP="004355B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4355BD">
        <w:rPr>
          <w:rFonts w:asciiTheme="majorHAnsi" w:hAnsiTheme="majorHAnsi"/>
          <w:sz w:val="22"/>
          <w:szCs w:val="22"/>
        </w:rPr>
        <w:t xml:space="preserve"> </w:t>
      </w:r>
      <w:r w:rsidR="004355BD" w:rsidRPr="004355BD">
        <w:rPr>
          <w:rFonts w:asciiTheme="majorHAnsi" w:hAnsiTheme="majorHAnsi"/>
          <w:sz w:val="22"/>
          <w:szCs w:val="22"/>
        </w:rPr>
        <w:t>Magyarország helyi önkormányzatairól szóló 2011. évi CLXXXIX. törvényben meghatározott egészségügyi ellátásokról, gyermek és ifjúsági feladatokról költségvetési szerve útján gondoskodik.</w:t>
      </w:r>
    </w:p>
    <w:p w:rsidR="000009FF" w:rsidRPr="004355BD" w:rsidRDefault="000009FF" w:rsidP="000009F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p w:rsidR="000009FF" w:rsidRPr="000009FF" w:rsidRDefault="000009FF" w:rsidP="000009FF">
      <w:pPr>
        <w:pStyle w:val="Listaszerbekezds"/>
        <w:rPr>
          <w:rFonts w:asciiTheme="majorHAnsi" w:hAnsiTheme="majorHAnsi"/>
          <w:sz w:val="22"/>
          <w:szCs w:val="22"/>
        </w:rPr>
      </w:pP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512"/>
        <w:gridCol w:w="4679"/>
      </w:tblGrid>
      <w:tr w:rsidR="000009FF" w:rsidTr="00220E4C">
        <w:tc>
          <w:tcPr>
            <w:tcW w:w="314" w:type="dxa"/>
          </w:tcPr>
          <w:p w:rsidR="000009FF" w:rsidRDefault="000009FF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512" w:type="dxa"/>
          </w:tcPr>
          <w:p w:rsidR="000009FF" w:rsidRPr="0043217F" w:rsidRDefault="000009FF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bCs/>
                <w:sz w:val="22"/>
              </w:rPr>
            </w:pPr>
            <w:r w:rsidRPr="0043217F">
              <w:rPr>
                <w:rFonts w:ascii="Cambria" w:hAnsi="Cambria"/>
                <w:bCs/>
                <w:sz w:val="22"/>
              </w:rPr>
              <w:t>Szakágazat száma</w:t>
            </w:r>
          </w:p>
        </w:tc>
        <w:tc>
          <w:tcPr>
            <w:tcW w:w="4679" w:type="dxa"/>
          </w:tcPr>
          <w:p w:rsidR="000009FF" w:rsidRPr="0043217F" w:rsidRDefault="000009FF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bCs/>
                <w:sz w:val="22"/>
              </w:rPr>
            </w:pPr>
            <w:r w:rsidRPr="0043217F">
              <w:rPr>
                <w:rFonts w:ascii="Cambria" w:hAnsi="Cambria"/>
                <w:bCs/>
                <w:sz w:val="22"/>
              </w:rPr>
              <w:t>Szakágazat megnevezése</w:t>
            </w:r>
          </w:p>
        </w:tc>
      </w:tr>
      <w:tr w:rsidR="000009FF" w:rsidTr="00220E4C">
        <w:tc>
          <w:tcPr>
            <w:tcW w:w="314" w:type="dxa"/>
          </w:tcPr>
          <w:p w:rsidR="000009FF" w:rsidRDefault="000009FF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3512" w:type="dxa"/>
          </w:tcPr>
          <w:p w:rsidR="000009FF" w:rsidRDefault="000009FF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869000</w:t>
            </w:r>
          </w:p>
        </w:tc>
        <w:tc>
          <w:tcPr>
            <w:tcW w:w="4679" w:type="dxa"/>
          </w:tcPr>
          <w:p w:rsidR="000009FF" w:rsidRDefault="000009FF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Egyéb humán-egészségügyi ellátás</w:t>
            </w:r>
          </w:p>
        </w:tc>
      </w:tr>
    </w:tbl>
    <w:p w:rsidR="000009FF" w:rsidRPr="000009FF" w:rsidRDefault="000009FF" w:rsidP="000009F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E31EB2" w:rsidRDefault="00E57AA3" w:rsidP="00E31EB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alaptevékenysége:</w:t>
      </w:r>
      <w:r w:rsidR="00E31EB2">
        <w:rPr>
          <w:rFonts w:asciiTheme="majorHAnsi" w:hAnsiTheme="majorHAnsi"/>
          <w:sz w:val="22"/>
          <w:szCs w:val="22"/>
        </w:rPr>
        <w:t xml:space="preserve"> </w:t>
      </w:r>
      <w:r w:rsidR="00E31EB2" w:rsidRPr="00E31EB2">
        <w:rPr>
          <w:rFonts w:asciiTheme="majorHAnsi" w:hAnsiTheme="majorHAnsi"/>
          <w:sz w:val="22"/>
          <w:szCs w:val="22"/>
        </w:rPr>
        <w:t>A költségvetési szerv biztosítja az egészségügyi alapellátást az egészségügyről szóló 1997. évi CLIV. törvény alapján (háziorvosi ellátás, fogorvosi ellátás, foglalkozás-egészségügyi ellátás, valamint egyéb humán egészségügyi tevékenységek). Az előbbi jogszabályok felhatalmazása alapján az alábbi helyi rendeletekben biztosítja a megjelölt ellátásokat:</w:t>
      </w:r>
    </w:p>
    <w:p w:rsidR="0097497D" w:rsidRDefault="0097497D" w:rsidP="0097497D">
      <w:pPr>
        <w:pStyle w:val="lfej"/>
        <w:tabs>
          <w:tab w:val="clear" w:pos="4536"/>
          <w:tab w:val="clear" w:pos="9072"/>
        </w:tabs>
        <w:ind w:left="360"/>
        <w:jc w:val="both"/>
        <w:rPr>
          <w:rFonts w:ascii="Cambria" w:hAnsi="Cambria"/>
          <w:i/>
          <w:sz w:val="22"/>
          <w:szCs w:val="24"/>
          <w:u w:val="wave"/>
        </w:rPr>
      </w:pPr>
    </w:p>
    <w:p w:rsidR="0097497D" w:rsidRPr="00482683" w:rsidRDefault="00F214EB" w:rsidP="00482683">
      <w:pPr>
        <w:pStyle w:val="lfej"/>
        <w:tabs>
          <w:tab w:val="clear" w:pos="4536"/>
          <w:tab w:val="clear" w:pos="9072"/>
        </w:tabs>
        <w:ind w:left="360"/>
        <w:jc w:val="both"/>
        <w:rPr>
          <w:rFonts w:ascii="Cambria" w:hAnsi="Cambria"/>
          <w:sz w:val="22"/>
          <w:szCs w:val="24"/>
        </w:rPr>
      </w:pPr>
      <w:r w:rsidRPr="00DD558C">
        <w:rPr>
          <w:rFonts w:ascii="Cambria" w:hAnsi="Cambria"/>
          <w:i/>
          <w:sz w:val="22"/>
          <w:szCs w:val="24"/>
          <w:u w:val="single"/>
        </w:rPr>
        <w:t>Egészségügyi és iskola-egészségügyi ellátás:</w:t>
      </w:r>
      <w:r>
        <w:rPr>
          <w:rFonts w:ascii="Cambria" w:hAnsi="Cambria"/>
          <w:sz w:val="22"/>
          <w:szCs w:val="24"/>
        </w:rPr>
        <w:t xml:space="preserve"> Budapest Főváros XX. kerület Pesterzsébet Önkormányzatának az egészségügyi alapellátási körzetekről szóló hatályos Ök. rendelet alapján.</w:t>
      </w:r>
    </w:p>
    <w:p w:rsidR="00F214EB" w:rsidRPr="00F214EB" w:rsidRDefault="00F214EB" w:rsidP="00D65190">
      <w:pPr>
        <w:pStyle w:val="Listaszerbekezds"/>
        <w:ind w:left="360"/>
        <w:jc w:val="both"/>
        <w:rPr>
          <w:rFonts w:ascii="Cambria" w:hAnsi="Cambria"/>
          <w:sz w:val="22"/>
        </w:rPr>
      </w:pPr>
      <w:r w:rsidRPr="00F214EB">
        <w:rPr>
          <w:rFonts w:ascii="Cambria" w:hAnsi="Cambria"/>
          <w:i/>
          <w:iCs/>
          <w:sz w:val="22"/>
          <w:u w:val="single"/>
        </w:rPr>
        <w:t xml:space="preserve">Alapvető feladatait </w:t>
      </w:r>
      <w:r w:rsidRPr="00830958">
        <w:rPr>
          <w:rFonts w:ascii="Cambria" w:hAnsi="Cambria"/>
          <w:iCs/>
          <w:sz w:val="22"/>
        </w:rPr>
        <w:t>a szociális</w:t>
      </w:r>
      <w:r w:rsidRPr="00F214EB">
        <w:rPr>
          <w:rFonts w:ascii="Cambria" w:hAnsi="Cambria"/>
          <w:sz w:val="22"/>
        </w:rPr>
        <w:t xml:space="preserve"> igazgatásról és szociális ellátásokról szóló</w:t>
      </w:r>
      <w:r w:rsidR="00DE7F7F">
        <w:rPr>
          <w:rFonts w:ascii="Cambria" w:hAnsi="Cambria"/>
          <w:sz w:val="22"/>
        </w:rPr>
        <w:t xml:space="preserve"> </w:t>
      </w:r>
      <w:r w:rsidRPr="00F214EB">
        <w:rPr>
          <w:rFonts w:ascii="Cambria" w:hAnsi="Cambria"/>
          <w:sz w:val="22"/>
        </w:rPr>
        <w:t xml:space="preserve">1993. évi III. törvény, valamint a gyermekek védelméről és a gyámügyi igazgatásról szóló 1997. évi XXXI. törvény, illetve az ezen törvények felhatalmazása alapján megalkotott helyi rendeletek: </w:t>
      </w:r>
    </w:p>
    <w:p w:rsidR="00F214EB" w:rsidRPr="0097497D" w:rsidRDefault="00F214EB" w:rsidP="00D65190">
      <w:pPr>
        <w:ind w:firstLine="709"/>
        <w:jc w:val="both"/>
        <w:rPr>
          <w:rFonts w:ascii="Cambria" w:hAnsi="Cambria"/>
          <w:color w:val="000000"/>
          <w:sz w:val="22"/>
        </w:rPr>
      </w:pPr>
      <w:r w:rsidRPr="0097497D">
        <w:rPr>
          <w:rFonts w:ascii="Cambria" w:hAnsi="Cambria"/>
          <w:color w:val="000000"/>
          <w:sz w:val="22"/>
        </w:rPr>
        <w:t>- a személyes gondoskodást nyújtó gyerekjóléti ellátásokról, azok igénybevételéről,</w:t>
      </w:r>
    </w:p>
    <w:p w:rsidR="00F214EB" w:rsidRPr="00F214EB" w:rsidRDefault="00F214EB" w:rsidP="00D65190">
      <w:pPr>
        <w:pStyle w:val="Listaszerbekezds"/>
        <w:ind w:left="360" w:firstLine="349"/>
        <w:jc w:val="both"/>
        <w:rPr>
          <w:rFonts w:ascii="Cambria" w:hAnsi="Cambria"/>
          <w:color w:val="000000"/>
          <w:sz w:val="22"/>
        </w:rPr>
      </w:pPr>
      <w:r w:rsidRPr="00F214EB">
        <w:rPr>
          <w:rFonts w:ascii="Cambria" w:hAnsi="Cambria"/>
          <w:color w:val="000000"/>
          <w:sz w:val="22"/>
        </w:rPr>
        <w:t>valamint a fizetendő térítési díjakról szóló hatályos Ök. rendelet;</w:t>
      </w:r>
    </w:p>
    <w:p w:rsidR="00F214EB" w:rsidRPr="00F214EB" w:rsidRDefault="00F214EB" w:rsidP="00D65190">
      <w:pPr>
        <w:pStyle w:val="Listaszerbekezds"/>
        <w:ind w:left="360" w:firstLine="349"/>
        <w:jc w:val="both"/>
        <w:rPr>
          <w:rFonts w:ascii="Cambria" w:hAnsi="Cambria"/>
          <w:color w:val="000000"/>
          <w:sz w:val="22"/>
        </w:rPr>
      </w:pPr>
      <w:r w:rsidRPr="00F214EB">
        <w:rPr>
          <w:rFonts w:ascii="Cambria" w:hAnsi="Cambria"/>
          <w:color w:val="000000"/>
          <w:sz w:val="22"/>
        </w:rPr>
        <w:t>- a pénzben és természetben nyújtható szociális és gyermekvédelmi ellátásokról szóló</w:t>
      </w:r>
    </w:p>
    <w:p w:rsidR="0097497D" w:rsidRPr="00482683" w:rsidRDefault="00F214EB" w:rsidP="00482683">
      <w:pPr>
        <w:pStyle w:val="Listaszerbekezds"/>
        <w:ind w:left="360" w:firstLine="349"/>
        <w:jc w:val="both"/>
        <w:rPr>
          <w:rFonts w:ascii="Cambria" w:hAnsi="Cambria"/>
          <w:color w:val="000000"/>
          <w:sz w:val="22"/>
        </w:rPr>
      </w:pPr>
      <w:r w:rsidRPr="00F214EB">
        <w:rPr>
          <w:rFonts w:ascii="Cambria" w:hAnsi="Cambria"/>
          <w:color w:val="000000"/>
          <w:sz w:val="22"/>
        </w:rPr>
        <w:t>hatályos Ök. Rendelet alapján látja el.</w:t>
      </w:r>
    </w:p>
    <w:p w:rsidR="00F214EB" w:rsidRDefault="00F214EB" w:rsidP="00D65190">
      <w:pPr>
        <w:pStyle w:val="Szvegtrzsbehzssal"/>
        <w:ind w:left="36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</w:rPr>
        <w:t>A gyermekek védelméről és a gyámügyi igazgatásról szóló 1997. évi XXXI. törvénynek megfelelően biztosítja a gyermekek bölcsődei ellátását.</w:t>
      </w:r>
    </w:p>
    <w:p w:rsidR="00343B16" w:rsidRPr="00482683" w:rsidRDefault="00F214EB" w:rsidP="00482683">
      <w:pPr>
        <w:pStyle w:val="Listaszerbekezds"/>
        <w:ind w:left="360"/>
        <w:jc w:val="both"/>
        <w:rPr>
          <w:rFonts w:ascii="Cambria" w:hAnsi="Cambria"/>
          <w:sz w:val="22"/>
        </w:rPr>
      </w:pPr>
      <w:r w:rsidRPr="00343B16">
        <w:rPr>
          <w:rFonts w:ascii="Cambria" w:hAnsi="Cambria"/>
          <w:i/>
          <w:sz w:val="22"/>
          <w:u w:val="single"/>
        </w:rPr>
        <w:t>Bölcsődei ellátás</w:t>
      </w:r>
      <w:r w:rsidRPr="00F214EB">
        <w:rPr>
          <w:rFonts w:ascii="Cambria" w:hAnsi="Cambria"/>
          <w:i/>
          <w:sz w:val="22"/>
          <w:u w:val="wave"/>
        </w:rPr>
        <w:t>:</w:t>
      </w:r>
      <w:r w:rsidRPr="00F214EB">
        <w:rPr>
          <w:rFonts w:ascii="Cambria" w:hAnsi="Cambria"/>
          <w:sz w:val="22"/>
        </w:rPr>
        <w:t xml:space="preserve"> a személyes gondoskodást nyújtó gyerekjóléti ellátásokról és azok igénybe vételéről, valamint a fizetendő térítési díjakról szóló hatályos Ök. rendelet alapján.</w:t>
      </w:r>
    </w:p>
    <w:p w:rsidR="00F214EB" w:rsidRPr="00F214EB" w:rsidRDefault="00F214EB" w:rsidP="00343B16">
      <w:pPr>
        <w:pStyle w:val="Listaszerbekezds"/>
        <w:ind w:left="360"/>
        <w:jc w:val="both"/>
        <w:rPr>
          <w:rFonts w:ascii="Cambria" w:hAnsi="Cambria"/>
          <w:sz w:val="22"/>
        </w:rPr>
      </w:pPr>
      <w:r w:rsidRPr="00D02A5C">
        <w:rPr>
          <w:rFonts w:ascii="Cambria" w:hAnsi="Cambria"/>
          <w:sz w:val="22"/>
          <w:u w:val="single"/>
        </w:rPr>
        <w:t>Család- és Gyermekjóléti Szolgálat</w:t>
      </w:r>
      <w:r w:rsidRPr="00D02A5C">
        <w:rPr>
          <w:rFonts w:ascii="Cambria" w:hAnsi="Cambria"/>
          <w:sz w:val="22"/>
        </w:rPr>
        <w:t xml:space="preserve">: </w:t>
      </w:r>
      <w:r w:rsidRPr="00F214EB">
        <w:rPr>
          <w:rFonts w:ascii="Cambria" w:hAnsi="Cambria"/>
          <w:sz w:val="22"/>
        </w:rPr>
        <w:t>ellátja a szociális igazgatásról és szociális ellátásokról szóló</w:t>
      </w:r>
      <w:r w:rsidR="00F45504">
        <w:rPr>
          <w:rFonts w:ascii="Cambria" w:hAnsi="Cambria"/>
          <w:sz w:val="22"/>
        </w:rPr>
        <w:t xml:space="preserve"> </w:t>
      </w:r>
      <w:r w:rsidRPr="00F214EB">
        <w:rPr>
          <w:rFonts w:ascii="Cambria" w:hAnsi="Cambria"/>
          <w:sz w:val="22"/>
        </w:rPr>
        <w:t>1993. évi III. törvény szerint a családsegítés feladatait, valamint a gyermekek védelméről és a gyámügyi igazgatásról szóló 1997. évi XXXI. törvénynek megfelelően a gyermekjóléti szolgáltatási feladatokat.</w:t>
      </w:r>
    </w:p>
    <w:p w:rsidR="00111DC8" w:rsidRPr="00111DC8" w:rsidRDefault="00111DC8" w:rsidP="00111DC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020"/>
      </w:tblGrid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40" w:type="dxa"/>
          </w:tcPr>
          <w:p w:rsidR="00111DC8" w:rsidRDefault="00111DC8" w:rsidP="00220E4C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Kormányzati funkciószám</w:t>
            </w:r>
          </w:p>
        </w:tc>
        <w:tc>
          <w:tcPr>
            <w:tcW w:w="702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Kormányzati funkció megnevezése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1440" w:type="dxa"/>
          </w:tcPr>
          <w:p w:rsidR="00111DC8" w:rsidRDefault="00111DC8" w:rsidP="00220E4C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013350</w:t>
            </w:r>
          </w:p>
        </w:tc>
        <w:tc>
          <w:tcPr>
            <w:tcW w:w="702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Az önkormányzati vagyonnal való gazdálkodással kapcsolatos feladatok 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2.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041231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Rövid időtartamú közfoglalkoztatás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3.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041232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Start-munka program- Téli közfoglalkoztatás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041233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Hosszabb időtartamú közfoglalkoztatás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051050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Veszélyes hulladék begyűjtése, szállítása, átrakása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072111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Háziorvosi alapellátás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072311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Fogorvosi alapellátás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072410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Otthoni (egészségügyi) szakápolás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074031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Család és nővédelmi egészségügyi gondozás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10.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074032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Ifjúság –egészségügyi gondozás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11.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084070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 xml:space="preserve">A fiatalok társadalmi integrációját segítő struktúra, szakmai szolgáltatások fejlesztése, működtetése 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098023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Korai fejlesztés és fejlesztő nevelés tevékenység szakmai feladatai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13.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098024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Korai fejlesztés és fejlesztő nevelés tevékenység működtetési feladatai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14.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101270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Fogyatékossággal élők társadalmi integrációját és életminőségét segítő programok, támogatások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15.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102025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Időskorúak átmeneti ellátása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16.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102031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Idősek nappali ellátása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17.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104012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 xml:space="preserve">Gyermekek átmeneti ellátása 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18.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104030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Gyerme</w:t>
            </w:r>
            <w:r w:rsidR="00B05136">
              <w:rPr>
                <w:rFonts w:ascii="Cambria" w:hAnsi="Cambria"/>
                <w:iCs/>
                <w:sz w:val="22"/>
              </w:rPr>
              <w:t xml:space="preserve">kek napközbeni ellátása 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19. 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104031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Gyermekek bölcsődei ellátása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20.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104035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Gyermekétkeztetés bölcsődében, fogyatékosok nappali intézményében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21.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104042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Család és gyermekjóléti szolgáltatások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22.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104043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Család és gyermekjóléti központ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23.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104060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A gyermekek, fiatalok és családok életminőségét javító programok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lastRenderedPageBreak/>
              <w:t>24.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107016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Utcai szociális munka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25.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107030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Szociális foglalkoztatás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26.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107051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Szociális étkeztetés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27.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107052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Házi segítségnyújtás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28.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107053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Jelzőrendszeres házi segítségnyújtás</w:t>
            </w:r>
          </w:p>
        </w:tc>
      </w:tr>
    </w:tbl>
    <w:p w:rsidR="001267A6" w:rsidRDefault="001267A6" w:rsidP="001267A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AE7CA7" w:rsidRDefault="00E57AA3" w:rsidP="00AE7CA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1267A6">
        <w:rPr>
          <w:rFonts w:asciiTheme="majorHAnsi" w:hAnsiTheme="majorHAnsi"/>
          <w:sz w:val="22"/>
          <w:szCs w:val="22"/>
        </w:rPr>
        <w:t xml:space="preserve"> </w:t>
      </w:r>
      <w:r w:rsidR="001267A6" w:rsidRPr="001267A6">
        <w:rPr>
          <w:rFonts w:asciiTheme="majorHAnsi" w:hAnsiTheme="majorHAnsi"/>
          <w:sz w:val="22"/>
          <w:szCs w:val="22"/>
        </w:rPr>
        <w:t>Budapest XX. Kerület, Pesterzsébet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C41EF6" w:rsidRDefault="00E57AA3" w:rsidP="00EA49B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C41EF6">
        <w:rPr>
          <w:rFonts w:asciiTheme="majorHAnsi" w:hAnsiTheme="majorHAnsi"/>
          <w:sz w:val="22"/>
          <w:szCs w:val="22"/>
        </w:rPr>
        <w:t xml:space="preserve"> </w:t>
      </w:r>
      <w:r w:rsidR="00C41EF6">
        <w:rPr>
          <w:rFonts w:ascii="Cambria" w:hAnsi="Cambria"/>
          <w:sz w:val="22"/>
        </w:rPr>
        <w:t>Az intézmény vezetőjét – a közalkalmazottak jogállásáról szóló 1992. évi XXXIII. Törvény és annak végrehajtási szabályai alapján az eljárásokat követően a magasabb vezetői megbízást (megbízott vezető) nyilvános pályázat útján a kerület önkormányzatának Képviselő-testülete bízza meg, 5 évig terjedő határozott időre. Egyéb munkáltatói jogokat a polgármester gyakorolja.</w:t>
      </w:r>
    </w:p>
    <w:p w:rsidR="0009753B" w:rsidRPr="0009753B" w:rsidRDefault="00E57AA3" w:rsidP="0009753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W w:w="8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827"/>
        <w:gridCol w:w="4812"/>
      </w:tblGrid>
      <w:tr w:rsidR="008215D0" w:rsidTr="00754A4E">
        <w:tc>
          <w:tcPr>
            <w:tcW w:w="351" w:type="dxa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827" w:type="dxa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foglalkoztatási jogviszony</w:t>
            </w:r>
          </w:p>
        </w:tc>
        <w:tc>
          <w:tcPr>
            <w:tcW w:w="4812" w:type="dxa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jogviszonyt szabályozó jogszabály</w:t>
            </w:r>
          </w:p>
        </w:tc>
      </w:tr>
      <w:tr w:rsidR="008215D0" w:rsidTr="00754A4E">
        <w:tc>
          <w:tcPr>
            <w:tcW w:w="351" w:type="dxa"/>
          </w:tcPr>
          <w:p w:rsidR="008215D0" w:rsidRDefault="008215D0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8215D0" w:rsidRDefault="008215D0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közalkalmazotti</w:t>
            </w:r>
            <w:r w:rsidR="00754A4E">
              <w:rPr>
                <w:rFonts w:ascii="Cambria" w:hAnsi="Cambria"/>
                <w:sz w:val="22"/>
                <w:szCs w:val="20"/>
              </w:rPr>
              <w:t xml:space="preserve"> jogviszony</w:t>
            </w:r>
          </w:p>
        </w:tc>
        <w:tc>
          <w:tcPr>
            <w:tcW w:w="4812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 közalkalmazottak jogállásáról szóló 1992. évi XXXIII. törvény, </w:t>
            </w:r>
          </w:p>
        </w:tc>
      </w:tr>
      <w:tr w:rsidR="008215D0" w:rsidTr="00754A4E">
        <w:tc>
          <w:tcPr>
            <w:tcW w:w="351" w:type="dxa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munkaviszony</w:t>
            </w:r>
          </w:p>
        </w:tc>
        <w:tc>
          <w:tcPr>
            <w:tcW w:w="4812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A munka törvénykönyvéről szóló 2012. évi I. törvény</w:t>
            </w:r>
          </w:p>
        </w:tc>
      </w:tr>
      <w:tr w:rsidR="008215D0" w:rsidTr="00754A4E">
        <w:tc>
          <w:tcPr>
            <w:tcW w:w="351" w:type="dxa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megbízási jogviszony</w:t>
            </w:r>
          </w:p>
        </w:tc>
        <w:tc>
          <w:tcPr>
            <w:tcW w:w="4812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 Polgári Törvénykönyvről szóló 2013. évi V. törvény</w:t>
            </w:r>
          </w:p>
        </w:tc>
      </w:tr>
    </w:tbl>
    <w:p w:rsidR="0043217F" w:rsidRPr="0043217F" w:rsidRDefault="006151B6" w:rsidP="0043217F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077EC6" w:rsidRPr="00077EC6">
        <w:rPr>
          <w:rFonts w:asciiTheme="majorHAnsi" w:hAnsiTheme="majorHAnsi"/>
          <w:sz w:val="22"/>
          <w:szCs w:val="24"/>
        </w:rPr>
        <w:t>2017. március 09.</w:t>
      </w: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AF26CD" w:rsidP="000857E4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 w:rsidR="007E6425">
        <w:rPr>
          <w:rFonts w:asciiTheme="majorHAnsi" w:hAnsiTheme="majorHAnsi"/>
          <w:sz w:val="22"/>
          <w:szCs w:val="24"/>
        </w:rPr>
        <w:br/>
      </w:r>
      <w:r>
        <w:rPr>
          <w:rFonts w:asciiTheme="majorHAnsi" w:hAnsiTheme="majorHAnsi"/>
          <w:sz w:val="22"/>
          <w:szCs w:val="24"/>
        </w:rPr>
        <w:t xml:space="preserve">5. § (4) bekezdése alapján a </w:t>
      </w:r>
      <w:r w:rsidR="003B38B8"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 w:rsidR="00FC67C7">
        <w:rPr>
          <w:rFonts w:asciiTheme="majorHAnsi" w:hAnsiTheme="majorHAnsi"/>
          <w:sz w:val="22"/>
          <w:szCs w:val="24"/>
        </w:rPr>
        <w:t xml:space="preserve">az alapító okiratnak </w:t>
      </w:r>
      <w:r w:rsidR="003B38B8" w:rsidRPr="003B38B8">
        <w:rPr>
          <w:rFonts w:asciiTheme="majorHAnsi" w:hAnsiTheme="majorHAnsi"/>
          <w:sz w:val="22"/>
          <w:szCs w:val="24"/>
        </w:rPr>
        <w:t xml:space="preserve">a </w:t>
      </w:r>
      <w:r w:rsidR="00956C94">
        <w:rPr>
          <w:rFonts w:ascii="Cambria" w:hAnsi="Cambria"/>
          <w:sz w:val="22"/>
        </w:rPr>
        <w:t>Pesterzsébet Önkormányzatának Humán Szolgáltatások Intézménye</w:t>
      </w:r>
      <w:r w:rsidR="00E66F16" w:rsidRPr="002A0DDD">
        <w:rPr>
          <w:rFonts w:asciiTheme="majorHAnsi" w:hAnsiTheme="majorHAnsi"/>
          <w:sz w:val="22"/>
          <w:szCs w:val="24"/>
        </w:rPr>
        <w:t xml:space="preserve"> </w:t>
      </w:r>
      <w:r w:rsidR="00956C94" w:rsidRPr="00956C94">
        <w:rPr>
          <w:rFonts w:asciiTheme="majorHAnsi" w:hAnsiTheme="majorHAnsi"/>
          <w:sz w:val="22"/>
          <w:szCs w:val="24"/>
        </w:rPr>
        <w:t>2017. március 09.</w:t>
      </w:r>
      <w:r w:rsidR="00956C94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="00E66F16" w:rsidRPr="002A0DDD">
        <w:rPr>
          <w:rFonts w:asciiTheme="majorHAnsi" w:hAnsiTheme="majorHAnsi"/>
          <w:sz w:val="22"/>
          <w:szCs w:val="24"/>
        </w:rPr>
        <w:t>napján kelt</w:t>
      </w:r>
      <w:r w:rsidR="00956C94">
        <w:rPr>
          <w:rFonts w:asciiTheme="majorHAnsi" w:hAnsiTheme="majorHAnsi"/>
          <w:sz w:val="22"/>
          <w:szCs w:val="24"/>
        </w:rPr>
        <w:t>……</w:t>
      </w:r>
      <w:r w:rsidR="00231846">
        <w:rPr>
          <w:rFonts w:asciiTheme="majorHAnsi" w:hAnsiTheme="majorHAnsi"/>
          <w:sz w:val="22"/>
          <w:szCs w:val="24"/>
        </w:rPr>
        <w:t>………………</w:t>
      </w:r>
      <w:r w:rsidR="00956C94">
        <w:rPr>
          <w:rFonts w:asciiTheme="majorHAnsi" w:hAnsiTheme="majorHAnsi"/>
          <w:sz w:val="22"/>
          <w:szCs w:val="24"/>
        </w:rPr>
        <w:t xml:space="preserve"> </w:t>
      </w:r>
      <w:r w:rsidR="00FA1C15">
        <w:rPr>
          <w:rFonts w:asciiTheme="majorHAnsi" w:hAnsiTheme="majorHAnsi"/>
          <w:sz w:val="22"/>
          <w:szCs w:val="24"/>
        </w:rPr>
        <w:t xml:space="preserve">napjától alkalmazandó </w:t>
      </w:r>
      <w:r w:rsidR="00956C94">
        <w:rPr>
          <w:rFonts w:ascii="Cambria" w:hAnsi="Cambria"/>
          <w:sz w:val="22"/>
        </w:rPr>
        <w:t xml:space="preserve">1/2017/HSZI </w:t>
      </w:r>
      <w:r w:rsidR="003B38B8" w:rsidRPr="003B38B8">
        <w:rPr>
          <w:rFonts w:asciiTheme="majorHAnsi" w:hAnsiTheme="majorHAnsi"/>
          <w:sz w:val="22"/>
          <w:szCs w:val="24"/>
        </w:rPr>
        <w:t>okiratszámú módosító okirat</w:t>
      </w:r>
      <w:r w:rsidR="00FC67C7">
        <w:rPr>
          <w:rFonts w:asciiTheme="majorHAnsi" w:hAnsiTheme="majorHAnsi"/>
          <w:sz w:val="22"/>
          <w:szCs w:val="24"/>
        </w:rPr>
        <w:t>tal végrehajtott módosítása szerinti tartalmának</w:t>
      </w:r>
      <w:r w:rsidR="003B38B8" w:rsidRPr="003B38B8">
        <w:rPr>
          <w:rFonts w:asciiTheme="majorHAnsi" w:hAnsiTheme="majorHAnsi"/>
          <w:sz w:val="22"/>
          <w:szCs w:val="24"/>
        </w:rPr>
        <w:t>.</w:t>
      </w: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B38B8" w:rsidRDefault="003B38B8" w:rsidP="00744E0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956C94" w:rsidRPr="00956C94">
        <w:rPr>
          <w:rFonts w:asciiTheme="majorHAnsi" w:hAnsiTheme="majorHAnsi"/>
          <w:sz w:val="22"/>
          <w:szCs w:val="24"/>
        </w:rPr>
        <w:t>Budapest, ……………….</w:t>
      </w:r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Pr="002A0DDD" w:rsidRDefault="00744E0B" w:rsidP="003A67E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sectPr w:rsidR="00201D72" w:rsidRPr="002A0DDD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FF" w:rsidRDefault="008B5EFF" w:rsidP="00861402">
      <w:r>
        <w:separator/>
      </w:r>
    </w:p>
  </w:endnote>
  <w:endnote w:type="continuationSeparator" w:id="0">
    <w:p w:rsidR="008B5EFF" w:rsidRDefault="008B5EFF" w:rsidP="00861402">
      <w:r>
        <w:continuationSeparator/>
      </w:r>
    </w:p>
  </w:endnote>
  <w:endnote w:type="continuationNotice" w:id="1">
    <w:p w:rsidR="008B5EFF" w:rsidRDefault="008B5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1C70AE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FF" w:rsidRDefault="008B5EFF" w:rsidP="00861402">
      <w:r>
        <w:separator/>
      </w:r>
    </w:p>
  </w:footnote>
  <w:footnote w:type="continuationSeparator" w:id="0">
    <w:p w:rsidR="008B5EFF" w:rsidRDefault="008B5EFF" w:rsidP="00861402">
      <w:r>
        <w:continuationSeparator/>
      </w:r>
    </w:p>
  </w:footnote>
  <w:footnote w:type="continuationNotice" w:id="1">
    <w:p w:rsidR="008B5EFF" w:rsidRDefault="008B5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09FF"/>
    <w:rsid w:val="00002BD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77EC6"/>
    <w:rsid w:val="00080087"/>
    <w:rsid w:val="000857E4"/>
    <w:rsid w:val="0009753B"/>
    <w:rsid w:val="000B4360"/>
    <w:rsid w:val="000B6ABC"/>
    <w:rsid w:val="000C6A18"/>
    <w:rsid w:val="000D26E4"/>
    <w:rsid w:val="000D2B7F"/>
    <w:rsid w:val="000E4A08"/>
    <w:rsid w:val="000E5193"/>
    <w:rsid w:val="000F0983"/>
    <w:rsid w:val="00111DC8"/>
    <w:rsid w:val="001130D2"/>
    <w:rsid w:val="0011403E"/>
    <w:rsid w:val="00114A3E"/>
    <w:rsid w:val="0011565C"/>
    <w:rsid w:val="001267A6"/>
    <w:rsid w:val="00136514"/>
    <w:rsid w:val="001375B6"/>
    <w:rsid w:val="00141015"/>
    <w:rsid w:val="00145E2F"/>
    <w:rsid w:val="00156898"/>
    <w:rsid w:val="00160774"/>
    <w:rsid w:val="00167B8F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C70AE"/>
    <w:rsid w:val="001D12FA"/>
    <w:rsid w:val="001D4424"/>
    <w:rsid w:val="001E4CA1"/>
    <w:rsid w:val="001E51F2"/>
    <w:rsid w:val="001E69CE"/>
    <w:rsid w:val="001E7B3D"/>
    <w:rsid w:val="001F3A19"/>
    <w:rsid w:val="00201D72"/>
    <w:rsid w:val="00201E33"/>
    <w:rsid w:val="00205FF9"/>
    <w:rsid w:val="00212B0A"/>
    <w:rsid w:val="00222BC2"/>
    <w:rsid w:val="00225359"/>
    <w:rsid w:val="00230B5B"/>
    <w:rsid w:val="00231846"/>
    <w:rsid w:val="002406C1"/>
    <w:rsid w:val="00246BF1"/>
    <w:rsid w:val="00270A43"/>
    <w:rsid w:val="00280E02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00F23"/>
    <w:rsid w:val="00326598"/>
    <w:rsid w:val="003341C7"/>
    <w:rsid w:val="003424E1"/>
    <w:rsid w:val="00343B16"/>
    <w:rsid w:val="00346183"/>
    <w:rsid w:val="00351687"/>
    <w:rsid w:val="00355A3D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3217F"/>
    <w:rsid w:val="004355BD"/>
    <w:rsid w:val="00442C7B"/>
    <w:rsid w:val="004520EA"/>
    <w:rsid w:val="00454935"/>
    <w:rsid w:val="0045799E"/>
    <w:rsid w:val="004663AB"/>
    <w:rsid w:val="004719E6"/>
    <w:rsid w:val="00474140"/>
    <w:rsid w:val="00480880"/>
    <w:rsid w:val="00482683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302F8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EF7"/>
    <w:rsid w:val="005D5027"/>
    <w:rsid w:val="005E0276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47D91"/>
    <w:rsid w:val="006541CD"/>
    <w:rsid w:val="00667A84"/>
    <w:rsid w:val="0067094F"/>
    <w:rsid w:val="0069726D"/>
    <w:rsid w:val="006B15A4"/>
    <w:rsid w:val="006C3424"/>
    <w:rsid w:val="006D148A"/>
    <w:rsid w:val="006D16FE"/>
    <w:rsid w:val="006D20BE"/>
    <w:rsid w:val="006D6770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54A4E"/>
    <w:rsid w:val="007575A4"/>
    <w:rsid w:val="007617EB"/>
    <w:rsid w:val="00761AED"/>
    <w:rsid w:val="00764229"/>
    <w:rsid w:val="00764D1D"/>
    <w:rsid w:val="00765A48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5D0"/>
    <w:rsid w:val="00821BB6"/>
    <w:rsid w:val="00823A57"/>
    <w:rsid w:val="00824A87"/>
    <w:rsid w:val="00826D21"/>
    <w:rsid w:val="00827F28"/>
    <w:rsid w:val="0083095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347E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56C94"/>
    <w:rsid w:val="00960F7C"/>
    <w:rsid w:val="009710E7"/>
    <w:rsid w:val="00973D80"/>
    <w:rsid w:val="0097497D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9F5B5D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E7CA7"/>
    <w:rsid w:val="00AF26CD"/>
    <w:rsid w:val="00AF282A"/>
    <w:rsid w:val="00AF3B6C"/>
    <w:rsid w:val="00AF5D15"/>
    <w:rsid w:val="00AF6D68"/>
    <w:rsid w:val="00B05136"/>
    <w:rsid w:val="00B129E2"/>
    <w:rsid w:val="00B16988"/>
    <w:rsid w:val="00B16D44"/>
    <w:rsid w:val="00B17887"/>
    <w:rsid w:val="00B214E8"/>
    <w:rsid w:val="00B415B8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2210E"/>
    <w:rsid w:val="00C227EB"/>
    <w:rsid w:val="00C41EF6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02A5C"/>
    <w:rsid w:val="00D14CE6"/>
    <w:rsid w:val="00D1591E"/>
    <w:rsid w:val="00D21BF9"/>
    <w:rsid w:val="00D24360"/>
    <w:rsid w:val="00D25ED8"/>
    <w:rsid w:val="00D33CC9"/>
    <w:rsid w:val="00D45E38"/>
    <w:rsid w:val="00D65190"/>
    <w:rsid w:val="00D71840"/>
    <w:rsid w:val="00D8204F"/>
    <w:rsid w:val="00D8486C"/>
    <w:rsid w:val="00D87507"/>
    <w:rsid w:val="00DA5D58"/>
    <w:rsid w:val="00DA63E7"/>
    <w:rsid w:val="00DB0A64"/>
    <w:rsid w:val="00DC12CB"/>
    <w:rsid w:val="00DC274F"/>
    <w:rsid w:val="00DD3B99"/>
    <w:rsid w:val="00DD558C"/>
    <w:rsid w:val="00DE067A"/>
    <w:rsid w:val="00DE18BC"/>
    <w:rsid w:val="00DE6486"/>
    <w:rsid w:val="00DE7F7F"/>
    <w:rsid w:val="00DF38D7"/>
    <w:rsid w:val="00DF6AF1"/>
    <w:rsid w:val="00E1013C"/>
    <w:rsid w:val="00E15C76"/>
    <w:rsid w:val="00E26E17"/>
    <w:rsid w:val="00E31EB2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2E"/>
    <w:rsid w:val="00EF2FF7"/>
    <w:rsid w:val="00F028AD"/>
    <w:rsid w:val="00F05E74"/>
    <w:rsid w:val="00F10663"/>
    <w:rsid w:val="00F214EB"/>
    <w:rsid w:val="00F27D9E"/>
    <w:rsid w:val="00F4249B"/>
    <w:rsid w:val="00F434D7"/>
    <w:rsid w:val="00F45504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B42D4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5628298E-5A13-4BA6-8378-8DCBAAA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55A3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aliases w:val="Char Char Char, Char,Char Char Char Char,Char Char,Char"/>
    <w:basedOn w:val="Norml"/>
    <w:link w:val="lfejChar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1, Char Char,Char Char Char Char Char,Char Char Char1,Char Char1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55A3D"/>
    <w:rPr>
      <w:rFonts w:ascii="Times New Roman" w:hAnsi="Times New Roman" w:cs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355A3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355A3D"/>
    <w:rPr>
      <w:rFonts w:ascii="Times New Roman" w:hAnsi="Times New Roman" w:cs="Times New Roman"/>
      <w:b/>
      <w:bCs/>
      <w:sz w:val="24"/>
      <w:szCs w:val="20"/>
      <w:lang w:eastAsia="hu-HU"/>
    </w:rPr>
  </w:style>
  <w:style w:type="paragraph" w:styleId="NormlWeb">
    <w:name w:val="Normal (Web)"/>
    <w:basedOn w:val="Norml"/>
    <w:semiHidden/>
    <w:rsid w:val="00355A3D"/>
    <w:pPr>
      <w:spacing w:before="100" w:beforeAutospacing="1" w:after="100" w:afterAutospacing="1"/>
    </w:pPr>
    <w:rPr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80E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80E02"/>
    <w:rPr>
      <w:rFonts w:ascii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214E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214EB"/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9B94-B70E-47EB-BBEC-A065E518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7543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Varga Enikő</cp:lastModifiedBy>
  <cp:revision>2</cp:revision>
  <cp:lastPrinted>2017-02-02T00:43:00Z</cp:lastPrinted>
  <dcterms:created xsi:type="dcterms:W3CDTF">2017-02-24T12:27:00Z</dcterms:created>
  <dcterms:modified xsi:type="dcterms:W3CDTF">2017-02-24T12:27:00Z</dcterms:modified>
</cp:coreProperties>
</file>