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04" w:rsidRDefault="00801E04" w:rsidP="00DF3A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B5526" w:rsidRPr="003B3669" w:rsidRDefault="000B5526" w:rsidP="00DF3A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669">
        <w:rPr>
          <w:rFonts w:ascii="Times New Roman" w:hAnsi="Times New Roman" w:cs="Times New Roman"/>
          <w:b/>
          <w:sz w:val="20"/>
          <w:szCs w:val="20"/>
        </w:rPr>
        <w:t>Független könyvvizsgálói vélemény</w:t>
      </w:r>
    </w:p>
    <w:p w:rsidR="00C862AF" w:rsidRPr="003B3669" w:rsidRDefault="00C862AF" w:rsidP="00C862AF">
      <w:pPr>
        <w:ind w:left="-284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669">
        <w:rPr>
          <w:rFonts w:ascii="Times New Roman" w:hAnsi="Times New Roman" w:cs="Times New Roman"/>
          <w:b/>
          <w:sz w:val="20"/>
          <w:szCs w:val="20"/>
        </w:rPr>
        <w:t xml:space="preserve">Pesterzsébet </w:t>
      </w:r>
      <w:r w:rsidR="000B5526" w:rsidRPr="003B3669">
        <w:rPr>
          <w:rFonts w:ascii="Times New Roman" w:hAnsi="Times New Roman" w:cs="Times New Roman"/>
          <w:b/>
          <w:sz w:val="20"/>
          <w:szCs w:val="20"/>
        </w:rPr>
        <w:t>Önkormányzat</w:t>
      </w:r>
    </w:p>
    <w:p w:rsidR="008362F8" w:rsidRPr="003B3669" w:rsidRDefault="00801E04" w:rsidP="00C834FF">
      <w:pPr>
        <w:ind w:left="-284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Képviselő-testülete </w:t>
      </w:r>
      <w:r w:rsidR="000B5526" w:rsidRPr="003B3669">
        <w:rPr>
          <w:rFonts w:ascii="Times New Roman" w:hAnsi="Times New Roman" w:cs="Times New Roman"/>
          <w:b/>
          <w:sz w:val="20"/>
          <w:szCs w:val="20"/>
        </w:rPr>
        <w:t>részére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Elvégeztem </w:t>
      </w:r>
      <w:r w:rsidR="00C862AF">
        <w:rPr>
          <w:rFonts w:ascii="Times New Roman" w:hAnsi="Times New Roman" w:cs="Times New Roman"/>
          <w:sz w:val="20"/>
          <w:szCs w:val="20"/>
        </w:rPr>
        <w:t>Pesterzsébet</w:t>
      </w:r>
      <w:r w:rsidRPr="00C64D7D">
        <w:rPr>
          <w:rFonts w:ascii="Times New Roman" w:hAnsi="Times New Roman" w:cs="Times New Roman"/>
          <w:sz w:val="20"/>
          <w:szCs w:val="20"/>
        </w:rPr>
        <w:t xml:space="preserve"> Önkormányzat -</w:t>
      </w:r>
      <w:r w:rsidR="00C862AF">
        <w:rPr>
          <w:rFonts w:ascii="Times New Roman" w:hAnsi="Times New Roman" w:cs="Times New Roman"/>
          <w:sz w:val="20"/>
          <w:szCs w:val="20"/>
        </w:rPr>
        <w:t xml:space="preserve"> 1201 Budapest, Kossuth tér 1 </w:t>
      </w:r>
      <w:r w:rsidRPr="00C64D7D">
        <w:rPr>
          <w:rFonts w:ascii="Times New Roman" w:hAnsi="Times New Roman" w:cs="Times New Roman"/>
          <w:sz w:val="20"/>
          <w:szCs w:val="20"/>
        </w:rPr>
        <w:t>– 201</w:t>
      </w:r>
      <w:r w:rsidR="000A71C3">
        <w:rPr>
          <w:rFonts w:ascii="Times New Roman" w:hAnsi="Times New Roman" w:cs="Times New Roman"/>
          <w:sz w:val="20"/>
          <w:szCs w:val="20"/>
        </w:rPr>
        <w:t>8</w:t>
      </w:r>
      <w:r w:rsidRPr="00C64D7D">
        <w:rPr>
          <w:rFonts w:ascii="Times New Roman" w:hAnsi="Times New Roman" w:cs="Times New Roman"/>
          <w:sz w:val="20"/>
          <w:szCs w:val="20"/>
        </w:rPr>
        <w:t>. évi költségvetésének módosításáról szóló rendelet-tervezet felülvizsgálatát a helyi önkormányzatokról valamint az államháztartásról szóló törvény előírásai alapján.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fenti jogszabályi előírások szerint az Önkormányzat meghatározza, rendeletben állapítja meg költségvetését, amelyet testületi döntéssel meg is változtathat. Az előirányzat-módosítás nem érintheti az Országgyűlés kizárólagos költségvetési törvényben felsorolt és a Kormány előirányzat-módosítási hatáskörébe tartozó előirányzatokat.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Mindezeknek megfelelően az előterjesztés, valamint a rendelet-módosítási tervezet megfelel a fenti jogszabályi előírások, rendelkezések, illetve a kapcsolódó egyéb általános érvényű államháztartási szabályozók által meghatározott követelményeknek.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rendelkezésemre bocsátott rendelet-tervezet az Önkormányzat 201</w:t>
      </w:r>
      <w:r w:rsidR="000A71C3">
        <w:rPr>
          <w:rFonts w:ascii="Times New Roman" w:hAnsi="Times New Roman" w:cs="Times New Roman"/>
          <w:sz w:val="20"/>
          <w:szCs w:val="20"/>
        </w:rPr>
        <w:t>8</w:t>
      </w:r>
      <w:r w:rsidRPr="00C64D7D">
        <w:rPr>
          <w:rFonts w:ascii="Times New Roman" w:hAnsi="Times New Roman" w:cs="Times New Roman"/>
          <w:sz w:val="20"/>
          <w:szCs w:val="20"/>
        </w:rPr>
        <w:t xml:space="preserve">. évi </w:t>
      </w:r>
      <w:r w:rsidR="00593A61">
        <w:rPr>
          <w:rFonts w:ascii="Times New Roman" w:hAnsi="Times New Roman" w:cs="Times New Roman"/>
          <w:sz w:val="20"/>
          <w:szCs w:val="20"/>
        </w:rPr>
        <w:t>elői</w:t>
      </w:r>
      <w:r w:rsidRPr="00C64D7D">
        <w:rPr>
          <w:rFonts w:ascii="Times New Roman" w:hAnsi="Times New Roman" w:cs="Times New Roman"/>
          <w:sz w:val="20"/>
          <w:szCs w:val="20"/>
        </w:rPr>
        <w:t xml:space="preserve">rányzatát </w:t>
      </w:r>
      <w:r w:rsidR="00617EC9">
        <w:rPr>
          <w:rFonts w:ascii="Times New Roman" w:hAnsi="Times New Roman" w:cs="Times New Roman"/>
          <w:sz w:val="20"/>
          <w:szCs w:val="20"/>
        </w:rPr>
        <w:t xml:space="preserve">764 259 124 </w:t>
      </w:r>
      <w:r w:rsidR="00752D0A" w:rsidRPr="00C64D7D">
        <w:rPr>
          <w:rFonts w:ascii="Times New Roman" w:hAnsi="Times New Roman" w:cs="Times New Roman"/>
          <w:sz w:val="20"/>
          <w:szCs w:val="20"/>
        </w:rPr>
        <w:t>Ft –</w:t>
      </w:r>
      <w:proofErr w:type="spellStart"/>
      <w:r w:rsidR="00752D0A"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javasolja megemelni, melynek figyelembe vétele után </w:t>
      </w:r>
      <w:r w:rsidR="00E33190">
        <w:rPr>
          <w:rFonts w:ascii="Times New Roman" w:hAnsi="Times New Roman" w:cs="Times New Roman"/>
          <w:sz w:val="20"/>
          <w:szCs w:val="20"/>
        </w:rPr>
        <w:t xml:space="preserve">Pesterzsébet </w:t>
      </w:r>
      <w:r w:rsidR="00752D0A" w:rsidRPr="00C64D7D">
        <w:rPr>
          <w:rFonts w:ascii="Times New Roman" w:hAnsi="Times New Roman" w:cs="Times New Roman"/>
          <w:sz w:val="20"/>
          <w:szCs w:val="20"/>
        </w:rPr>
        <w:t>Önkormányzat 201</w:t>
      </w:r>
      <w:r w:rsidR="000A71C3">
        <w:rPr>
          <w:rFonts w:ascii="Times New Roman" w:hAnsi="Times New Roman" w:cs="Times New Roman"/>
          <w:sz w:val="20"/>
          <w:szCs w:val="20"/>
        </w:rPr>
        <w:t>8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. évi módosított költségvetésének bevételi és kiadási főösszege </w:t>
      </w:r>
      <w:r w:rsidR="00617EC9">
        <w:rPr>
          <w:rFonts w:ascii="Times New Roman" w:hAnsi="Times New Roman" w:cs="Times New Roman"/>
          <w:sz w:val="20"/>
          <w:szCs w:val="20"/>
        </w:rPr>
        <w:t xml:space="preserve">13 062 709 228 </w:t>
      </w:r>
      <w:r w:rsidR="00752D0A" w:rsidRPr="00C64D7D">
        <w:rPr>
          <w:rFonts w:ascii="Times New Roman" w:hAnsi="Times New Roman" w:cs="Times New Roman"/>
          <w:sz w:val="20"/>
          <w:szCs w:val="20"/>
        </w:rPr>
        <w:t>Ft-ra módosul.</w:t>
      </w:r>
      <w:r w:rsidR="00664E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A06C2" w:rsidRDefault="00752D0A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Az előirányzat módosítás</w:t>
      </w:r>
      <w:r w:rsidR="00B75AA3">
        <w:rPr>
          <w:rFonts w:ascii="Times New Roman" w:hAnsi="Times New Roman" w:cs="Times New Roman"/>
          <w:sz w:val="20"/>
          <w:szCs w:val="20"/>
        </w:rPr>
        <w:t>t</w:t>
      </w:r>
      <w:r w:rsidR="000A71C3">
        <w:rPr>
          <w:rFonts w:ascii="Times New Roman" w:hAnsi="Times New Roman" w:cs="Times New Roman"/>
          <w:sz w:val="20"/>
          <w:szCs w:val="20"/>
        </w:rPr>
        <w:t>, az Ö</w:t>
      </w:r>
      <w:r w:rsidR="00E33190">
        <w:rPr>
          <w:rFonts w:ascii="Times New Roman" w:hAnsi="Times New Roman" w:cs="Times New Roman"/>
          <w:sz w:val="20"/>
          <w:szCs w:val="20"/>
        </w:rPr>
        <w:t xml:space="preserve">nkormányzat </w:t>
      </w:r>
      <w:r w:rsidR="00664E65">
        <w:rPr>
          <w:rFonts w:ascii="Times New Roman" w:hAnsi="Times New Roman" w:cs="Times New Roman"/>
          <w:sz w:val="20"/>
          <w:szCs w:val="20"/>
        </w:rPr>
        <w:t xml:space="preserve">számlájára beérkező bevételek, </w:t>
      </w:r>
      <w:r w:rsidR="00331D66">
        <w:rPr>
          <w:rFonts w:ascii="Times New Roman" w:hAnsi="Times New Roman" w:cs="Times New Roman"/>
          <w:sz w:val="20"/>
          <w:szCs w:val="20"/>
        </w:rPr>
        <w:t xml:space="preserve">képviselő-testületi </w:t>
      </w:r>
      <w:r w:rsidR="00617EC9">
        <w:rPr>
          <w:rFonts w:ascii="Times New Roman" w:hAnsi="Times New Roman" w:cs="Times New Roman"/>
          <w:sz w:val="20"/>
          <w:szCs w:val="20"/>
        </w:rPr>
        <w:t xml:space="preserve">és bizottsági </w:t>
      </w:r>
      <w:r w:rsidR="00331D66">
        <w:rPr>
          <w:rFonts w:ascii="Times New Roman" w:hAnsi="Times New Roman" w:cs="Times New Roman"/>
          <w:sz w:val="20"/>
          <w:szCs w:val="20"/>
        </w:rPr>
        <w:t xml:space="preserve">döntések </w:t>
      </w:r>
      <w:r w:rsidR="000A71C3">
        <w:rPr>
          <w:rFonts w:ascii="Times New Roman" w:hAnsi="Times New Roman" w:cs="Times New Roman"/>
          <w:sz w:val="20"/>
          <w:szCs w:val="20"/>
        </w:rPr>
        <w:t>rendeleten való átvezetése</w:t>
      </w:r>
      <w:r w:rsidR="00B75AA3">
        <w:rPr>
          <w:rFonts w:ascii="Times New Roman" w:hAnsi="Times New Roman" w:cs="Times New Roman"/>
          <w:sz w:val="20"/>
          <w:szCs w:val="20"/>
        </w:rPr>
        <w:t>,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617EC9">
        <w:rPr>
          <w:rFonts w:ascii="Times New Roman" w:hAnsi="Times New Roman" w:cs="Times New Roman"/>
          <w:sz w:val="20"/>
          <w:szCs w:val="20"/>
        </w:rPr>
        <w:t xml:space="preserve">a beérkezett bevételek, </w:t>
      </w:r>
      <w:r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="00664E65">
        <w:rPr>
          <w:rFonts w:ascii="Times New Roman" w:hAnsi="Times New Roman" w:cs="Times New Roman"/>
          <w:sz w:val="20"/>
          <w:szCs w:val="20"/>
        </w:rPr>
        <w:t xml:space="preserve">szükséges kiadásokra előirányzat </w:t>
      </w:r>
      <w:r w:rsidRPr="00C64D7D">
        <w:rPr>
          <w:rFonts w:ascii="Times New Roman" w:hAnsi="Times New Roman" w:cs="Times New Roman"/>
          <w:sz w:val="20"/>
          <w:szCs w:val="20"/>
        </w:rPr>
        <w:t>átcsoportosítások</w:t>
      </w:r>
      <w:r w:rsidR="00617EC9">
        <w:rPr>
          <w:rFonts w:ascii="Times New Roman" w:hAnsi="Times New Roman" w:cs="Times New Roman"/>
          <w:sz w:val="20"/>
          <w:szCs w:val="20"/>
        </w:rPr>
        <w:t>, az intézmények saját hatáskörű módosítása</w:t>
      </w:r>
      <w:r w:rsidR="008A06C2">
        <w:rPr>
          <w:rFonts w:ascii="Times New Roman" w:hAnsi="Times New Roman" w:cs="Times New Roman"/>
          <w:sz w:val="20"/>
          <w:szCs w:val="20"/>
        </w:rPr>
        <w:t xml:space="preserve"> valamint a jogszabály szerinti módosítások és átcsoportosítások indokolják.</w:t>
      </w:r>
      <w:r w:rsidR="00B75AA3">
        <w:rPr>
          <w:rFonts w:ascii="Times New Roman" w:hAnsi="Times New Roman" w:cs="Times New Roman"/>
          <w:sz w:val="20"/>
          <w:szCs w:val="20"/>
        </w:rPr>
        <w:t xml:space="preserve"> </w:t>
      </w:r>
      <w:r w:rsidR="00B369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7D2" w:rsidRDefault="00F348E8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Bevételi oldalon a módosítás</w:t>
      </w:r>
      <w:r w:rsidR="00F67630">
        <w:rPr>
          <w:rFonts w:ascii="Times New Roman" w:hAnsi="Times New Roman" w:cs="Times New Roman"/>
          <w:sz w:val="20"/>
          <w:szCs w:val="20"/>
        </w:rPr>
        <w:t>i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javaslat összesen </w:t>
      </w:r>
      <w:r w:rsidR="00617EC9">
        <w:rPr>
          <w:rFonts w:ascii="Times New Roman" w:hAnsi="Times New Roman" w:cs="Times New Roman"/>
          <w:sz w:val="20"/>
          <w:szCs w:val="20"/>
        </w:rPr>
        <w:t xml:space="preserve">764 259 124 </w:t>
      </w:r>
      <w:r w:rsidR="000A71C3">
        <w:rPr>
          <w:rFonts w:ascii="Times New Roman" w:hAnsi="Times New Roman" w:cs="Times New Roman"/>
          <w:sz w:val="20"/>
          <w:szCs w:val="20"/>
        </w:rPr>
        <w:t>Ft</w:t>
      </w:r>
      <w:r w:rsidR="00C64D7D" w:rsidRPr="00C64D7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64D7D"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C64D7D" w:rsidRPr="00C64D7D">
        <w:rPr>
          <w:rFonts w:ascii="Times New Roman" w:hAnsi="Times New Roman" w:cs="Times New Roman"/>
          <w:sz w:val="20"/>
          <w:szCs w:val="20"/>
        </w:rPr>
        <w:t xml:space="preserve"> növeli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C64D7D"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bevételeket, melynek eredményeként </w:t>
      </w:r>
      <w:r w:rsidR="0029526B">
        <w:rPr>
          <w:rFonts w:ascii="Times New Roman" w:hAnsi="Times New Roman" w:cs="Times New Roman"/>
          <w:sz w:val="20"/>
          <w:szCs w:val="20"/>
        </w:rPr>
        <w:t xml:space="preserve">növekednek </w:t>
      </w:r>
      <w:r w:rsidRPr="00C64D7D">
        <w:rPr>
          <w:rFonts w:ascii="Times New Roman" w:hAnsi="Times New Roman" w:cs="Times New Roman"/>
          <w:sz w:val="20"/>
          <w:szCs w:val="20"/>
        </w:rPr>
        <w:t xml:space="preserve">az Önkormányzat működési </w:t>
      </w:r>
      <w:r w:rsidR="006D1E61">
        <w:rPr>
          <w:rFonts w:ascii="Times New Roman" w:hAnsi="Times New Roman" w:cs="Times New Roman"/>
          <w:sz w:val="20"/>
          <w:szCs w:val="20"/>
        </w:rPr>
        <w:t xml:space="preserve">költségvetési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bevételei </w:t>
      </w:r>
      <w:r w:rsidR="00617EC9">
        <w:rPr>
          <w:rFonts w:ascii="Times New Roman" w:hAnsi="Times New Roman" w:cs="Times New Roman"/>
          <w:sz w:val="20"/>
          <w:szCs w:val="20"/>
        </w:rPr>
        <w:t xml:space="preserve">23 991 124 </w:t>
      </w:r>
      <w:r w:rsidR="006D1E61">
        <w:rPr>
          <w:rFonts w:ascii="Times New Roman" w:hAnsi="Times New Roman" w:cs="Times New Roman"/>
          <w:sz w:val="20"/>
          <w:szCs w:val="20"/>
        </w:rPr>
        <w:t>Ft-</w:t>
      </w:r>
      <w:r w:rsidR="008A0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26B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9067D2">
        <w:rPr>
          <w:rFonts w:ascii="Times New Roman" w:hAnsi="Times New Roman" w:cs="Times New Roman"/>
          <w:sz w:val="20"/>
          <w:szCs w:val="20"/>
        </w:rPr>
        <w:t xml:space="preserve">, </w:t>
      </w:r>
      <w:r w:rsidR="00593A61">
        <w:rPr>
          <w:rFonts w:ascii="Times New Roman" w:hAnsi="Times New Roman" w:cs="Times New Roman"/>
          <w:sz w:val="20"/>
          <w:szCs w:val="20"/>
        </w:rPr>
        <w:t xml:space="preserve">és </w:t>
      </w:r>
      <w:r w:rsidR="0029526B">
        <w:rPr>
          <w:rFonts w:ascii="Times New Roman" w:hAnsi="Times New Roman" w:cs="Times New Roman"/>
          <w:sz w:val="20"/>
          <w:szCs w:val="20"/>
        </w:rPr>
        <w:t>a felh</w:t>
      </w:r>
      <w:r w:rsidR="009067D2">
        <w:rPr>
          <w:rFonts w:ascii="Times New Roman" w:hAnsi="Times New Roman" w:cs="Times New Roman"/>
          <w:sz w:val="20"/>
          <w:szCs w:val="20"/>
        </w:rPr>
        <w:t xml:space="preserve">almozási bevételek </w:t>
      </w:r>
      <w:r w:rsidR="00617EC9">
        <w:rPr>
          <w:rFonts w:ascii="Times New Roman" w:hAnsi="Times New Roman" w:cs="Times New Roman"/>
          <w:sz w:val="20"/>
          <w:szCs w:val="20"/>
        </w:rPr>
        <w:t xml:space="preserve">740 268 000 </w:t>
      </w:r>
      <w:r w:rsidR="0029526B">
        <w:rPr>
          <w:rFonts w:ascii="Times New Roman" w:hAnsi="Times New Roman" w:cs="Times New Roman"/>
          <w:sz w:val="20"/>
          <w:szCs w:val="20"/>
        </w:rPr>
        <w:t>Ft-</w:t>
      </w:r>
      <w:proofErr w:type="spellStart"/>
      <w:r w:rsidR="0029526B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29526B">
        <w:rPr>
          <w:rFonts w:ascii="Times New Roman" w:hAnsi="Times New Roman" w:cs="Times New Roman"/>
          <w:sz w:val="20"/>
          <w:szCs w:val="20"/>
        </w:rPr>
        <w:t xml:space="preserve">. A működési költségvetési bevételeken belül növekednek a működési célú támogatások </w:t>
      </w:r>
      <w:r w:rsidR="003B3669">
        <w:rPr>
          <w:rFonts w:ascii="Times New Roman" w:hAnsi="Times New Roman" w:cs="Times New Roman"/>
          <w:sz w:val="20"/>
          <w:szCs w:val="20"/>
        </w:rPr>
        <w:t>19 516 427 Ft-</w:t>
      </w:r>
      <w:proofErr w:type="spellStart"/>
      <w:r w:rsidR="003B3669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3B3669">
        <w:rPr>
          <w:rFonts w:ascii="Times New Roman" w:hAnsi="Times New Roman" w:cs="Times New Roman"/>
          <w:sz w:val="20"/>
          <w:szCs w:val="20"/>
        </w:rPr>
        <w:t>,</w:t>
      </w:r>
      <w:r w:rsidR="00617EC9">
        <w:rPr>
          <w:rFonts w:ascii="Times New Roman" w:hAnsi="Times New Roman" w:cs="Times New Roman"/>
          <w:sz w:val="20"/>
          <w:szCs w:val="20"/>
        </w:rPr>
        <w:t xml:space="preserve"> a műk</w:t>
      </w:r>
      <w:r w:rsidR="003B3669">
        <w:rPr>
          <w:rFonts w:ascii="Times New Roman" w:hAnsi="Times New Roman" w:cs="Times New Roman"/>
          <w:sz w:val="20"/>
          <w:szCs w:val="20"/>
        </w:rPr>
        <w:t>ödési bevételek 3 749 990 Ft-</w:t>
      </w:r>
      <w:proofErr w:type="spellStart"/>
      <w:r w:rsidR="003B3669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3B3669">
        <w:rPr>
          <w:rFonts w:ascii="Times New Roman" w:hAnsi="Times New Roman" w:cs="Times New Roman"/>
          <w:sz w:val="20"/>
          <w:szCs w:val="20"/>
        </w:rPr>
        <w:t xml:space="preserve"> valamint a közhatalmi bevételek é az átvett pénzeszközök.</w:t>
      </w:r>
    </w:p>
    <w:p w:rsidR="006012F7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Kiadási oldalon a módosítás</w:t>
      </w:r>
      <w:r w:rsidR="00DF3A22">
        <w:rPr>
          <w:rFonts w:ascii="Times New Roman" w:hAnsi="Times New Roman" w:cs="Times New Roman"/>
          <w:sz w:val="20"/>
          <w:szCs w:val="20"/>
        </w:rPr>
        <w:t>i javaslat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931016">
        <w:rPr>
          <w:rFonts w:ascii="Times New Roman" w:hAnsi="Times New Roman" w:cs="Times New Roman"/>
          <w:sz w:val="20"/>
          <w:szCs w:val="20"/>
        </w:rPr>
        <w:t>növeli</w:t>
      </w:r>
      <w:r w:rsidR="008A06C2">
        <w:rPr>
          <w:rFonts w:ascii="Times New Roman" w:hAnsi="Times New Roman" w:cs="Times New Roman"/>
          <w:sz w:val="20"/>
          <w:szCs w:val="20"/>
        </w:rPr>
        <w:t xml:space="preserve"> </w:t>
      </w:r>
      <w:r w:rsidRPr="00C64D7D">
        <w:rPr>
          <w:rFonts w:ascii="Times New Roman" w:hAnsi="Times New Roman" w:cs="Times New Roman"/>
          <w:sz w:val="20"/>
          <w:szCs w:val="20"/>
        </w:rPr>
        <w:t xml:space="preserve">a működési kiadásokat </w:t>
      </w:r>
      <w:r w:rsidR="00D36091">
        <w:rPr>
          <w:rFonts w:ascii="Times New Roman" w:hAnsi="Times New Roman" w:cs="Times New Roman"/>
          <w:sz w:val="20"/>
          <w:szCs w:val="20"/>
        </w:rPr>
        <w:t xml:space="preserve">összesen </w:t>
      </w:r>
      <w:r w:rsidR="00617EC9">
        <w:rPr>
          <w:rFonts w:ascii="Times New Roman" w:hAnsi="Times New Roman" w:cs="Times New Roman"/>
          <w:sz w:val="20"/>
          <w:szCs w:val="20"/>
        </w:rPr>
        <w:t xml:space="preserve">120 806 833 </w:t>
      </w:r>
      <w:r w:rsidR="006012F7">
        <w:rPr>
          <w:rFonts w:ascii="Times New Roman" w:hAnsi="Times New Roman" w:cs="Times New Roman"/>
          <w:sz w:val="20"/>
          <w:szCs w:val="20"/>
        </w:rPr>
        <w:t>Ft-</w:t>
      </w:r>
      <w:proofErr w:type="spellStart"/>
      <w:r w:rsidR="006012F7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6012F7">
        <w:rPr>
          <w:rFonts w:ascii="Times New Roman" w:hAnsi="Times New Roman" w:cs="Times New Roman"/>
          <w:sz w:val="20"/>
          <w:szCs w:val="20"/>
        </w:rPr>
        <w:t>,</w:t>
      </w:r>
      <w:r w:rsidR="008A06C2">
        <w:rPr>
          <w:rFonts w:ascii="Times New Roman" w:hAnsi="Times New Roman" w:cs="Times New Roman"/>
          <w:sz w:val="20"/>
          <w:szCs w:val="20"/>
        </w:rPr>
        <w:t xml:space="preserve"> a</w:t>
      </w:r>
      <w:r w:rsidR="00E33190">
        <w:rPr>
          <w:rFonts w:ascii="Times New Roman" w:hAnsi="Times New Roman" w:cs="Times New Roman"/>
          <w:sz w:val="20"/>
          <w:szCs w:val="20"/>
        </w:rPr>
        <w:t xml:space="preserve"> felhalmozási </w:t>
      </w:r>
      <w:r w:rsidR="00DF3A22">
        <w:rPr>
          <w:rFonts w:ascii="Times New Roman" w:hAnsi="Times New Roman" w:cs="Times New Roman"/>
          <w:sz w:val="20"/>
          <w:szCs w:val="20"/>
        </w:rPr>
        <w:t xml:space="preserve">költségvetési </w:t>
      </w:r>
      <w:r w:rsidR="00E33190">
        <w:rPr>
          <w:rFonts w:ascii="Times New Roman" w:hAnsi="Times New Roman" w:cs="Times New Roman"/>
          <w:sz w:val="20"/>
          <w:szCs w:val="20"/>
        </w:rPr>
        <w:t xml:space="preserve">kiadásokat </w:t>
      </w:r>
      <w:r w:rsidR="006012F7">
        <w:rPr>
          <w:rFonts w:ascii="Times New Roman" w:hAnsi="Times New Roman" w:cs="Times New Roman"/>
          <w:sz w:val="20"/>
          <w:szCs w:val="20"/>
        </w:rPr>
        <w:t>85 294 395 Ft –</w:t>
      </w:r>
      <w:proofErr w:type="spellStart"/>
      <w:r w:rsidR="006012F7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6012F7">
        <w:rPr>
          <w:rFonts w:ascii="Times New Roman" w:hAnsi="Times New Roman" w:cs="Times New Roman"/>
          <w:sz w:val="20"/>
          <w:szCs w:val="20"/>
        </w:rPr>
        <w:t xml:space="preserve"> valamit a fel</w:t>
      </w:r>
      <w:r w:rsidR="003B3669">
        <w:rPr>
          <w:rFonts w:ascii="Times New Roman" w:hAnsi="Times New Roman" w:cs="Times New Roman"/>
          <w:sz w:val="20"/>
          <w:szCs w:val="20"/>
        </w:rPr>
        <w:t>h</w:t>
      </w:r>
      <w:r w:rsidR="006012F7">
        <w:rPr>
          <w:rFonts w:ascii="Times New Roman" w:hAnsi="Times New Roman" w:cs="Times New Roman"/>
          <w:sz w:val="20"/>
          <w:szCs w:val="20"/>
        </w:rPr>
        <w:t>almozási célú finans</w:t>
      </w:r>
      <w:r w:rsidR="003B3669">
        <w:rPr>
          <w:rFonts w:ascii="Times New Roman" w:hAnsi="Times New Roman" w:cs="Times New Roman"/>
          <w:sz w:val="20"/>
          <w:szCs w:val="20"/>
        </w:rPr>
        <w:t>zírozási kiadásokat 558 157 896</w:t>
      </w:r>
      <w:r w:rsidR="006012F7">
        <w:rPr>
          <w:rFonts w:ascii="Times New Roman" w:hAnsi="Times New Roman" w:cs="Times New Roman"/>
          <w:sz w:val="20"/>
          <w:szCs w:val="20"/>
        </w:rPr>
        <w:t xml:space="preserve"> Ft-</w:t>
      </w:r>
      <w:proofErr w:type="spellStart"/>
      <w:r w:rsidR="006012F7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6012F7">
        <w:rPr>
          <w:rFonts w:ascii="Times New Roman" w:hAnsi="Times New Roman" w:cs="Times New Roman"/>
          <w:sz w:val="20"/>
          <w:szCs w:val="20"/>
        </w:rPr>
        <w:t>.</w:t>
      </w:r>
      <w:r w:rsidR="000A1361">
        <w:rPr>
          <w:rFonts w:ascii="Times New Roman" w:hAnsi="Times New Roman" w:cs="Times New Roman"/>
          <w:sz w:val="20"/>
          <w:szCs w:val="20"/>
        </w:rPr>
        <w:t xml:space="preserve"> Működés</w:t>
      </w:r>
      <w:r w:rsidR="006012F7">
        <w:rPr>
          <w:rFonts w:ascii="Times New Roman" w:hAnsi="Times New Roman" w:cs="Times New Roman"/>
          <w:sz w:val="20"/>
          <w:szCs w:val="20"/>
        </w:rPr>
        <w:t xml:space="preserve">i kiadásokon belül növekednek </w:t>
      </w:r>
      <w:r w:rsidR="000A1361">
        <w:rPr>
          <w:rFonts w:ascii="Times New Roman" w:hAnsi="Times New Roman" w:cs="Times New Roman"/>
          <w:sz w:val="20"/>
          <w:szCs w:val="20"/>
        </w:rPr>
        <w:t>a járulékok (</w:t>
      </w:r>
      <w:r w:rsidR="006012F7">
        <w:rPr>
          <w:rFonts w:ascii="Times New Roman" w:hAnsi="Times New Roman" w:cs="Times New Roman"/>
          <w:sz w:val="20"/>
          <w:szCs w:val="20"/>
        </w:rPr>
        <w:t xml:space="preserve">1 574 230 </w:t>
      </w:r>
      <w:r w:rsidR="000A1361">
        <w:rPr>
          <w:rFonts w:ascii="Times New Roman" w:hAnsi="Times New Roman" w:cs="Times New Roman"/>
          <w:sz w:val="20"/>
          <w:szCs w:val="20"/>
        </w:rPr>
        <w:t>Ft), a dologi kiadások (</w:t>
      </w:r>
      <w:r w:rsidR="006012F7">
        <w:rPr>
          <w:rFonts w:ascii="Times New Roman" w:hAnsi="Times New Roman" w:cs="Times New Roman"/>
          <w:sz w:val="20"/>
          <w:szCs w:val="20"/>
        </w:rPr>
        <w:t xml:space="preserve">10 962 580 </w:t>
      </w:r>
      <w:r w:rsidR="000D4C99">
        <w:rPr>
          <w:rFonts w:ascii="Times New Roman" w:hAnsi="Times New Roman" w:cs="Times New Roman"/>
          <w:sz w:val="20"/>
          <w:szCs w:val="20"/>
        </w:rPr>
        <w:t xml:space="preserve">Ft), </w:t>
      </w:r>
      <w:r w:rsidR="00007E28">
        <w:rPr>
          <w:rFonts w:ascii="Times New Roman" w:hAnsi="Times New Roman" w:cs="Times New Roman"/>
          <w:sz w:val="20"/>
          <w:szCs w:val="20"/>
        </w:rPr>
        <w:t>az</w:t>
      </w:r>
      <w:r w:rsidR="000D4C99">
        <w:rPr>
          <w:rFonts w:ascii="Times New Roman" w:hAnsi="Times New Roman" w:cs="Times New Roman"/>
          <w:sz w:val="20"/>
          <w:szCs w:val="20"/>
        </w:rPr>
        <w:t xml:space="preserve"> egyéb működési célú kiadások (</w:t>
      </w:r>
      <w:r w:rsidR="006012F7">
        <w:rPr>
          <w:rFonts w:ascii="Times New Roman" w:hAnsi="Times New Roman" w:cs="Times New Roman"/>
          <w:sz w:val="20"/>
          <w:szCs w:val="20"/>
        </w:rPr>
        <w:t xml:space="preserve">143 056 589 </w:t>
      </w:r>
      <w:r w:rsidR="00007E28">
        <w:rPr>
          <w:rFonts w:ascii="Times New Roman" w:hAnsi="Times New Roman" w:cs="Times New Roman"/>
          <w:sz w:val="20"/>
          <w:szCs w:val="20"/>
        </w:rPr>
        <w:t>Ft)</w:t>
      </w:r>
      <w:r w:rsidR="003B3669">
        <w:rPr>
          <w:rFonts w:ascii="Times New Roman" w:hAnsi="Times New Roman" w:cs="Times New Roman"/>
          <w:sz w:val="20"/>
          <w:szCs w:val="20"/>
        </w:rPr>
        <w:t xml:space="preserve"> és csökkennek a személyi juttatások</w:t>
      </w:r>
      <w:r w:rsidR="00EA3D48">
        <w:rPr>
          <w:rFonts w:ascii="Times New Roman" w:hAnsi="Times New Roman" w:cs="Times New Roman"/>
          <w:sz w:val="20"/>
          <w:szCs w:val="20"/>
        </w:rPr>
        <w:t xml:space="preserve"> (-124 072 Ft) és az ellátottak</w:t>
      </w:r>
      <w:r w:rsidR="003B3669">
        <w:rPr>
          <w:rFonts w:ascii="Times New Roman" w:hAnsi="Times New Roman" w:cs="Times New Roman"/>
          <w:sz w:val="20"/>
          <w:szCs w:val="20"/>
        </w:rPr>
        <w:t xml:space="preserve"> pénzbeli juttatásai (-850 394 Ft).</w:t>
      </w:r>
      <w:r w:rsidR="00842DE0">
        <w:rPr>
          <w:rFonts w:ascii="Times New Roman" w:hAnsi="Times New Roman" w:cs="Times New Roman"/>
          <w:sz w:val="20"/>
          <w:szCs w:val="20"/>
        </w:rPr>
        <w:t xml:space="preserve"> </w:t>
      </w:r>
      <w:r w:rsidR="00DF3A22">
        <w:rPr>
          <w:rFonts w:ascii="Times New Roman" w:hAnsi="Times New Roman" w:cs="Times New Roman"/>
          <w:sz w:val="20"/>
          <w:szCs w:val="20"/>
        </w:rPr>
        <w:t>A felhalmozási költségvetési kiadásokon belül</w:t>
      </w:r>
      <w:r w:rsidR="00007E28">
        <w:rPr>
          <w:rFonts w:ascii="Times New Roman" w:hAnsi="Times New Roman" w:cs="Times New Roman"/>
          <w:sz w:val="20"/>
          <w:szCs w:val="20"/>
        </w:rPr>
        <w:t xml:space="preserve"> </w:t>
      </w:r>
      <w:r w:rsidR="00DF3A22">
        <w:rPr>
          <w:rFonts w:ascii="Times New Roman" w:hAnsi="Times New Roman" w:cs="Times New Roman"/>
          <w:sz w:val="20"/>
          <w:szCs w:val="20"/>
        </w:rPr>
        <w:t xml:space="preserve">növekednek </w:t>
      </w:r>
      <w:r w:rsidR="006012F7">
        <w:rPr>
          <w:rFonts w:ascii="Times New Roman" w:hAnsi="Times New Roman" w:cs="Times New Roman"/>
          <w:sz w:val="20"/>
          <w:szCs w:val="20"/>
        </w:rPr>
        <w:t xml:space="preserve">a beruházások (1 821 833 Ft), </w:t>
      </w:r>
      <w:r w:rsidR="00DF3A22">
        <w:rPr>
          <w:rFonts w:ascii="Times New Roman" w:hAnsi="Times New Roman" w:cs="Times New Roman"/>
          <w:sz w:val="20"/>
          <w:szCs w:val="20"/>
        </w:rPr>
        <w:t xml:space="preserve">a </w:t>
      </w:r>
      <w:r w:rsidR="000D4C99">
        <w:rPr>
          <w:rFonts w:ascii="Times New Roman" w:hAnsi="Times New Roman" w:cs="Times New Roman"/>
          <w:sz w:val="20"/>
          <w:szCs w:val="20"/>
        </w:rPr>
        <w:t>felújítások (</w:t>
      </w:r>
      <w:r w:rsidR="006012F7">
        <w:rPr>
          <w:rFonts w:ascii="Times New Roman" w:hAnsi="Times New Roman" w:cs="Times New Roman"/>
          <w:sz w:val="20"/>
          <w:szCs w:val="20"/>
        </w:rPr>
        <w:t xml:space="preserve">45 860 462 </w:t>
      </w:r>
      <w:r w:rsidR="000D4C99">
        <w:rPr>
          <w:rFonts w:ascii="Times New Roman" w:hAnsi="Times New Roman" w:cs="Times New Roman"/>
          <w:sz w:val="20"/>
          <w:szCs w:val="20"/>
        </w:rPr>
        <w:t>Ft)</w:t>
      </w:r>
      <w:r w:rsidR="006012F7">
        <w:rPr>
          <w:rFonts w:ascii="Times New Roman" w:hAnsi="Times New Roman" w:cs="Times New Roman"/>
          <w:sz w:val="20"/>
          <w:szCs w:val="20"/>
        </w:rPr>
        <w:t>, az egyéb felhalmozási kiadások (3 800 000 Ft) és a felalmozási célú tartalék (33 812 100 Ft).</w:t>
      </w:r>
      <w:r w:rsidR="00DF3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Könyvvizsgálói munkám során a költségvetési előirányzat módosításhoz kapcsolódó előterjesztést, rendelet- módosítási tervezetet és a hozzá kapcsolódó táblázatokat, mellékleteket, kimutatásokat számszakilag ellenőriztem, az eredeti és a módosított költségvetéssel összevetettem.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A fentiek alapján </w:t>
      </w:r>
      <w:r w:rsidR="00B369BB">
        <w:rPr>
          <w:rFonts w:ascii="Times New Roman" w:hAnsi="Times New Roman" w:cs="Times New Roman"/>
          <w:sz w:val="20"/>
          <w:szCs w:val="20"/>
        </w:rPr>
        <w:t>Pesterzsébet Önkorm</w:t>
      </w:r>
      <w:r w:rsidR="00842DE0">
        <w:rPr>
          <w:rFonts w:ascii="Times New Roman" w:hAnsi="Times New Roman" w:cs="Times New Roman"/>
          <w:sz w:val="20"/>
          <w:szCs w:val="20"/>
        </w:rPr>
        <w:t>ányzat 2018</w:t>
      </w:r>
      <w:r w:rsidRPr="00C64D7D">
        <w:rPr>
          <w:rFonts w:ascii="Times New Roman" w:hAnsi="Times New Roman" w:cs="Times New Roman"/>
          <w:sz w:val="20"/>
          <w:szCs w:val="20"/>
        </w:rPr>
        <w:t>. évi költségvetési előirányzat módosítását és rendelet-tervezetét tárgyalásra alkalmasnak tekintem.</w:t>
      </w:r>
    </w:p>
    <w:p w:rsidR="00306DB0" w:rsidRDefault="00F43A53" w:rsidP="00306DB0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</w:t>
      </w:r>
      <w:r w:rsidR="00E33190">
        <w:rPr>
          <w:rFonts w:ascii="Times New Roman" w:hAnsi="Times New Roman" w:cs="Times New Roman"/>
          <w:sz w:val="20"/>
          <w:szCs w:val="20"/>
        </w:rPr>
        <w:t>, 201</w:t>
      </w:r>
      <w:r w:rsidR="00842DE0">
        <w:rPr>
          <w:rFonts w:ascii="Times New Roman" w:hAnsi="Times New Roman" w:cs="Times New Roman"/>
          <w:sz w:val="20"/>
          <w:szCs w:val="20"/>
        </w:rPr>
        <w:t>8</w:t>
      </w:r>
      <w:r w:rsidR="00E33190">
        <w:rPr>
          <w:rFonts w:ascii="Times New Roman" w:hAnsi="Times New Roman" w:cs="Times New Roman"/>
          <w:sz w:val="20"/>
          <w:szCs w:val="20"/>
        </w:rPr>
        <w:t>.</w:t>
      </w:r>
      <w:r w:rsidR="00801E04">
        <w:rPr>
          <w:rFonts w:ascii="Times New Roman" w:hAnsi="Times New Roman" w:cs="Times New Roman"/>
          <w:sz w:val="20"/>
          <w:szCs w:val="20"/>
        </w:rPr>
        <w:t xml:space="preserve"> szeptember 13</w:t>
      </w:r>
      <w:r w:rsidR="00306DB0">
        <w:rPr>
          <w:rFonts w:ascii="Times New Roman" w:hAnsi="Times New Roman" w:cs="Times New Roman"/>
          <w:sz w:val="20"/>
          <w:szCs w:val="20"/>
        </w:rPr>
        <w:t>.</w:t>
      </w:r>
    </w:p>
    <w:p w:rsidR="004A3ADD" w:rsidRDefault="00C64D7D" w:rsidP="001834AE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     Vántsa Katalin</w:t>
      </w:r>
    </w:p>
    <w:p w:rsidR="009B7D3C" w:rsidRDefault="004A3ADD" w:rsidP="001834AE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B7D3C">
        <w:rPr>
          <w:rFonts w:ascii="Times New Roman" w:hAnsi="Times New Roman" w:cs="Times New Roman"/>
          <w:sz w:val="20"/>
          <w:szCs w:val="20"/>
        </w:rPr>
        <w:t xml:space="preserve">Pasarét Auditor Kft </w:t>
      </w:r>
    </w:p>
    <w:p w:rsidR="009B7D3C" w:rsidRDefault="009B7D3C" w:rsidP="001834AE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E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bejegyzett könyvvizsgáló </w:t>
      </w:r>
    </w:p>
    <w:p w:rsidR="00C64D7D" w:rsidRDefault="009B7D3C" w:rsidP="001834AE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kamarai szám: 001387</w:t>
      </w:r>
      <w:r w:rsidR="00C64D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64D7D" w:rsidRPr="00C64D7D" w:rsidRDefault="00C64D7D" w:rsidP="00C64D7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64D7D" w:rsidRPr="000B5526" w:rsidRDefault="00C64D7D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5526" w:rsidRDefault="000B5526" w:rsidP="000B5526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26" w:rsidRPr="000B5526" w:rsidRDefault="000B5526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B5526" w:rsidRPr="000B5526" w:rsidSect="006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70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6"/>
    <w:rsid w:val="00007E28"/>
    <w:rsid w:val="00036C11"/>
    <w:rsid w:val="000A1361"/>
    <w:rsid w:val="000A71C3"/>
    <w:rsid w:val="000B5526"/>
    <w:rsid w:val="000C190D"/>
    <w:rsid w:val="000C4493"/>
    <w:rsid w:val="000C4F58"/>
    <w:rsid w:val="000D0C62"/>
    <w:rsid w:val="000D4C99"/>
    <w:rsid w:val="00124782"/>
    <w:rsid w:val="001452C8"/>
    <w:rsid w:val="001834AE"/>
    <w:rsid w:val="001D175E"/>
    <w:rsid w:val="001D5480"/>
    <w:rsid w:val="002631D6"/>
    <w:rsid w:val="0029526B"/>
    <w:rsid w:val="002B20E7"/>
    <w:rsid w:val="00306DB0"/>
    <w:rsid w:val="00331D66"/>
    <w:rsid w:val="00383280"/>
    <w:rsid w:val="003B3669"/>
    <w:rsid w:val="003C65EF"/>
    <w:rsid w:val="00413B19"/>
    <w:rsid w:val="00440E1E"/>
    <w:rsid w:val="004668A4"/>
    <w:rsid w:val="004A0BD1"/>
    <w:rsid w:val="004A3ADD"/>
    <w:rsid w:val="004C1464"/>
    <w:rsid w:val="004E2CAE"/>
    <w:rsid w:val="005154F3"/>
    <w:rsid w:val="00533390"/>
    <w:rsid w:val="00550A58"/>
    <w:rsid w:val="0056153A"/>
    <w:rsid w:val="00593A61"/>
    <w:rsid w:val="00597BD1"/>
    <w:rsid w:val="005A007B"/>
    <w:rsid w:val="005C2056"/>
    <w:rsid w:val="006012F7"/>
    <w:rsid w:val="00617EC9"/>
    <w:rsid w:val="00642E5F"/>
    <w:rsid w:val="00664E65"/>
    <w:rsid w:val="006A48D5"/>
    <w:rsid w:val="006C073D"/>
    <w:rsid w:val="006D1E61"/>
    <w:rsid w:val="006D4AAC"/>
    <w:rsid w:val="0070354B"/>
    <w:rsid w:val="00725941"/>
    <w:rsid w:val="00750880"/>
    <w:rsid w:val="00752D0A"/>
    <w:rsid w:val="00767F58"/>
    <w:rsid w:val="007852EC"/>
    <w:rsid w:val="007968BB"/>
    <w:rsid w:val="00801E04"/>
    <w:rsid w:val="008362F8"/>
    <w:rsid w:val="008422B1"/>
    <w:rsid w:val="00842DE0"/>
    <w:rsid w:val="008631D0"/>
    <w:rsid w:val="008A06C2"/>
    <w:rsid w:val="008A7785"/>
    <w:rsid w:val="008C7C25"/>
    <w:rsid w:val="00905762"/>
    <w:rsid w:val="009067D2"/>
    <w:rsid w:val="00931016"/>
    <w:rsid w:val="00952096"/>
    <w:rsid w:val="009764A7"/>
    <w:rsid w:val="009B62A5"/>
    <w:rsid w:val="009B7D3C"/>
    <w:rsid w:val="009E3435"/>
    <w:rsid w:val="009E3560"/>
    <w:rsid w:val="00A36664"/>
    <w:rsid w:val="00A74DA6"/>
    <w:rsid w:val="00AC3BCE"/>
    <w:rsid w:val="00AC6193"/>
    <w:rsid w:val="00AE6FB2"/>
    <w:rsid w:val="00B07552"/>
    <w:rsid w:val="00B20802"/>
    <w:rsid w:val="00B23FD1"/>
    <w:rsid w:val="00B369BB"/>
    <w:rsid w:val="00B525F3"/>
    <w:rsid w:val="00B75AA3"/>
    <w:rsid w:val="00B94D9C"/>
    <w:rsid w:val="00BB6C65"/>
    <w:rsid w:val="00BD334C"/>
    <w:rsid w:val="00C41F33"/>
    <w:rsid w:val="00C520F7"/>
    <w:rsid w:val="00C54F92"/>
    <w:rsid w:val="00C60D1E"/>
    <w:rsid w:val="00C64D7D"/>
    <w:rsid w:val="00C767A9"/>
    <w:rsid w:val="00C77D84"/>
    <w:rsid w:val="00C834FF"/>
    <w:rsid w:val="00C862AF"/>
    <w:rsid w:val="00C94945"/>
    <w:rsid w:val="00C97A45"/>
    <w:rsid w:val="00CB1E7C"/>
    <w:rsid w:val="00CC0DB4"/>
    <w:rsid w:val="00D36091"/>
    <w:rsid w:val="00D37BF6"/>
    <w:rsid w:val="00D40E4A"/>
    <w:rsid w:val="00DE3C26"/>
    <w:rsid w:val="00DE530B"/>
    <w:rsid w:val="00DF3A22"/>
    <w:rsid w:val="00E33190"/>
    <w:rsid w:val="00E50FEB"/>
    <w:rsid w:val="00E643F6"/>
    <w:rsid w:val="00E718D3"/>
    <w:rsid w:val="00EA3D48"/>
    <w:rsid w:val="00F348E8"/>
    <w:rsid w:val="00F43A53"/>
    <w:rsid w:val="00F6763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A3EC-C67B-4ADE-B5C8-0AF60E09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4AAC"/>
  </w:style>
  <w:style w:type="paragraph" w:styleId="Cmsor1">
    <w:name w:val="heading 1"/>
    <w:basedOn w:val="Norml"/>
    <w:next w:val="Norml"/>
    <w:link w:val="Cmsor1Char"/>
    <w:uiPriority w:val="9"/>
    <w:qFormat/>
    <w:rsid w:val="00C6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6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6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4D7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6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6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64D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B7310E-066A-40ED-AD34-95AAAA69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3493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Varga Enikő</cp:lastModifiedBy>
  <cp:revision>2</cp:revision>
  <cp:lastPrinted>2018-09-10T20:14:00Z</cp:lastPrinted>
  <dcterms:created xsi:type="dcterms:W3CDTF">2018-09-12T09:09:00Z</dcterms:created>
  <dcterms:modified xsi:type="dcterms:W3CDTF">2018-09-12T09:09:00Z</dcterms:modified>
</cp:coreProperties>
</file>