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494B" w14:textId="77777777" w:rsidR="00452027" w:rsidRDefault="00452027" w:rsidP="00452027">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14494EF9" wp14:editId="5B675CA1">
                <wp:simplePos x="0" y="0"/>
                <wp:positionH relativeFrom="column">
                  <wp:posOffset>942975</wp:posOffset>
                </wp:positionH>
                <wp:positionV relativeFrom="paragraph">
                  <wp:posOffset>-29210</wp:posOffset>
                </wp:positionV>
                <wp:extent cx="604520" cy="549910"/>
                <wp:effectExtent l="0" t="0" r="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6C289D" w14:textId="77777777" w:rsidR="00452027" w:rsidRDefault="00452027" w:rsidP="00452027">
                            <w:pPr>
                              <w:ind w:right="-124"/>
                            </w:pPr>
                            <w:r>
                              <w:rPr>
                                <w:noProof/>
                                <w:sz w:val="20"/>
                              </w:rPr>
                              <w:drawing>
                                <wp:inline distT="0" distB="0" distL="0" distR="0" wp14:anchorId="0E06926D" wp14:editId="2D2C1A7E">
                                  <wp:extent cx="590550" cy="5429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4EF9" id="Téglalap 3"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Z47QEAALoDAAAOAAAAZHJzL2Uyb0RvYy54bWysU9tu1DAQfUfiHyy/s9ndXkSjzVZVqyKk&#10;ApVaPmDiOIlF4jFj7ybLH/Ed/BhjZ7NQeEO8WGN75vicM+PN9dh3Yq/JG7SFXC2WUmirsDK2KeTn&#10;5/s3b6XwAWwFHVpdyIP28nr7+tVmcLleY4tdpUkwiPX54ArZhuDyLPOq1T34BTpt+bJG6iHwlpqs&#10;IhgYve+y9XJ5mQ1IlSNU2ns+vZsu5Tbh17VW4VNdex1EV0jmFtJKaS3jmm03kDcErjXqSAP+gUUP&#10;xvKjJ6g7CCB2ZP6C6o0i9FiHhcI+w7o2SicNrGa1/EPNUwtOJy1sjncnm/z/g1Uf948kTFXIMyks&#10;9Nyi5x/fmw46cOIs2jM4n3PWk3ukKNC7B1RfvLB424Jt9A0RDq2GikmtYn72oiBuPJeKcviAFaPD&#10;LmByaqypj4DsgRhTQw6nhugxCMWHl8vzizW3TfHVxfnV1So1LIN8LnbkwzuNvYhBIYn7ncBh/+BD&#10;JAP5nBLfsnhvui71vLMvDjhxOtFpaI7VM/vJhTCW49GQEqsDiyKcBoo/AAct0jcpBh6mQvqvOyAt&#10;RffesjFx8uaA5qCcA7CKSwsZpJjC2zBN6M6RaVpGXiVRFm/YvNokYZHaxOJoOQ9I0nsc5jiBv+9T&#10;1q8vt/0JAAD//wMAUEsDBBQABgAIAAAAIQARI42W3gAAAAkBAAAPAAAAZHJzL2Rvd25yZXYueG1s&#10;TI9BT4QwEIXvJv6HZky87RYREZGyMUtI9LauXrx1aQUinULbBfz3jic9vsyX974pdqsZ2Kyd7y0K&#10;uNlGwDQ2VvXYCnh/qzcZMB8kKjlY1AK+tYddeXlRyFzZBV/1fAwtoxL0uRTQhTDmnPum00b6rR01&#10;0u3TOiMDRddy5eRC5WbgcRSl3MgeaaGTo953uvk6no2AyqWq9vvnqn74WKrwcpjmiU9CXF+tT4/A&#10;gl7DHwy/+qQOJTmd7BmVZwPlJLsjVMAmSYERECe398BOArI4Al4W/P8H5Q8AAAD//wMAUEsBAi0A&#10;FAAGAAgAAAAhALaDOJL+AAAA4QEAABMAAAAAAAAAAAAAAAAAAAAAAFtDb250ZW50X1R5cGVzXS54&#10;bWxQSwECLQAUAAYACAAAACEAOP0h/9YAAACUAQAACwAAAAAAAAAAAAAAAAAvAQAAX3JlbHMvLnJl&#10;bHNQSwECLQAUAAYACAAAACEA5gFWeO0BAAC6AwAADgAAAAAAAAAAAAAAAAAuAgAAZHJzL2Uyb0Rv&#10;Yy54bWxQSwECLQAUAAYACAAAACEAESONlt4AAAAJAQAADwAAAAAAAAAAAAAAAABHBAAAZHJzL2Rv&#10;d25yZXYueG1sUEsFBgAAAAAEAAQA8wAAAFIFAAAAAA==&#10;" o:allowincell="f" filled="f" stroked="f" strokeweight="0">
                <v:textbox inset="0,0,0,0">
                  <w:txbxContent>
                    <w:p w14:paraId="7D6C289D" w14:textId="77777777" w:rsidR="00452027" w:rsidRDefault="00452027" w:rsidP="00452027">
                      <w:pPr>
                        <w:ind w:right="-124"/>
                      </w:pPr>
                      <w:r>
                        <w:rPr>
                          <w:noProof/>
                          <w:sz w:val="20"/>
                        </w:rPr>
                        <w:drawing>
                          <wp:inline distT="0" distB="0" distL="0" distR="0" wp14:anchorId="0E06926D" wp14:editId="2D2C1A7E">
                            <wp:extent cx="590550" cy="5429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v:textbox>
              </v:rect>
            </w:pict>
          </mc:Fallback>
        </mc:AlternateContent>
      </w:r>
    </w:p>
    <w:p w14:paraId="43918143" w14:textId="77777777" w:rsidR="00452027" w:rsidRDefault="00452027" w:rsidP="00452027">
      <w:pPr>
        <w:pStyle w:val="lfej"/>
        <w:rPr>
          <w:sz w:val="18"/>
        </w:rPr>
      </w:pPr>
    </w:p>
    <w:p w14:paraId="4018B7F7" w14:textId="77777777" w:rsidR="00452027" w:rsidRDefault="00452027" w:rsidP="00452027">
      <w:pPr>
        <w:pStyle w:val="lfej"/>
        <w:rPr>
          <w:sz w:val="18"/>
        </w:rPr>
      </w:pPr>
      <w:r>
        <w:rPr>
          <w:sz w:val="18"/>
        </w:rPr>
        <w:t xml:space="preserve">           </w:t>
      </w:r>
    </w:p>
    <w:p w14:paraId="0F56434B" w14:textId="4EB73790" w:rsidR="00452027" w:rsidRDefault="00452027" w:rsidP="00F01A71">
      <w:pPr>
        <w:pStyle w:val="lfej"/>
        <w:jc w:val="right"/>
        <w:rPr>
          <w:sz w:val="18"/>
        </w:rPr>
      </w:pPr>
      <w:r w:rsidRPr="00A571AB">
        <w:rPr>
          <w:b/>
          <w:bCs/>
          <w:noProof/>
        </w:rPr>
        <mc:AlternateContent>
          <mc:Choice Requires="wps">
            <w:drawing>
              <wp:anchor distT="0" distB="0" distL="114300" distR="114300" simplePos="0" relativeHeight="251660288" behindDoc="0" locked="0" layoutInCell="0" allowOverlap="1" wp14:anchorId="275972D8" wp14:editId="2D978097">
                <wp:simplePos x="0" y="0"/>
                <wp:positionH relativeFrom="column">
                  <wp:posOffset>28575</wp:posOffset>
                </wp:positionH>
                <wp:positionV relativeFrom="paragraph">
                  <wp:posOffset>92710</wp:posOffset>
                </wp:positionV>
                <wp:extent cx="2514600" cy="1371600"/>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124C6" w14:textId="77777777" w:rsidR="00452027" w:rsidRDefault="00452027" w:rsidP="00452027">
                            <w:pPr>
                              <w:jc w:val="center"/>
                              <w:rPr>
                                <w:rStyle w:val="Oldalszm"/>
                                <w:caps/>
                                <w:sz w:val="18"/>
                              </w:rPr>
                            </w:pPr>
                            <w:r>
                              <w:rPr>
                                <w:rStyle w:val="Oldalszm"/>
                                <w:caps/>
                                <w:sz w:val="18"/>
                              </w:rPr>
                              <w:t>Budapest Főváros XX. kerület</w:t>
                            </w:r>
                          </w:p>
                          <w:p w14:paraId="16EC80F8" w14:textId="77777777" w:rsidR="00452027" w:rsidRDefault="00452027" w:rsidP="00452027">
                            <w:pPr>
                              <w:jc w:val="center"/>
                              <w:rPr>
                                <w:rStyle w:val="Oldalszm"/>
                                <w:caps/>
                                <w:sz w:val="18"/>
                              </w:rPr>
                            </w:pPr>
                            <w:r>
                              <w:rPr>
                                <w:rStyle w:val="Oldalszm"/>
                                <w:caps/>
                                <w:sz w:val="18"/>
                              </w:rPr>
                              <w:t>Pesterzsébet ÖNKORMÁNYZATÁNAK</w:t>
                            </w:r>
                          </w:p>
                          <w:p w14:paraId="0A1C770C" w14:textId="77777777" w:rsidR="00452027" w:rsidRDefault="00452027" w:rsidP="00452027">
                            <w:pPr>
                              <w:pStyle w:val="lfej"/>
                              <w:tabs>
                                <w:tab w:val="clear" w:pos="4536"/>
                                <w:tab w:val="clear" w:pos="9072"/>
                                <w:tab w:val="center" w:pos="1418"/>
                              </w:tabs>
                              <w:jc w:val="center"/>
                              <w:rPr>
                                <w:b/>
                                <w:sz w:val="18"/>
                              </w:rPr>
                            </w:pPr>
                            <w:r>
                              <w:rPr>
                                <w:b/>
                                <w:sz w:val="18"/>
                              </w:rPr>
                              <w:t>POLGÁRMESTERE</w:t>
                            </w:r>
                          </w:p>
                          <w:p w14:paraId="010FCFBF" w14:textId="77777777" w:rsidR="00452027" w:rsidRDefault="00452027" w:rsidP="00452027">
                            <w:pPr>
                              <w:pStyle w:val="lfej"/>
                              <w:tabs>
                                <w:tab w:val="clear" w:pos="4536"/>
                                <w:tab w:val="clear" w:pos="9072"/>
                                <w:tab w:val="center" w:pos="1418"/>
                              </w:tabs>
                              <w:jc w:val="center"/>
                              <w:rPr>
                                <w:sz w:val="6"/>
                              </w:rPr>
                            </w:pPr>
                            <w:r>
                              <w:rPr>
                                <w:b/>
                                <w:sz w:val="18"/>
                              </w:rPr>
                              <w:tab/>
                            </w:r>
                          </w:p>
                          <w:p w14:paraId="56A17155" w14:textId="77777777" w:rsidR="00452027" w:rsidRDefault="00452027" w:rsidP="00452027">
                            <w:pPr>
                              <w:pStyle w:val="lfej"/>
                              <w:tabs>
                                <w:tab w:val="clear" w:pos="4536"/>
                                <w:tab w:val="clear" w:pos="9072"/>
                                <w:tab w:val="center" w:pos="1418"/>
                              </w:tabs>
                              <w:jc w:val="center"/>
                              <w:rPr>
                                <w:sz w:val="18"/>
                              </w:rPr>
                            </w:pPr>
                            <w:r>
                              <w:rPr>
                                <w:sz w:val="18"/>
                              </w:rPr>
                              <w:t>1201 Budapest, Kossuth Lajos tér 1.</w:t>
                            </w:r>
                          </w:p>
                          <w:p w14:paraId="0A85A466" w14:textId="77777777" w:rsidR="00452027" w:rsidRDefault="00452027" w:rsidP="00452027">
                            <w:pPr>
                              <w:pStyle w:val="lfej"/>
                              <w:tabs>
                                <w:tab w:val="clear" w:pos="4536"/>
                                <w:tab w:val="clear" w:pos="9072"/>
                                <w:tab w:val="center" w:pos="1418"/>
                              </w:tabs>
                              <w:jc w:val="center"/>
                              <w:rPr>
                                <w:sz w:val="18"/>
                              </w:rPr>
                            </w:pPr>
                            <w:r>
                              <w:rPr>
                                <w:sz w:val="18"/>
                              </w:rPr>
                              <w:t>Tel.: 283-0646</w:t>
                            </w:r>
                          </w:p>
                          <w:p w14:paraId="440085D1" w14:textId="77777777" w:rsidR="00452027" w:rsidRDefault="00452027" w:rsidP="00452027">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72D8"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Ym7QEAAMMDAAAOAAAAZHJzL2Uyb0RvYy54bWysU1GO1DAM/UfiDlH+mU4HWFA1ndVqV4uQ&#10;FlhplwO4adpGtHFwMtMON+IcXAwnnQ4s/CF+ItuxX+znl+3lNPTioMkbtKXMV2sptFVYG9uW8vPj&#10;7Yu3UvgAtoYerS7lUXt5uXv+bDu6Qm+ww77WJBjE+mJ0pexCcEWWedXpAfwKnbZ82SANENilNqsJ&#10;RkYf+myzXl9kI1LtCJX2nqM386XcJfym0Sp8ahqvg+hLyb2FdFI6q3hmuy0ULYHrjDq1Af/QxQDG&#10;8qNnqBsIIPZk/oIajCL02ISVwiHDpjFKpxl4mnz9xzQPHTidZmFyvDvT5P8frPp4uCdhat6dFBYG&#10;XtHjj+9tDz04kUd6RucLznpw9xQH9O4O1RcvLF53YFt9RYRjp6HmplJ+9qQgOp5LRTV+wJrRYR8w&#10;MTU1NERA5kBMaSHH80L0FITi4OZ1/upizXtTfJe/fJNHh3vKoFjKHfnwTuMgolFK4o0neDjc+TCn&#10;LinxNYu3pu/T1nv7JMCYc0Qn2Zyql/5nHsJUTSeyTsxUWB95OsJZWfwT2OiQvkkxsqpK6b/ugbQU&#10;/XvLDEUJLgYtRrUYYBWXljJIMZvXYZbq3pFpO0bO02wWr5jFxqT5YodzF8xLdFgpiaGTqqMUf/dT&#10;1q+/t/sJAAD//wMAUEsDBBQABgAIAAAAIQCK6USk3AAAAAgBAAAPAAAAZHJzL2Rvd25yZXYueG1s&#10;TI9BT4QwEIXvJv6HZky8ua0rEkXKxiwh0ZuuXrx16QhEOgXaBfz3jic9znsvb76X71bXixmn0HnS&#10;cL1RIJBqbztqNLy/VVd3IEI0ZE3vCTV8Y4BdcX6Wm8z6hV5xPsRGcAmFzGhoYxwyKUPdojNh4wck&#10;9j795Ezkc2qknczC5a6XW6VS6UxH/KE1A+5brL8OJ6ehnFJbhf1TWd1/LGV8fhnnUY5aX16sjw8g&#10;Iq7xLwy/+IwOBTMd/YlsEL2G5JaDLCcpCLYTpVg4atjeqBRkkcv/A4ofAAAA//8DAFBLAQItABQA&#10;BgAIAAAAIQC2gziS/gAAAOEBAAATAAAAAAAAAAAAAAAAAAAAAABbQ29udGVudF9UeXBlc10ueG1s&#10;UEsBAi0AFAAGAAgAAAAhADj9If/WAAAAlAEAAAsAAAAAAAAAAAAAAAAALwEAAF9yZWxzLy5yZWxz&#10;UEsBAi0AFAAGAAgAAAAhAMqyxibtAQAAwwMAAA4AAAAAAAAAAAAAAAAALgIAAGRycy9lMm9Eb2Mu&#10;eG1sUEsBAi0AFAAGAAgAAAAhAIrpRKTcAAAACAEAAA8AAAAAAAAAAAAAAAAARwQAAGRycy9kb3du&#10;cmV2LnhtbFBLBQYAAAAABAAEAPMAAABQBQAAAAA=&#10;" o:allowincell="f" filled="f" stroked="f" strokeweight="0">
                <v:textbox inset="0,0,0,0">
                  <w:txbxContent>
                    <w:p w14:paraId="100124C6" w14:textId="77777777" w:rsidR="00452027" w:rsidRDefault="00452027" w:rsidP="00452027">
                      <w:pPr>
                        <w:jc w:val="center"/>
                        <w:rPr>
                          <w:rStyle w:val="Oldalszm"/>
                          <w:caps/>
                          <w:sz w:val="18"/>
                        </w:rPr>
                      </w:pPr>
                      <w:r>
                        <w:rPr>
                          <w:rStyle w:val="Oldalszm"/>
                          <w:caps/>
                          <w:sz w:val="18"/>
                        </w:rPr>
                        <w:t>Budapest Főváros XX. kerület</w:t>
                      </w:r>
                    </w:p>
                    <w:p w14:paraId="16EC80F8" w14:textId="77777777" w:rsidR="00452027" w:rsidRDefault="00452027" w:rsidP="00452027">
                      <w:pPr>
                        <w:jc w:val="center"/>
                        <w:rPr>
                          <w:rStyle w:val="Oldalszm"/>
                          <w:caps/>
                          <w:sz w:val="18"/>
                        </w:rPr>
                      </w:pPr>
                      <w:r>
                        <w:rPr>
                          <w:rStyle w:val="Oldalszm"/>
                          <w:caps/>
                          <w:sz w:val="18"/>
                        </w:rPr>
                        <w:t>Pesterzsébet ÖNKORMÁNYZATÁNAK</w:t>
                      </w:r>
                    </w:p>
                    <w:p w14:paraId="0A1C770C" w14:textId="77777777" w:rsidR="00452027" w:rsidRDefault="00452027" w:rsidP="00452027">
                      <w:pPr>
                        <w:pStyle w:val="lfej"/>
                        <w:tabs>
                          <w:tab w:val="clear" w:pos="4536"/>
                          <w:tab w:val="clear" w:pos="9072"/>
                          <w:tab w:val="center" w:pos="1418"/>
                        </w:tabs>
                        <w:jc w:val="center"/>
                        <w:rPr>
                          <w:b/>
                          <w:sz w:val="18"/>
                        </w:rPr>
                      </w:pPr>
                      <w:r>
                        <w:rPr>
                          <w:b/>
                          <w:sz w:val="18"/>
                        </w:rPr>
                        <w:t>POLGÁRMESTERE</w:t>
                      </w:r>
                    </w:p>
                    <w:p w14:paraId="010FCFBF" w14:textId="77777777" w:rsidR="00452027" w:rsidRDefault="00452027" w:rsidP="00452027">
                      <w:pPr>
                        <w:pStyle w:val="lfej"/>
                        <w:tabs>
                          <w:tab w:val="clear" w:pos="4536"/>
                          <w:tab w:val="clear" w:pos="9072"/>
                          <w:tab w:val="center" w:pos="1418"/>
                        </w:tabs>
                        <w:jc w:val="center"/>
                        <w:rPr>
                          <w:sz w:val="6"/>
                        </w:rPr>
                      </w:pPr>
                      <w:r>
                        <w:rPr>
                          <w:b/>
                          <w:sz w:val="18"/>
                        </w:rPr>
                        <w:tab/>
                      </w:r>
                    </w:p>
                    <w:p w14:paraId="56A17155" w14:textId="77777777" w:rsidR="00452027" w:rsidRDefault="00452027" w:rsidP="00452027">
                      <w:pPr>
                        <w:pStyle w:val="lfej"/>
                        <w:tabs>
                          <w:tab w:val="clear" w:pos="4536"/>
                          <w:tab w:val="clear" w:pos="9072"/>
                          <w:tab w:val="center" w:pos="1418"/>
                        </w:tabs>
                        <w:jc w:val="center"/>
                        <w:rPr>
                          <w:sz w:val="18"/>
                        </w:rPr>
                      </w:pPr>
                      <w:r>
                        <w:rPr>
                          <w:sz w:val="18"/>
                        </w:rPr>
                        <w:t>1201 Budapest, Kossuth Lajos tér 1.</w:t>
                      </w:r>
                    </w:p>
                    <w:p w14:paraId="0A85A466" w14:textId="77777777" w:rsidR="00452027" w:rsidRDefault="00452027" w:rsidP="00452027">
                      <w:pPr>
                        <w:pStyle w:val="lfej"/>
                        <w:tabs>
                          <w:tab w:val="clear" w:pos="4536"/>
                          <w:tab w:val="clear" w:pos="9072"/>
                          <w:tab w:val="center" w:pos="1418"/>
                        </w:tabs>
                        <w:jc w:val="center"/>
                        <w:rPr>
                          <w:sz w:val="18"/>
                        </w:rPr>
                      </w:pPr>
                      <w:r>
                        <w:rPr>
                          <w:sz w:val="18"/>
                        </w:rPr>
                        <w:t>Tel.: 283-0646</w:t>
                      </w:r>
                    </w:p>
                    <w:p w14:paraId="440085D1" w14:textId="77777777" w:rsidR="00452027" w:rsidRDefault="00452027" w:rsidP="00452027">
                      <w:pPr>
                        <w:jc w:val="center"/>
                        <w:rPr>
                          <w:sz w:val="18"/>
                        </w:rPr>
                      </w:pPr>
                      <w:r>
                        <w:rPr>
                          <w:sz w:val="18"/>
                        </w:rPr>
                        <w:t>www.pesterzsebet.hu</w:t>
                      </w:r>
                    </w:p>
                  </w:txbxContent>
                </v:textbox>
              </v:rect>
            </w:pict>
          </mc:Fallback>
        </mc:AlternateContent>
      </w:r>
      <w:r w:rsidR="00A571AB" w:rsidRPr="00A571AB">
        <w:rPr>
          <w:b/>
          <w:bCs/>
          <w:sz w:val="18"/>
        </w:rPr>
        <w:t>2. sz.</w:t>
      </w:r>
      <w:r w:rsidR="00A571AB">
        <w:rPr>
          <w:sz w:val="18"/>
        </w:rPr>
        <w:t xml:space="preserve"> </w:t>
      </w:r>
      <w:r w:rsidR="00F01A71" w:rsidRPr="00A571AB">
        <w:rPr>
          <w:b/>
          <w:bCs/>
          <w:sz w:val="18"/>
        </w:rPr>
        <w:t>melléklet</w:t>
      </w:r>
    </w:p>
    <w:p w14:paraId="7B604F70" w14:textId="77777777" w:rsidR="00452027" w:rsidRDefault="00452027" w:rsidP="00452027">
      <w:pPr>
        <w:pStyle w:val="lfej"/>
        <w:rPr>
          <w:sz w:val="18"/>
        </w:rPr>
      </w:pPr>
    </w:p>
    <w:p w14:paraId="38D4688F" w14:textId="77777777" w:rsidR="00452027" w:rsidRDefault="00452027" w:rsidP="00452027">
      <w:pPr>
        <w:pStyle w:val="lfej"/>
        <w:rPr>
          <w:sz w:val="18"/>
        </w:rPr>
      </w:pPr>
    </w:p>
    <w:p w14:paraId="47BC0CF1" w14:textId="77777777" w:rsidR="00452027" w:rsidRDefault="00452027" w:rsidP="00452027">
      <w:pPr>
        <w:pStyle w:val="lfej"/>
        <w:rPr>
          <w:sz w:val="18"/>
        </w:rPr>
      </w:pPr>
    </w:p>
    <w:p w14:paraId="4D6B14AD" w14:textId="5763B781" w:rsidR="00452027" w:rsidRDefault="00452027" w:rsidP="00452027">
      <w:pPr>
        <w:pStyle w:val="Cm"/>
        <w:jc w:val="left"/>
        <w:rPr>
          <w:color w:val="000000"/>
        </w:rPr>
      </w:pPr>
    </w:p>
    <w:p w14:paraId="2783AEE0" w14:textId="01D88725" w:rsidR="00452027" w:rsidRDefault="00452027" w:rsidP="00452027">
      <w:pPr>
        <w:pStyle w:val="Cm"/>
        <w:jc w:val="left"/>
        <w:rPr>
          <w:color w:val="000000"/>
        </w:rPr>
      </w:pPr>
    </w:p>
    <w:p w14:paraId="6AC539A8" w14:textId="2B41CA1C" w:rsidR="00452027" w:rsidRDefault="00452027" w:rsidP="00452027">
      <w:pPr>
        <w:pStyle w:val="Cm"/>
        <w:jc w:val="left"/>
        <w:rPr>
          <w:color w:val="000000"/>
        </w:rPr>
      </w:pPr>
    </w:p>
    <w:p w14:paraId="15F36A1E" w14:textId="77777777" w:rsidR="00452027" w:rsidRDefault="00452027" w:rsidP="00452027">
      <w:pPr>
        <w:pStyle w:val="Cm"/>
        <w:jc w:val="left"/>
        <w:rPr>
          <w:color w:val="000000"/>
        </w:rPr>
      </w:pPr>
    </w:p>
    <w:p w14:paraId="3880066F" w14:textId="4AD7A1E8" w:rsidR="007D15A8" w:rsidRDefault="007D15A8" w:rsidP="007D15A8">
      <w:pPr>
        <w:pStyle w:val="Cm"/>
        <w:rPr>
          <w:color w:val="000000"/>
        </w:rPr>
      </w:pPr>
      <w:r>
        <w:rPr>
          <w:color w:val="000000"/>
        </w:rPr>
        <w:t>PÁLYÁZATI FELHÍVÁS</w:t>
      </w:r>
    </w:p>
    <w:p w14:paraId="2283A479" w14:textId="77777777" w:rsidR="007D15A8" w:rsidRDefault="007D15A8" w:rsidP="007D15A8">
      <w:pPr>
        <w:pStyle w:val="Cm"/>
        <w:rPr>
          <w:color w:val="000000"/>
          <w:sz w:val="16"/>
          <w:szCs w:val="16"/>
        </w:rPr>
      </w:pPr>
    </w:p>
    <w:p w14:paraId="2F4968C2" w14:textId="77777777" w:rsidR="007D15A8" w:rsidRDefault="007D15A8" w:rsidP="007D15A8">
      <w:pPr>
        <w:pStyle w:val="Cm"/>
        <w:rPr>
          <w:color w:val="000000"/>
        </w:rPr>
      </w:pPr>
      <w:r>
        <w:rPr>
          <w:color w:val="000000"/>
        </w:rPr>
        <w:t>Budapest Főváros XX. kerület Pesterzsébet Önkormányzat tulajdonában lévő</w:t>
      </w:r>
    </w:p>
    <w:p w14:paraId="2E44BA29" w14:textId="0E50770A" w:rsidR="007D15A8" w:rsidRDefault="007D15A8" w:rsidP="007D15A8">
      <w:pPr>
        <w:pStyle w:val="Cm"/>
        <w:rPr>
          <w:color w:val="000000"/>
        </w:rPr>
      </w:pPr>
      <w:r>
        <w:rPr>
          <w:color w:val="000000"/>
        </w:rPr>
        <w:t>Bp. XX</w:t>
      </w:r>
      <w:r w:rsidR="0019375B">
        <w:rPr>
          <w:color w:val="000000"/>
        </w:rPr>
        <w:t>I</w:t>
      </w:r>
      <w:r>
        <w:rPr>
          <w:color w:val="000000"/>
        </w:rPr>
        <w:t xml:space="preserve">. </w:t>
      </w:r>
      <w:r w:rsidR="0019375B">
        <w:rPr>
          <w:color w:val="000000"/>
        </w:rPr>
        <w:t xml:space="preserve">Barackfa u. 14. (213139/2 hrsz) </w:t>
      </w:r>
      <w:r>
        <w:rPr>
          <w:color w:val="000000"/>
        </w:rPr>
        <w:t>szám alatti ingatlan értékesítésére</w:t>
      </w:r>
    </w:p>
    <w:p w14:paraId="1DA68F03" w14:textId="77777777" w:rsidR="007D15A8" w:rsidRDefault="007D15A8" w:rsidP="007D15A8">
      <w:pPr>
        <w:rPr>
          <w:color w:val="000000"/>
          <w:sz w:val="16"/>
          <w:szCs w:val="16"/>
        </w:rPr>
      </w:pPr>
    </w:p>
    <w:p w14:paraId="25F62191" w14:textId="2B37D7C6" w:rsidR="00452027" w:rsidRPr="003C415A" w:rsidRDefault="00452027" w:rsidP="00452027">
      <w:pPr>
        <w:pStyle w:val="Szvegtrzs"/>
        <w:rPr>
          <w:szCs w:val="24"/>
        </w:rPr>
      </w:pPr>
      <w:r w:rsidRPr="003C415A">
        <w:rPr>
          <w:szCs w:val="24"/>
        </w:rPr>
        <w:t xml:space="preserve">Budapest Főváros XX. kerület Pesterzsébet Önkormányzatának </w:t>
      </w:r>
      <w:r>
        <w:rPr>
          <w:szCs w:val="24"/>
        </w:rPr>
        <w:t>polgármestere</w:t>
      </w:r>
      <w:r w:rsidRPr="003C415A">
        <w:rPr>
          <w:szCs w:val="24"/>
        </w:rPr>
        <w:t xml:space="preserve"> (1201 Budapest, Kossuth Lajos tér 1.) mint Kiíró, </w:t>
      </w:r>
      <w:r w:rsidR="00F22C74">
        <w:rPr>
          <w:szCs w:val="24"/>
        </w:rPr>
        <w:t>a Képviselő-testület</w:t>
      </w:r>
      <w:r>
        <w:rPr>
          <w:szCs w:val="24"/>
        </w:rPr>
        <w:t xml:space="preserve"> </w:t>
      </w:r>
      <w:r w:rsidR="00F22C74">
        <w:rPr>
          <w:szCs w:val="24"/>
        </w:rPr>
        <w:t>…</w:t>
      </w:r>
      <w:r>
        <w:rPr>
          <w:szCs w:val="24"/>
        </w:rPr>
        <w:t>/202</w:t>
      </w:r>
      <w:r w:rsidR="006F7576">
        <w:rPr>
          <w:szCs w:val="24"/>
        </w:rPr>
        <w:t>2</w:t>
      </w:r>
      <w:r>
        <w:rPr>
          <w:szCs w:val="24"/>
        </w:rPr>
        <w:t>. (</w:t>
      </w:r>
      <w:r w:rsidR="00F22C74">
        <w:rPr>
          <w:szCs w:val="24"/>
        </w:rPr>
        <w:t>…..</w:t>
      </w:r>
      <w:r>
        <w:rPr>
          <w:szCs w:val="24"/>
        </w:rPr>
        <w:t>.) Ök</w:t>
      </w:r>
      <w:r w:rsidRPr="003C415A">
        <w:rPr>
          <w:szCs w:val="24"/>
        </w:rPr>
        <w:t>. sz. határozata</w:t>
      </w:r>
      <w:r>
        <w:rPr>
          <w:szCs w:val="24"/>
        </w:rPr>
        <w:t xml:space="preserve">, valamint </w:t>
      </w:r>
      <w:r w:rsidRPr="003C415A">
        <w:rPr>
          <w:szCs w:val="24"/>
        </w:rPr>
        <w:t xml:space="preserve">az önkormányzat tulajdonában álló </w:t>
      </w:r>
      <w:r w:rsidR="00F04080">
        <w:rPr>
          <w:szCs w:val="24"/>
        </w:rPr>
        <w:t>vagyonnal való rendelkezés szabályairól</w:t>
      </w:r>
      <w:r w:rsidRPr="003C415A">
        <w:rPr>
          <w:szCs w:val="24"/>
        </w:rPr>
        <w:t xml:space="preserve"> szóló 2</w:t>
      </w:r>
      <w:r w:rsidR="00F04080">
        <w:rPr>
          <w:szCs w:val="24"/>
        </w:rPr>
        <w:t>2</w:t>
      </w:r>
      <w:r w:rsidRPr="003C415A">
        <w:rPr>
          <w:szCs w:val="24"/>
        </w:rPr>
        <w:t xml:space="preserve">/2012. (V.22.) önkormányzati rendeletének vonatkozó paragrafusai, továbbá az önkormányzat tulajdonában álló vagyonnal való rendelkezés szabályairól szóló 22/2012. (V.22.) önkormányzati rendelet 1. számú mellékletének, a Versenyeztetési Szabályzat vonatkozó 2.3 és 2.5 pontjai alapján </w:t>
      </w:r>
    </w:p>
    <w:p w14:paraId="566778FF" w14:textId="77777777" w:rsidR="007D15A8" w:rsidRDefault="007D15A8" w:rsidP="007D15A8">
      <w:pPr>
        <w:jc w:val="both"/>
        <w:rPr>
          <w:color w:val="000000"/>
        </w:rPr>
      </w:pPr>
    </w:p>
    <w:p w14:paraId="5A99BA9B" w14:textId="77777777" w:rsidR="007D15A8" w:rsidRDefault="007D15A8" w:rsidP="007D15A8">
      <w:pPr>
        <w:jc w:val="center"/>
        <w:rPr>
          <w:b/>
          <w:bCs/>
          <w:color w:val="000000"/>
        </w:rPr>
      </w:pPr>
      <w:r>
        <w:rPr>
          <w:b/>
          <w:bCs/>
          <w:color w:val="000000"/>
        </w:rPr>
        <w:t>nyílt, egyfordulós pályázati eljárás keretében értékesíteni</w:t>
      </w:r>
    </w:p>
    <w:p w14:paraId="5698C2B2" w14:textId="77777777" w:rsidR="007D15A8" w:rsidRDefault="007D15A8" w:rsidP="007D15A8">
      <w:pPr>
        <w:jc w:val="center"/>
        <w:rPr>
          <w:b/>
          <w:bCs/>
          <w:color w:val="000000"/>
        </w:rPr>
      </w:pPr>
    </w:p>
    <w:p w14:paraId="3D720034" w14:textId="77777777" w:rsidR="007D15A8" w:rsidRDefault="007D15A8" w:rsidP="007D15A8">
      <w:pPr>
        <w:jc w:val="both"/>
        <w:rPr>
          <w:color w:val="000000"/>
        </w:rPr>
      </w:pPr>
      <w:r>
        <w:rPr>
          <w:color w:val="000000"/>
        </w:rPr>
        <w:t>kívánja az Önkormányzat tulajdonában lévő alábbi ingatlant:</w:t>
      </w:r>
    </w:p>
    <w:p w14:paraId="597EA70D" w14:textId="77777777" w:rsidR="007D15A8" w:rsidRDefault="007D15A8" w:rsidP="007D15A8">
      <w:pPr>
        <w:jc w:val="both"/>
        <w:rPr>
          <w:color w:val="000000"/>
        </w:rPr>
      </w:pPr>
    </w:p>
    <w:tbl>
      <w:tblPr>
        <w:tblW w:w="9640" w:type="dxa"/>
        <w:tblInd w:w="-34" w:type="dxa"/>
        <w:tblLayout w:type="fixed"/>
        <w:tblCellMar>
          <w:left w:w="10" w:type="dxa"/>
          <w:right w:w="10" w:type="dxa"/>
        </w:tblCellMar>
        <w:tblLook w:val="0000" w:firstRow="0" w:lastRow="0" w:firstColumn="0" w:lastColumn="0" w:noHBand="0" w:noVBand="0"/>
      </w:tblPr>
      <w:tblGrid>
        <w:gridCol w:w="1135"/>
        <w:gridCol w:w="2976"/>
        <w:gridCol w:w="1560"/>
        <w:gridCol w:w="1842"/>
        <w:gridCol w:w="2127"/>
      </w:tblGrid>
      <w:tr w:rsidR="007D15A8" w14:paraId="5328AB8A" w14:textId="77777777" w:rsidTr="00292FA6">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8798" w14:textId="77777777" w:rsidR="007D15A8" w:rsidRDefault="007D15A8" w:rsidP="00292FA6">
            <w:pPr>
              <w:tabs>
                <w:tab w:val="left" w:pos="709"/>
              </w:tabs>
              <w:jc w:val="center"/>
              <w:rPr>
                <w:b/>
                <w:color w:val="000000"/>
              </w:rPr>
            </w:pPr>
            <w:r>
              <w:rPr>
                <w:b/>
                <w:color w:val="000000"/>
              </w:rPr>
              <w:t>helyrajzi szám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550" w14:textId="77777777" w:rsidR="007D15A8" w:rsidRDefault="007D15A8" w:rsidP="00292FA6">
            <w:pPr>
              <w:tabs>
                <w:tab w:val="left" w:pos="709"/>
              </w:tabs>
              <w:jc w:val="center"/>
              <w:rPr>
                <w:b/>
                <w:color w:val="000000"/>
              </w:rPr>
            </w:pPr>
            <w:r>
              <w:rPr>
                <w:b/>
                <w:color w:val="000000"/>
              </w:rPr>
              <w:t>cím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4189" w14:textId="77777777" w:rsidR="007D15A8" w:rsidRDefault="007D15A8" w:rsidP="00292FA6">
            <w:pPr>
              <w:tabs>
                <w:tab w:val="left" w:pos="709"/>
              </w:tabs>
              <w:jc w:val="center"/>
              <w:rPr>
                <w:b/>
                <w:color w:val="000000"/>
              </w:rPr>
            </w:pPr>
            <w:r>
              <w:rPr>
                <w:b/>
                <w:color w:val="000000"/>
              </w:rPr>
              <w:t>hasznosítás jellege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1CCE" w14:textId="77777777" w:rsidR="007D15A8" w:rsidRDefault="007D15A8" w:rsidP="00292FA6">
            <w:pPr>
              <w:tabs>
                <w:tab w:val="left" w:pos="709"/>
              </w:tabs>
              <w:jc w:val="center"/>
              <w:rPr>
                <w:b/>
                <w:color w:val="000000"/>
              </w:rPr>
            </w:pPr>
            <w:r>
              <w:rPr>
                <w:b/>
                <w:color w:val="000000"/>
              </w:rPr>
              <w:t>alapterület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FB4D" w14:textId="44A53E1D" w:rsidR="007D15A8" w:rsidRDefault="00452027" w:rsidP="00292FA6">
            <w:pPr>
              <w:tabs>
                <w:tab w:val="left" w:pos="709"/>
              </w:tabs>
              <w:jc w:val="center"/>
              <w:rPr>
                <w:b/>
                <w:color w:val="000000"/>
              </w:rPr>
            </w:pPr>
            <w:r>
              <w:rPr>
                <w:b/>
                <w:color w:val="000000"/>
              </w:rPr>
              <w:t>minimum eladási ár</w:t>
            </w:r>
          </w:p>
        </w:tc>
      </w:tr>
      <w:tr w:rsidR="007D15A8" w14:paraId="39485470" w14:textId="77777777" w:rsidTr="00292FA6">
        <w:trPr>
          <w:trHeight w:val="928"/>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9CA1" w14:textId="2ADAA243" w:rsidR="007D15A8" w:rsidRDefault="0019375B" w:rsidP="00292FA6">
            <w:pPr>
              <w:tabs>
                <w:tab w:val="left" w:pos="709"/>
              </w:tabs>
              <w:jc w:val="both"/>
              <w:rPr>
                <w:color w:val="000000"/>
              </w:rPr>
            </w:pPr>
            <w:r>
              <w:rPr>
                <w:color w:val="000000"/>
              </w:rPr>
              <w:t>213139/2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C1FA" w14:textId="088D4987" w:rsidR="007D15A8" w:rsidRDefault="0019375B" w:rsidP="00292FA6">
            <w:pPr>
              <w:tabs>
                <w:tab w:val="left" w:pos="709"/>
              </w:tabs>
              <w:rPr>
                <w:b/>
                <w:color w:val="000000"/>
              </w:rPr>
            </w:pPr>
            <w:r>
              <w:rPr>
                <w:b/>
                <w:color w:val="000000"/>
              </w:rPr>
              <w:t xml:space="preserve">1214 Budapest XXI. Barackfa u. 14.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6678" w14:textId="505BA0C0" w:rsidR="007D15A8" w:rsidRDefault="0019375B" w:rsidP="00292FA6">
            <w:pPr>
              <w:tabs>
                <w:tab w:val="left" w:pos="709"/>
              </w:tabs>
              <w:jc w:val="both"/>
              <w:rPr>
                <w:color w:val="000000"/>
              </w:rPr>
            </w:pPr>
            <w:r>
              <w:rPr>
                <w:color w:val="000000"/>
              </w:rPr>
              <w:t>kivett gazdasági épület (beépítetlen terület, külterület, védőterület)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CA7C" w14:textId="535FDB1D" w:rsidR="007D15A8" w:rsidRDefault="0019375B" w:rsidP="00292FA6">
            <w:pPr>
              <w:tabs>
                <w:tab w:val="left" w:pos="709"/>
              </w:tabs>
              <w:jc w:val="center"/>
              <w:rPr>
                <w:color w:val="000000"/>
              </w:rPr>
            </w:pPr>
            <w:r>
              <w:rPr>
                <w:color w:val="000000"/>
              </w:rPr>
              <w:t>12.922 m2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B610" w14:textId="3EBF8461" w:rsidR="007D15A8" w:rsidRDefault="0019375B" w:rsidP="00292FA6">
            <w:pPr>
              <w:tabs>
                <w:tab w:val="left" w:pos="709"/>
              </w:tabs>
              <w:rPr>
                <w:b/>
                <w:color w:val="000000"/>
              </w:rPr>
            </w:pPr>
            <w:proofErr w:type="gramStart"/>
            <w:r>
              <w:rPr>
                <w:b/>
                <w:color w:val="000000"/>
              </w:rPr>
              <w:t>84.000.000,-</w:t>
            </w:r>
            <w:proofErr w:type="gramEnd"/>
            <w:r>
              <w:rPr>
                <w:b/>
                <w:color w:val="000000"/>
              </w:rPr>
              <w:t xml:space="preserve"> </w:t>
            </w:r>
            <w:proofErr w:type="spellStart"/>
            <w:r>
              <w:rPr>
                <w:b/>
                <w:color w:val="000000"/>
              </w:rPr>
              <w:t>Ft+áfa</w:t>
            </w:r>
            <w:proofErr w:type="spellEnd"/>
          </w:p>
        </w:tc>
      </w:tr>
    </w:tbl>
    <w:p w14:paraId="26DC1140" w14:textId="77777777" w:rsidR="007D15A8" w:rsidRDefault="007D15A8" w:rsidP="007D15A8">
      <w:pPr>
        <w:jc w:val="both"/>
        <w:rPr>
          <w:b/>
          <w:bCs/>
          <w:color w:val="000000"/>
          <w:u w:val="single"/>
        </w:rPr>
      </w:pPr>
    </w:p>
    <w:p w14:paraId="638E7F71" w14:textId="77777777" w:rsidR="007D15A8" w:rsidRDefault="007D15A8" w:rsidP="007D15A8">
      <w:pPr>
        <w:jc w:val="both"/>
      </w:pPr>
      <w:r>
        <w:rPr>
          <w:b/>
          <w:bCs/>
          <w:color w:val="000000"/>
          <w:u w:val="single"/>
        </w:rPr>
        <w:t xml:space="preserve">I. Az ingatlan részletes adatai: </w:t>
      </w:r>
    </w:p>
    <w:p w14:paraId="6CBBFEEB" w14:textId="77777777" w:rsidR="007D15A8" w:rsidRDefault="007D15A8" w:rsidP="007D15A8">
      <w:pPr>
        <w:overflowPunct/>
        <w:autoSpaceDE/>
        <w:jc w:val="both"/>
        <w:textAlignment w:val="auto"/>
        <w:rPr>
          <w:color w:val="000000"/>
        </w:rPr>
      </w:pPr>
    </w:p>
    <w:p w14:paraId="4F81271E" w14:textId="75DFA737" w:rsidR="007D15A8" w:rsidRDefault="007D15A8" w:rsidP="007D15A8">
      <w:pPr>
        <w:numPr>
          <w:ilvl w:val="0"/>
          <w:numId w:val="1"/>
        </w:numPr>
        <w:suppressAutoHyphens/>
        <w:overflowPunct/>
        <w:autoSpaceDE/>
        <w:adjustRightInd/>
        <w:jc w:val="both"/>
        <w:textAlignment w:val="auto"/>
        <w:rPr>
          <w:color w:val="000000"/>
        </w:rPr>
      </w:pPr>
      <w:r>
        <w:rPr>
          <w:color w:val="000000"/>
        </w:rPr>
        <w:t xml:space="preserve">ingatlan tulajdoni lap szerinti mérete: </w:t>
      </w:r>
      <w:r w:rsidR="0019375B">
        <w:rPr>
          <w:color w:val="000000"/>
        </w:rPr>
        <w:t>12.922</w:t>
      </w:r>
      <w:r>
        <w:rPr>
          <w:color w:val="000000"/>
        </w:rPr>
        <w:t xml:space="preserve"> m2 </w:t>
      </w:r>
    </w:p>
    <w:p w14:paraId="63BE6691" w14:textId="4E37AAE8" w:rsidR="007D15A8" w:rsidRDefault="007D15A8" w:rsidP="007D15A8">
      <w:pPr>
        <w:numPr>
          <w:ilvl w:val="0"/>
          <w:numId w:val="1"/>
        </w:numPr>
        <w:suppressAutoHyphens/>
        <w:overflowPunct/>
        <w:autoSpaceDE/>
        <w:adjustRightInd/>
        <w:jc w:val="both"/>
        <w:textAlignment w:val="auto"/>
        <w:rPr>
          <w:color w:val="000000"/>
        </w:rPr>
      </w:pPr>
      <w:r>
        <w:rPr>
          <w:color w:val="000000"/>
        </w:rPr>
        <w:t xml:space="preserve">jellege: </w:t>
      </w:r>
      <w:r w:rsidR="0019375B">
        <w:rPr>
          <w:color w:val="000000"/>
        </w:rPr>
        <w:t>kivett gazdasági épület (beépítetlen terület)</w:t>
      </w:r>
    </w:p>
    <w:p w14:paraId="1451F52E" w14:textId="79D61BC6" w:rsidR="007D15A8" w:rsidRDefault="007D15A8" w:rsidP="007D15A8">
      <w:pPr>
        <w:numPr>
          <w:ilvl w:val="0"/>
          <w:numId w:val="1"/>
        </w:numPr>
        <w:suppressAutoHyphens/>
        <w:overflowPunct/>
        <w:autoSpaceDE/>
        <w:adjustRightInd/>
        <w:jc w:val="both"/>
        <w:textAlignment w:val="auto"/>
        <w:rPr>
          <w:color w:val="000000"/>
        </w:rPr>
      </w:pPr>
      <w:r>
        <w:rPr>
          <w:color w:val="000000"/>
        </w:rPr>
        <w:t xml:space="preserve">egyéb közműellátottság: </w:t>
      </w:r>
      <w:r w:rsidR="0019375B">
        <w:rPr>
          <w:color w:val="000000"/>
        </w:rPr>
        <w:t>villany, csatorna telken belül, víz és gáz csak az utcában van</w:t>
      </w:r>
    </w:p>
    <w:p w14:paraId="2737A3D4" w14:textId="77777777" w:rsidR="007D15A8" w:rsidRDefault="007D15A8" w:rsidP="007D15A8">
      <w:pPr>
        <w:jc w:val="both"/>
        <w:rPr>
          <w:color w:val="000000"/>
        </w:rPr>
      </w:pPr>
    </w:p>
    <w:p w14:paraId="4B2CC294" w14:textId="77777777" w:rsidR="0019375B" w:rsidRDefault="0019375B" w:rsidP="0019375B">
      <w:pPr>
        <w:tabs>
          <w:tab w:val="left" w:pos="709"/>
        </w:tabs>
        <w:jc w:val="both"/>
        <w:rPr>
          <w:color w:val="000000"/>
        </w:rPr>
      </w:pPr>
    </w:p>
    <w:p w14:paraId="0F3195EA" w14:textId="77777777" w:rsidR="0019375B" w:rsidRPr="001069FB" w:rsidRDefault="0019375B" w:rsidP="0019375B">
      <w:pPr>
        <w:pStyle w:val="Szvegtrzs"/>
        <w:tabs>
          <w:tab w:val="left" w:pos="426"/>
          <w:tab w:val="left" w:pos="851"/>
        </w:tabs>
      </w:pPr>
      <w:r w:rsidRPr="001069FB">
        <w:t xml:space="preserve">Az ingatlan Budapest XXI. kerületében Csepel déli részén fekszik, külterületen a Barackfa utcában. Az ingatlan jelenleg funkció nélküli. Az utca a Csepeli útról nyíló földes, murvával szórt út, infrastrukturális ellátottsága a település részen belül gyenge. Elhelyezkedése a településrészen belül átlagos, a környező ingatlanok hasznosítási formája jellemzően mezőgazdasági vagy ipari </w:t>
      </w:r>
      <w:proofErr w:type="spellStart"/>
      <w:r w:rsidRPr="001069FB">
        <w:t>hasznosítású</w:t>
      </w:r>
      <w:proofErr w:type="spellEnd"/>
      <w:r w:rsidRPr="001069FB">
        <w:t xml:space="preserve">, esetleg üres telek. </w:t>
      </w:r>
    </w:p>
    <w:p w14:paraId="7C50E5EE" w14:textId="77777777" w:rsidR="0019375B" w:rsidRPr="001069FB" w:rsidRDefault="0019375B" w:rsidP="0019375B">
      <w:pPr>
        <w:pStyle w:val="Szvegtrzs"/>
        <w:tabs>
          <w:tab w:val="left" w:pos="426"/>
          <w:tab w:val="left" w:pos="851"/>
        </w:tabs>
      </w:pPr>
    </w:p>
    <w:p w14:paraId="4691D6F1" w14:textId="77777777" w:rsidR="0019375B" w:rsidRPr="001069FB" w:rsidRDefault="0019375B" w:rsidP="0019375B">
      <w:pPr>
        <w:pStyle w:val="Szvegtrzs"/>
        <w:tabs>
          <w:tab w:val="left" w:pos="426"/>
          <w:tab w:val="left" w:pos="851"/>
        </w:tabs>
      </w:pPr>
      <w:r w:rsidRPr="001069FB">
        <w:t xml:space="preserve">Tömegközlekedési ellátást a közeli buszjárat biztosít, mely az ingatlan közelében (kb. 200-300 méter) elérhető. </w:t>
      </w:r>
    </w:p>
    <w:p w14:paraId="63EFC293" w14:textId="77777777" w:rsidR="0019375B" w:rsidRPr="001069FB" w:rsidRDefault="0019375B" w:rsidP="0019375B">
      <w:pPr>
        <w:pStyle w:val="Szvegtrzs"/>
        <w:tabs>
          <w:tab w:val="left" w:pos="426"/>
          <w:tab w:val="left" w:pos="851"/>
        </w:tabs>
      </w:pPr>
    </w:p>
    <w:p w14:paraId="3F215E99" w14:textId="6255E101" w:rsidR="007D15A8" w:rsidRDefault="0019375B" w:rsidP="0019375B">
      <w:pPr>
        <w:overflowPunct/>
        <w:autoSpaceDE/>
        <w:jc w:val="both"/>
        <w:textAlignment w:val="auto"/>
        <w:rPr>
          <w:color w:val="000000"/>
          <w:sz w:val="16"/>
          <w:szCs w:val="16"/>
        </w:rPr>
      </w:pPr>
      <w:r w:rsidRPr="001069FB">
        <w:lastRenderedPageBreak/>
        <w:t>A telek övezeti besorolása kertes mezőgazdasági Mk/H-IF-1, beépíthet</w:t>
      </w:r>
      <w:r>
        <w:t>ő</w:t>
      </w:r>
      <w:r w:rsidRPr="001069FB">
        <w:t>s</w:t>
      </w:r>
      <w:r>
        <w:t>é</w:t>
      </w:r>
      <w:r w:rsidRPr="001069FB">
        <w:t xml:space="preserve">ge 3%, a bányatóhoz közel található. A beépíthetőség </w:t>
      </w:r>
      <w:proofErr w:type="spellStart"/>
      <w:r w:rsidRPr="001069FB">
        <w:t>szabadonálló</w:t>
      </w:r>
      <w:proofErr w:type="spellEnd"/>
      <w:r w:rsidRPr="001069FB">
        <w:t>, jelenleg üres, füves-fás terület. A telek hosszúkás téglalap alakzatú, a Fügefa és a Barackfa utca között fekszik, bejárata a Barackfa utca felől kiépített. A telek területén belül áram és csatorna kiépített, víz és gáz közmű az utcában hozzáférhető. A telek</w:t>
      </w:r>
      <w:r>
        <w:t xml:space="preserve"> s</w:t>
      </w:r>
      <w:r w:rsidRPr="001069FB">
        <w:t xml:space="preserve">ík felszínű, a kerítés drótháló, a kapu dupla szárnyú fémszerkezet. A telket </w:t>
      </w:r>
      <w:r w:rsidR="00F04080">
        <w:t xml:space="preserve">több </w:t>
      </w:r>
      <w:r w:rsidRPr="001069FB">
        <w:t xml:space="preserve">800 m2-es telekre csak egy szervízút kialakításával lehetne osztani, rendezést követően. A beépítés feltétele a telek rendezése.  </w:t>
      </w:r>
    </w:p>
    <w:p w14:paraId="25B5865E" w14:textId="77777777" w:rsidR="00166B56" w:rsidRDefault="00166B56" w:rsidP="007D15A8">
      <w:pPr>
        <w:pStyle w:val="Szvegtrzs"/>
        <w:rPr>
          <w:color w:val="000000"/>
        </w:rPr>
      </w:pPr>
    </w:p>
    <w:p w14:paraId="7E36F9B5" w14:textId="13C5C8D0" w:rsidR="007D15A8" w:rsidRDefault="007D15A8" w:rsidP="007D15A8">
      <w:pPr>
        <w:pStyle w:val="Szvegtrzs"/>
      </w:pPr>
      <w:r>
        <w:rPr>
          <w:color w:val="000000"/>
        </w:rPr>
        <w:t xml:space="preserve">Az ingatlan megtekintése: előzetes egyeztetést követően. Érdeklődni a </w:t>
      </w:r>
      <w:hyperlink r:id="rId9" w:history="1">
        <w:r>
          <w:rPr>
            <w:rStyle w:val="Hiperhivatkozs"/>
            <w:color w:val="000000"/>
          </w:rPr>
          <w:t>vagyongazdalkodas@pesterzsebet.hu</w:t>
        </w:r>
      </w:hyperlink>
      <w:r>
        <w:rPr>
          <w:color w:val="000000"/>
        </w:rPr>
        <w:t xml:space="preserve"> e-mail címen, valamint a 06(1)283-0646-os telefonszámon lehet.</w:t>
      </w:r>
    </w:p>
    <w:p w14:paraId="1E1684B3" w14:textId="77777777" w:rsidR="007D15A8" w:rsidRDefault="007D15A8" w:rsidP="007D15A8">
      <w:pPr>
        <w:jc w:val="both"/>
        <w:rPr>
          <w:b/>
          <w:bCs/>
          <w:color w:val="000000"/>
          <w:sz w:val="16"/>
          <w:szCs w:val="16"/>
          <w:u w:val="single"/>
          <w:shd w:val="clear" w:color="auto" w:fill="FFFF00"/>
        </w:rPr>
      </w:pPr>
    </w:p>
    <w:p w14:paraId="60ED88E3" w14:textId="77777777" w:rsidR="007D15A8" w:rsidRDefault="007D15A8" w:rsidP="007D15A8">
      <w:pPr>
        <w:jc w:val="both"/>
        <w:rPr>
          <w:b/>
          <w:bCs/>
          <w:color w:val="000000"/>
          <w:sz w:val="16"/>
          <w:szCs w:val="16"/>
          <w:u w:val="single"/>
          <w:shd w:val="clear" w:color="auto" w:fill="FFFF00"/>
        </w:rPr>
      </w:pPr>
    </w:p>
    <w:p w14:paraId="13A95FB5" w14:textId="77777777" w:rsidR="007D15A8" w:rsidRDefault="007D15A8" w:rsidP="007D15A8">
      <w:pPr>
        <w:jc w:val="both"/>
      </w:pPr>
      <w:r>
        <w:rPr>
          <w:b/>
          <w:bCs/>
          <w:color w:val="000000"/>
          <w:u w:val="single"/>
        </w:rPr>
        <w:t>II. A pályázat célja:</w:t>
      </w:r>
    </w:p>
    <w:p w14:paraId="63C9642A" w14:textId="77777777" w:rsidR="007D15A8" w:rsidRDefault="007D15A8" w:rsidP="007D15A8">
      <w:pPr>
        <w:jc w:val="both"/>
        <w:rPr>
          <w:color w:val="000000"/>
        </w:rPr>
      </w:pPr>
    </w:p>
    <w:p w14:paraId="40148F0D" w14:textId="77777777" w:rsidR="007D15A8" w:rsidRDefault="007D15A8" w:rsidP="007D15A8">
      <w:pPr>
        <w:jc w:val="both"/>
      </w:pPr>
      <w:r>
        <w:rPr>
          <w:color w:val="000000"/>
        </w:rPr>
        <w:t xml:space="preserve">Az ingatlan értékesítése. </w:t>
      </w:r>
    </w:p>
    <w:p w14:paraId="6FC0BFDC" w14:textId="77777777" w:rsidR="007D15A8" w:rsidRDefault="007D15A8" w:rsidP="007D15A8">
      <w:pPr>
        <w:jc w:val="both"/>
        <w:rPr>
          <w:color w:val="000000"/>
          <w:sz w:val="16"/>
          <w:szCs w:val="16"/>
        </w:rPr>
      </w:pPr>
    </w:p>
    <w:p w14:paraId="508D4877" w14:textId="5B24055C" w:rsidR="007D15A8" w:rsidRDefault="007D15A8" w:rsidP="007D15A8">
      <w:pPr>
        <w:jc w:val="both"/>
      </w:pPr>
      <w:r>
        <w:rPr>
          <w:b/>
          <w:color w:val="000000"/>
        </w:rPr>
        <w:t>FIGYELEM</w:t>
      </w:r>
      <w:r>
        <w:rPr>
          <w:color w:val="000000"/>
        </w:rPr>
        <w:t>: Az ingatlanra a nemzeti vagyonról szóló 2011. évi CXCVI. törvény 14. § (2) bekezdésében foglaltak szerint a Magyar Államot</w:t>
      </w:r>
      <w:r w:rsidR="009D23FC">
        <w:rPr>
          <w:color w:val="000000"/>
        </w:rPr>
        <w:t xml:space="preserve">, valamint </w:t>
      </w:r>
      <w:r w:rsidR="009D23FC" w:rsidRPr="009D23FC">
        <w:rPr>
          <w:color w:val="000000"/>
        </w:rPr>
        <w:t>az</w:t>
      </w:r>
      <w:r w:rsidR="009D23FC" w:rsidRPr="009D23FC">
        <w:rPr>
          <w:szCs w:val="24"/>
        </w:rPr>
        <w:t xml:space="preserve"> egyes állami tulajdonban lévő vagyontárgyak önkormányzatok tulajdonába adásáról szóló 1991. évi XXXIII. törvény 39. §</w:t>
      </w:r>
      <w:r w:rsidR="00F01A71">
        <w:rPr>
          <w:szCs w:val="24"/>
        </w:rPr>
        <w:t>-</w:t>
      </w:r>
      <w:proofErr w:type="spellStart"/>
      <w:r w:rsidR="00F01A71">
        <w:rPr>
          <w:szCs w:val="24"/>
        </w:rPr>
        <w:t>ában</w:t>
      </w:r>
      <w:proofErr w:type="spellEnd"/>
      <w:r w:rsidR="00F01A71">
        <w:rPr>
          <w:szCs w:val="24"/>
        </w:rPr>
        <w:t xml:space="preserve"> </w:t>
      </w:r>
      <w:r w:rsidR="009D23FC" w:rsidRPr="009D23FC">
        <w:rPr>
          <w:szCs w:val="24"/>
        </w:rPr>
        <w:t xml:space="preserve">foglaltak szerint </w:t>
      </w:r>
      <w:r w:rsidR="00F01A71">
        <w:rPr>
          <w:szCs w:val="24"/>
        </w:rPr>
        <w:t xml:space="preserve">Budapest Főváros XXI. kerület Csepel Önkormányzatát és </w:t>
      </w:r>
      <w:r w:rsidR="009D23FC" w:rsidRPr="009D23FC">
        <w:rPr>
          <w:szCs w:val="24"/>
        </w:rPr>
        <w:t>Budapest Főváros Önkormányzatát</w:t>
      </w:r>
      <w:r w:rsidR="00F04080" w:rsidRPr="00F04080">
        <w:rPr>
          <w:szCs w:val="24"/>
        </w:rPr>
        <w:t xml:space="preserve"> </w:t>
      </w:r>
      <w:r>
        <w:rPr>
          <w:color w:val="000000"/>
        </w:rPr>
        <w:t>elővásárlási jog illeti meg. Az elővásárlási jog gyakorlására az Önkormányzat, mint eladó az adásvételi szerződés megkötését követően, az adásvételi szerződés megküldésével hívja fel a jogosulta</w:t>
      </w:r>
      <w:r w:rsidR="009D23FC">
        <w:rPr>
          <w:color w:val="000000"/>
        </w:rPr>
        <w:t>ka</w:t>
      </w:r>
      <w:r>
        <w:rPr>
          <w:color w:val="000000"/>
        </w:rPr>
        <w:t>t.</w:t>
      </w:r>
    </w:p>
    <w:p w14:paraId="5721ECA6" w14:textId="77777777" w:rsidR="007D15A8" w:rsidRDefault="007D15A8" w:rsidP="007D15A8">
      <w:pPr>
        <w:jc w:val="both"/>
        <w:rPr>
          <w:b/>
          <w:bCs/>
          <w:color w:val="000000"/>
          <w:u w:val="single"/>
          <w:shd w:val="clear" w:color="auto" w:fill="FFFF00"/>
        </w:rPr>
      </w:pPr>
    </w:p>
    <w:p w14:paraId="4B8079F7" w14:textId="77777777" w:rsidR="007D15A8" w:rsidRDefault="007D15A8" w:rsidP="007D15A8">
      <w:pPr>
        <w:jc w:val="both"/>
        <w:rPr>
          <w:b/>
          <w:bCs/>
          <w:color w:val="000000"/>
          <w:u w:val="single"/>
        </w:rPr>
      </w:pPr>
      <w:r>
        <w:rPr>
          <w:b/>
          <w:bCs/>
          <w:color w:val="000000"/>
          <w:u w:val="single"/>
        </w:rPr>
        <w:t>III. Pályázó lehet:</w:t>
      </w:r>
    </w:p>
    <w:p w14:paraId="1AD3D485" w14:textId="77777777" w:rsidR="007D15A8" w:rsidRDefault="007D15A8" w:rsidP="007D15A8">
      <w:pPr>
        <w:jc w:val="both"/>
        <w:rPr>
          <w:b/>
          <w:bCs/>
          <w:color w:val="000000"/>
          <w:u w:val="single"/>
        </w:rPr>
      </w:pPr>
    </w:p>
    <w:p w14:paraId="4B8CB959" w14:textId="77777777" w:rsidR="007D15A8" w:rsidRDefault="007D15A8" w:rsidP="007D15A8">
      <w:pPr>
        <w:pStyle w:val="Szvegtrzs"/>
      </w:pPr>
      <w:r>
        <w:rPr>
          <w:rStyle w:val="st"/>
          <w:color w:val="000000"/>
        </w:rPr>
        <w:t xml:space="preserve">Pályázatot csak olyan természetes személy, vagy a nemzeti vagyonról szóló 2011. évi CXCVI. törvény 3. § 1. pontjában meghatározott átlátható szervezetnek minősülő jogi személy, valamint jogi személyiség nélküli gazdasági társaság nyújthat be, akinek </w:t>
      </w:r>
      <w:r>
        <w:rPr>
          <w:rStyle w:val="Kiemels"/>
          <w:color w:val="000000"/>
        </w:rPr>
        <w:t>ingatlanszerzési képessége</w:t>
      </w:r>
      <w:r>
        <w:rPr>
          <w:rStyle w:val="st"/>
          <w:color w:val="000000"/>
        </w:rPr>
        <w:t xml:space="preserve"> korlátozva nincs. A</w:t>
      </w:r>
      <w:r>
        <w:rPr>
          <w:color w:val="000000"/>
        </w:rPr>
        <w:t xml:space="preserve">mennyiben az ingatlanszerzéshez engedély szükséges, annak egy eredeti vagy a kibocsátó vagy közjegyző által hitelesített másolatát a pályázónak a pályázatával együtt kell benyújtania. </w:t>
      </w:r>
    </w:p>
    <w:p w14:paraId="70AF6CA9" w14:textId="77777777" w:rsidR="007D15A8" w:rsidRDefault="007D15A8" w:rsidP="007D15A8">
      <w:pPr>
        <w:jc w:val="both"/>
        <w:rPr>
          <w:b/>
          <w:bCs/>
          <w:color w:val="000000"/>
          <w:u w:val="single"/>
        </w:rPr>
      </w:pPr>
    </w:p>
    <w:p w14:paraId="14E88DBA" w14:textId="77777777" w:rsidR="007D15A8" w:rsidRDefault="007D15A8" w:rsidP="007D15A8">
      <w:pPr>
        <w:jc w:val="both"/>
        <w:rPr>
          <w:b/>
          <w:bCs/>
          <w:color w:val="000000"/>
          <w:u w:val="single"/>
        </w:rPr>
      </w:pPr>
      <w:r>
        <w:rPr>
          <w:b/>
          <w:bCs/>
          <w:color w:val="000000"/>
          <w:u w:val="single"/>
        </w:rPr>
        <w:t>IV.A pályázatra beküldött ajánlatnak tartalmaznia kell:</w:t>
      </w:r>
    </w:p>
    <w:p w14:paraId="3891D5A3" w14:textId="77777777" w:rsidR="007D15A8" w:rsidRDefault="007D15A8" w:rsidP="007D15A8">
      <w:pPr>
        <w:jc w:val="both"/>
        <w:rPr>
          <w:b/>
          <w:bCs/>
          <w:color w:val="000000"/>
          <w:u w:val="single"/>
        </w:rPr>
      </w:pPr>
    </w:p>
    <w:p w14:paraId="4DBDA97A"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a pályázat </w:t>
      </w:r>
      <w:r>
        <w:rPr>
          <w:b/>
          <w:color w:val="000000"/>
        </w:rPr>
        <w:t>tartalomjegyzékét</w:t>
      </w:r>
    </w:p>
    <w:p w14:paraId="001B904E"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külön adatlapot, mely tartalmazza </w:t>
      </w:r>
      <w:r>
        <w:rPr>
          <w:bCs/>
          <w:color w:val="000000"/>
        </w:rPr>
        <w:t>a pályázó nevét, székhelyét (lakóhelyét), természetes személy pályázó esetén személyes adatait, elérhetőségeit (telefonszám, telefaxszám), a megpályázott ingatlan címét, helyrajzi számát,</w:t>
      </w:r>
    </w:p>
    <w:p w14:paraId="3C7BB1CA"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bCs/>
          <w:color w:val="000000"/>
        </w:rPr>
        <w:t>a pályázó rövid bemutatását;</w:t>
      </w:r>
    </w:p>
    <w:p w14:paraId="3D782E86"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a pályázati kiírásban előírt </w:t>
      </w:r>
      <w:r>
        <w:rPr>
          <w:b/>
          <w:color w:val="000000"/>
        </w:rPr>
        <w:t>ajánlati biztosíték megfizetéséről szóló igazolást</w:t>
      </w:r>
      <w:r>
        <w:rPr>
          <w:color w:val="000000"/>
        </w:rPr>
        <w:t>.</w:t>
      </w:r>
    </w:p>
    <w:p w14:paraId="469DB082"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30 napnál nem régebbi </w:t>
      </w:r>
      <w:r>
        <w:rPr>
          <w:b/>
          <w:color w:val="000000"/>
        </w:rPr>
        <w:t>NAV igazolást</w:t>
      </w:r>
      <w:r>
        <w:rPr>
          <w:color w:val="000000"/>
        </w:rPr>
        <w:t>, hogy a pályázó nem rendelkezik 60 napnál régebben lejárt esedékességű köztartozással.</w:t>
      </w:r>
    </w:p>
    <w:p w14:paraId="2A893F4C" w14:textId="77777777" w:rsidR="007D15A8" w:rsidRDefault="007D15A8" w:rsidP="007D15A8">
      <w:pPr>
        <w:numPr>
          <w:ilvl w:val="0"/>
          <w:numId w:val="2"/>
        </w:numPr>
        <w:suppressAutoHyphens/>
        <w:overflowPunct/>
        <w:autoSpaceDE/>
        <w:adjustRightInd/>
        <w:ind w:left="993"/>
        <w:jc w:val="both"/>
        <w:textAlignment w:val="auto"/>
      </w:pPr>
      <w:r>
        <w:rPr>
          <w:color w:val="000000"/>
          <w:szCs w:val="24"/>
        </w:rPr>
        <w:t xml:space="preserve">pályázó által az ingatlan megajánlott </w:t>
      </w:r>
      <w:r>
        <w:rPr>
          <w:b/>
          <w:color w:val="000000"/>
          <w:szCs w:val="24"/>
        </w:rPr>
        <w:t xml:space="preserve">vételár összegét, </w:t>
      </w:r>
      <w:r>
        <w:rPr>
          <w:color w:val="000000"/>
          <w:szCs w:val="24"/>
        </w:rPr>
        <w:t xml:space="preserve">mely vételár a Kiíró által meghatározott, a megpályázott ingatlanra vonatkozó </w:t>
      </w:r>
      <w:r>
        <w:rPr>
          <w:color w:val="000000"/>
          <w:szCs w:val="24"/>
          <w:u w:val="single"/>
        </w:rPr>
        <w:t>minimális vételár</w:t>
      </w:r>
      <w:r>
        <w:rPr>
          <w:color w:val="000000"/>
          <w:szCs w:val="24"/>
        </w:rPr>
        <w:t xml:space="preserve"> összegénél alacsonyabb nem lehet.</w:t>
      </w:r>
    </w:p>
    <w:p w14:paraId="080A3CB7" w14:textId="77777777" w:rsidR="00166B56" w:rsidRDefault="00166B56" w:rsidP="007D15A8">
      <w:pPr>
        <w:pStyle w:val="Szvegtrzsbehzssal"/>
        <w:ind w:left="0"/>
        <w:rPr>
          <w:b/>
          <w:color w:val="000000"/>
          <w:sz w:val="16"/>
          <w:szCs w:val="16"/>
          <w:u w:val="single"/>
        </w:rPr>
      </w:pPr>
    </w:p>
    <w:p w14:paraId="451A7AA4" w14:textId="77777777" w:rsidR="007D15A8" w:rsidRDefault="007D15A8" w:rsidP="007D15A8">
      <w:pPr>
        <w:pStyle w:val="Szvegtrzsbehzssal"/>
        <w:spacing w:after="0"/>
        <w:ind w:left="0"/>
        <w:rPr>
          <w:b/>
          <w:color w:val="000000"/>
          <w:u w:val="single"/>
        </w:rPr>
      </w:pPr>
      <w:r>
        <w:rPr>
          <w:b/>
          <w:color w:val="000000"/>
          <w:u w:val="single"/>
        </w:rPr>
        <w:t>Benyújtandó nyilatkozatok:</w:t>
      </w:r>
    </w:p>
    <w:p w14:paraId="23DFBD52" w14:textId="77777777" w:rsidR="007D15A8" w:rsidRDefault="007D15A8" w:rsidP="007D15A8">
      <w:pPr>
        <w:numPr>
          <w:ilvl w:val="0"/>
          <w:numId w:val="3"/>
        </w:numPr>
        <w:suppressAutoHyphens/>
        <w:overflowPunct/>
        <w:autoSpaceDE/>
        <w:adjustRightInd/>
        <w:jc w:val="both"/>
        <w:textAlignment w:val="auto"/>
      </w:pPr>
      <w:r>
        <w:rPr>
          <w:color w:val="000000"/>
        </w:rPr>
        <w:t xml:space="preserve">ajánlattevő nyilatkozatát arról, hogy a </w:t>
      </w:r>
      <w:r>
        <w:rPr>
          <w:b/>
          <w:color w:val="000000"/>
        </w:rPr>
        <w:t>kiírás feltételeit elfogadja</w:t>
      </w:r>
      <w:r>
        <w:rPr>
          <w:color w:val="000000"/>
        </w:rPr>
        <w:t xml:space="preserve">, </w:t>
      </w:r>
    </w:p>
    <w:p w14:paraId="596EC12A"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arra, hogy a pályázó az </w:t>
      </w:r>
      <w:r>
        <w:rPr>
          <w:b/>
          <w:color w:val="000000"/>
        </w:rPr>
        <w:t>ajánlatát</w:t>
      </w:r>
      <w:r>
        <w:rPr>
          <w:color w:val="000000"/>
        </w:rPr>
        <w:t xml:space="preserve"> az ajánlattételi határidő elteltétől számított </w:t>
      </w:r>
      <w:r>
        <w:rPr>
          <w:b/>
          <w:color w:val="000000"/>
        </w:rPr>
        <w:t xml:space="preserve">90 napig fenntartja </w:t>
      </w:r>
      <w:r>
        <w:rPr>
          <w:color w:val="000000"/>
        </w:rPr>
        <w:t>(ajánlati kötöttség),</w:t>
      </w:r>
    </w:p>
    <w:p w14:paraId="08F541F3"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a pályázó által közölt </w:t>
      </w:r>
      <w:r>
        <w:rPr>
          <w:b/>
          <w:color w:val="000000"/>
        </w:rPr>
        <w:t>adatok a valóságnak megfelelnek</w:t>
      </w:r>
      <w:r>
        <w:rPr>
          <w:color w:val="000000"/>
        </w:rPr>
        <w:t xml:space="preserve"> és az </w:t>
      </w:r>
      <w:r>
        <w:rPr>
          <w:b/>
          <w:color w:val="000000"/>
        </w:rPr>
        <w:t>ajánlattevő a saját nevében nyilatkozik,</w:t>
      </w:r>
      <w:r>
        <w:rPr>
          <w:color w:val="000000"/>
        </w:rPr>
        <w:t xml:space="preserve"> </w:t>
      </w:r>
    </w:p>
    <w:p w14:paraId="43EFCB03"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lastRenderedPageBreak/>
        <w:t xml:space="preserve">nyilatkozatot arról, hogy a pályázónak </w:t>
      </w:r>
      <w:r>
        <w:rPr>
          <w:b/>
          <w:color w:val="000000"/>
        </w:rPr>
        <w:t>nincsen a Kiíróval szemben fennálló lejárt fizetési kötelezettsége.</w:t>
      </w:r>
    </w:p>
    <w:p w14:paraId="614C13B8"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a pályázó magyar állampolgárságú természetes/magyarországi székhelyű jogi személy, jogi személyiség nélküli szervezet és nem természetes személy pályázó esetén a nemzeti vagyonról szóló 2011. évi CXCVI. törvény 3.§ (1) bekezdése szerinti </w:t>
      </w:r>
      <w:r>
        <w:rPr>
          <w:b/>
          <w:color w:val="000000"/>
        </w:rPr>
        <w:t xml:space="preserve">átlátható szervezet </w:t>
      </w:r>
      <w:r>
        <w:rPr>
          <w:color w:val="000000"/>
        </w:rPr>
        <w:t>(a nyilatkozat megtételéhez szükséges minta a felhívás mellékletét képezi).</w:t>
      </w:r>
    </w:p>
    <w:p w14:paraId="3E9D6DAF" w14:textId="77777777" w:rsidR="007D15A8" w:rsidRDefault="007D15A8" w:rsidP="007D15A8">
      <w:pPr>
        <w:pStyle w:val="Szvegtrzsbehzssal"/>
        <w:numPr>
          <w:ilvl w:val="0"/>
          <w:numId w:val="3"/>
        </w:numPr>
        <w:suppressAutoHyphens/>
        <w:overflowPunct/>
        <w:autoSpaceDE/>
        <w:adjustRightInd/>
        <w:spacing w:after="0"/>
        <w:jc w:val="both"/>
        <w:textAlignment w:val="auto"/>
      </w:pPr>
      <w:r>
        <w:rPr>
          <w:bCs/>
          <w:color w:val="000000"/>
        </w:rPr>
        <w:t xml:space="preserve">A konzorciumban pályázóknak ajánlatukhoz csatolni kell a közöttük létrejött </w:t>
      </w:r>
      <w:r>
        <w:rPr>
          <w:b/>
          <w:bCs/>
          <w:color w:val="000000"/>
        </w:rPr>
        <w:t>konzorciumi</w:t>
      </w:r>
      <w:r>
        <w:rPr>
          <w:bCs/>
          <w:color w:val="000000"/>
        </w:rPr>
        <w:t xml:space="preserve"> </w:t>
      </w:r>
      <w:r>
        <w:rPr>
          <w:b/>
          <w:bCs/>
          <w:color w:val="000000"/>
        </w:rPr>
        <w:t>megállapodás</w:t>
      </w:r>
      <w:r>
        <w:rPr>
          <w:bCs/>
          <w:color w:val="000000"/>
        </w:rPr>
        <w:t xml:space="preserve"> eredeti vagy hitelesített másolatát, melynek ki kell térnie arra, hogy a tagok felelőssége egyetemleges, meg kell jelölniük, továbbá a meghatalmazással eljáró képviselőjük nevét.</w:t>
      </w:r>
    </w:p>
    <w:p w14:paraId="3885A55F"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nyertessége esetén a pályázó az adásvételi szerződést a pályázat nyertessé nyilvánításától számított </w:t>
      </w:r>
      <w:r>
        <w:rPr>
          <w:b/>
          <w:color w:val="000000"/>
        </w:rPr>
        <w:t>30 napon belül megköti</w:t>
      </w:r>
      <w:r>
        <w:rPr>
          <w:color w:val="000000"/>
        </w:rPr>
        <w:t>,</w:t>
      </w:r>
    </w:p>
    <w:p w14:paraId="7A25FC55"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annak a </w:t>
      </w:r>
      <w:r>
        <w:rPr>
          <w:b/>
          <w:color w:val="000000"/>
        </w:rPr>
        <w:t>számlavezető banknak</w:t>
      </w:r>
      <w:r>
        <w:rPr>
          <w:color w:val="000000"/>
        </w:rPr>
        <w:t xml:space="preserve"> és számlaszámnak a megjelöléséről, ahová az </w:t>
      </w:r>
      <w:r>
        <w:rPr>
          <w:b/>
          <w:color w:val="000000"/>
        </w:rPr>
        <w:t>ajánlati biztosíték visszautalását kéri</w:t>
      </w:r>
      <w:r>
        <w:rPr>
          <w:color w:val="000000"/>
        </w:rPr>
        <w:t xml:space="preserve">, amennyiben a pályázó nem nyer. </w:t>
      </w:r>
    </w:p>
    <w:p w14:paraId="1E4E4C61"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nyilatkozatot arról, hogy az adásvétel tárgyát képező </w:t>
      </w:r>
      <w:r>
        <w:rPr>
          <w:b/>
          <w:color w:val="000000"/>
          <w:szCs w:val="24"/>
        </w:rPr>
        <w:t>Ingatlant bejárta</w:t>
      </w:r>
      <w:r>
        <w:rPr>
          <w:color w:val="000000"/>
          <w:szCs w:val="24"/>
        </w:rPr>
        <w:t xml:space="preserve"> és megtekintette, az Ingatlanra és környezetükre vonatkozó építési szabályozást megismerte, a közhiteles nyilvántartásokban elérhető információkat beszerezte.</w:t>
      </w:r>
    </w:p>
    <w:p w14:paraId="3CD4F6B0" w14:textId="6900BCDA"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annak tudomásulvételéről, hogy a pályázati eljárásban megfizetett ajánlati biztosíték az adásvételi szerződés aláírásakor </w:t>
      </w:r>
      <w:r>
        <w:rPr>
          <w:b/>
          <w:color w:val="000000"/>
          <w:szCs w:val="24"/>
        </w:rPr>
        <w:t>foglalóvá alakul át</w:t>
      </w:r>
      <w:r>
        <w:rPr>
          <w:color w:val="000000"/>
          <w:szCs w:val="24"/>
        </w:rPr>
        <w:t>, melynek összege a szerződés teljesülése esetén a vételár teljes összegébe beszámít. A vevő tudomásul veszi a foglalónak a Polgári Törvénykönyvről szóló 2013. évi V. törvény 6:185. §-</w:t>
      </w:r>
      <w:proofErr w:type="spellStart"/>
      <w:r>
        <w:rPr>
          <w:color w:val="000000"/>
          <w:szCs w:val="24"/>
        </w:rPr>
        <w:t>ában</w:t>
      </w:r>
      <w:proofErr w:type="spellEnd"/>
      <w:r>
        <w:rPr>
          <w:color w:val="000000"/>
          <w:szCs w:val="24"/>
        </w:rPr>
        <w:t xml:space="preserve"> szabályozott jogkövetkezményeit, melynek megfelelően tudomásul veszi, hogy amennyiben a Magyar Állam</w:t>
      </w:r>
      <w:r w:rsidR="00F01A71">
        <w:rPr>
          <w:color w:val="000000"/>
          <w:szCs w:val="24"/>
        </w:rPr>
        <w:t>, Budapest Főváros XXI. kerület Csepel Önkormányzata vagy</w:t>
      </w:r>
      <w:r>
        <w:rPr>
          <w:color w:val="000000"/>
          <w:szCs w:val="24"/>
        </w:rPr>
        <w:t xml:space="preserve"> Budapest Főváros Önkormányzata elővásárlási jogával él, úgy az az eladó számára nem felróható, így ezen esetben a foglaló egyszeres összegben jár vissza a vevő részére.</w:t>
      </w:r>
    </w:p>
    <w:p w14:paraId="5108826C" w14:textId="6720EDF3"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nyilatkozatot arról, hogy az adásvételi szerződés szerinti </w:t>
      </w:r>
      <w:r>
        <w:rPr>
          <w:b/>
          <w:color w:val="000000"/>
          <w:szCs w:val="24"/>
        </w:rPr>
        <w:t>teljes vételár hátralékos összegét</w:t>
      </w:r>
      <w:r>
        <w:rPr>
          <w:color w:val="000000"/>
          <w:szCs w:val="24"/>
        </w:rPr>
        <w:t xml:space="preserve"> </w:t>
      </w:r>
      <w:r>
        <w:rPr>
          <w:b/>
          <w:color w:val="000000"/>
          <w:szCs w:val="24"/>
        </w:rPr>
        <w:t>a szerződés hatálybalépésétől</w:t>
      </w:r>
      <w:r>
        <w:rPr>
          <w:color w:val="000000"/>
          <w:szCs w:val="24"/>
        </w:rPr>
        <w:t xml:space="preserve"> – tehát a Magyar Állam képviseletében eljáró MNV Zrt.</w:t>
      </w:r>
      <w:r w:rsidR="00F01A71">
        <w:rPr>
          <w:color w:val="000000"/>
          <w:szCs w:val="24"/>
        </w:rPr>
        <w:t xml:space="preserve">, Budapest Főváros XXI. kerület Csepel Önkormányzata és </w:t>
      </w:r>
      <w:r>
        <w:rPr>
          <w:color w:val="000000"/>
          <w:szCs w:val="24"/>
        </w:rPr>
        <w:t xml:space="preserve">Budapest Főváros Önkormányzata elővásárlási jogról lemondó nyilatkozata kézhezvételétől, illetve az elővásárlási jog gyakorlására vonatkozó nyilatkozattételre szabott határidő eredménytelen elteltétől – </w:t>
      </w:r>
      <w:r>
        <w:rPr>
          <w:b/>
          <w:color w:val="000000"/>
          <w:szCs w:val="24"/>
        </w:rPr>
        <w:t>számított 8 munkanapon belül átutalással teljesíti</w:t>
      </w:r>
      <w:r>
        <w:rPr>
          <w:color w:val="000000"/>
          <w:szCs w:val="24"/>
        </w:rPr>
        <w:t xml:space="preserve"> </w:t>
      </w:r>
    </w:p>
    <w:p w14:paraId="4E8043D2"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arról, hogy amennyiben a vételár teljes összegének megfizetésével 7 munkanap </w:t>
      </w:r>
      <w:r>
        <w:rPr>
          <w:b/>
          <w:color w:val="000000"/>
          <w:szCs w:val="24"/>
        </w:rPr>
        <w:t>késedelembe esik</w:t>
      </w:r>
      <w:r>
        <w:rPr>
          <w:color w:val="000000"/>
          <w:szCs w:val="24"/>
        </w:rPr>
        <w:t xml:space="preserve"> – tehát az adásvételi szerződés hatálybalépésétől számított 15 munkanapon belül nem fizeti meg a teljes vételárat – az eladót megilleti az adásvételi szerződéstől való </w:t>
      </w:r>
      <w:r>
        <w:rPr>
          <w:b/>
          <w:color w:val="000000"/>
          <w:szCs w:val="24"/>
        </w:rPr>
        <w:t>elállás joga,</w:t>
      </w:r>
      <w:r>
        <w:rPr>
          <w:color w:val="000000"/>
          <w:szCs w:val="24"/>
        </w:rPr>
        <w:t xml:space="preserve"> az eredeti állapot helyreállítása mellett azzal, hogy ebben az esetben - a vevő szerződésszegő magatartására tekintettel - a foglaló összege a vevőnek nem jár vissza. Az ezen felül esetlegesen megfizetett vételárrész összegét az eladó az elállásról szóló egyoldalú jognyilatkozat vevő általi igazolt átvételét követő 15 napon belül átutalással fizeti vissza vevő részére. </w:t>
      </w:r>
    </w:p>
    <w:p w14:paraId="29B6C048"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arról, hogy a vételár teljes összegének késedelmes megfizetése esetén a késedelem idejére évi </w:t>
      </w:r>
      <w:r>
        <w:rPr>
          <w:b/>
          <w:color w:val="000000"/>
          <w:szCs w:val="24"/>
        </w:rPr>
        <w:t>10 % kamatlábbal számított mértékű késedelmi kamatot fizet.</w:t>
      </w:r>
    </w:p>
    <w:p w14:paraId="62FB60B2"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arról, hogy az ingatlan </w:t>
      </w:r>
      <w:r>
        <w:rPr>
          <w:b/>
          <w:color w:val="000000"/>
          <w:szCs w:val="24"/>
        </w:rPr>
        <w:t>tulajdonjogának bejegyzéséhez szükséges nyilatkozat megtételének feltétele</w:t>
      </w:r>
      <w:r>
        <w:rPr>
          <w:color w:val="000000"/>
          <w:szCs w:val="24"/>
        </w:rPr>
        <w:t xml:space="preserve"> az adásvételi szerződés szerinti vételár és esetleges </w:t>
      </w:r>
      <w:proofErr w:type="spellStart"/>
      <w:r>
        <w:rPr>
          <w:color w:val="000000"/>
          <w:szCs w:val="24"/>
        </w:rPr>
        <w:t>kamatai</w:t>
      </w:r>
      <w:proofErr w:type="spellEnd"/>
      <w:r>
        <w:rPr>
          <w:color w:val="000000"/>
          <w:szCs w:val="24"/>
        </w:rPr>
        <w:t xml:space="preserve"> teljes összegének megfizetése eladó részére.</w:t>
      </w:r>
    </w:p>
    <w:p w14:paraId="60B984FF" w14:textId="77777777" w:rsidR="007D15A8" w:rsidRDefault="007D15A8" w:rsidP="007D15A8">
      <w:pPr>
        <w:jc w:val="both"/>
        <w:rPr>
          <w:b/>
          <w:bCs/>
          <w:color w:val="000000"/>
          <w:u w:val="single"/>
        </w:rPr>
      </w:pPr>
    </w:p>
    <w:p w14:paraId="48301FE6" w14:textId="77777777" w:rsidR="007D15A8" w:rsidRDefault="007D15A8" w:rsidP="007D15A8">
      <w:pPr>
        <w:pStyle w:val="Szvegtrzsbehzssal"/>
        <w:ind w:left="0"/>
        <w:rPr>
          <w:color w:val="000000"/>
          <w:u w:val="single"/>
        </w:rPr>
      </w:pPr>
      <w:r>
        <w:rPr>
          <w:color w:val="000000"/>
          <w:u w:val="single"/>
        </w:rPr>
        <w:t xml:space="preserve">Benyújtandó dokumentumok: </w:t>
      </w:r>
    </w:p>
    <w:p w14:paraId="79449EA8" w14:textId="77777777" w:rsidR="007D15A8" w:rsidRDefault="007D15A8" w:rsidP="007D15A8">
      <w:pPr>
        <w:pStyle w:val="Szvegtrzsbehzssal"/>
        <w:numPr>
          <w:ilvl w:val="0"/>
          <w:numId w:val="4"/>
        </w:numPr>
        <w:suppressAutoHyphens/>
        <w:overflowPunct/>
        <w:autoSpaceDE/>
        <w:adjustRightInd/>
        <w:spacing w:after="0"/>
        <w:jc w:val="both"/>
        <w:textAlignment w:val="auto"/>
      </w:pPr>
      <w:r>
        <w:rPr>
          <w:b/>
          <w:color w:val="000000"/>
        </w:rPr>
        <w:t>Magánszemély</w:t>
      </w:r>
      <w:r>
        <w:rPr>
          <w:color w:val="000000"/>
        </w:rPr>
        <w:t xml:space="preserve"> pályázó esetén: </w:t>
      </w:r>
    </w:p>
    <w:p w14:paraId="588786A5" w14:textId="77777777" w:rsidR="007D15A8" w:rsidRDefault="007D15A8" w:rsidP="007D15A8">
      <w:pPr>
        <w:pStyle w:val="Szvegtrzsbehzssal"/>
        <w:numPr>
          <w:ilvl w:val="0"/>
          <w:numId w:val="2"/>
        </w:numPr>
        <w:suppressAutoHyphens/>
        <w:overflowPunct/>
        <w:autoSpaceDE/>
        <w:adjustRightInd/>
        <w:spacing w:after="0"/>
        <w:ind w:left="1418" w:hanging="284"/>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62454C45" w14:textId="77777777" w:rsidR="007D15A8" w:rsidRDefault="007D15A8" w:rsidP="007D15A8">
      <w:pPr>
        <w:pStyle w:val="Szvegtrzsbehzssal"/>
        <w:overflowPunct/>
        <w:autoSpaceDE/>
        <w:spacing w:after="0"/>
        <w:ind w:left="1146"/>
        <w:jc w:val="both"/>
        <w:textAlignment w:val="auto"/>
        <w:rPr>
          <w:color w:val="000000"/>
        </w:rPr>
      </w:pPr>
    </w:p>
    <w:p w14:paraId="178BD53A" w14:textId="77777777" w:rsidR="007D15A8" w:rsidRDefault="007D15A8" w:rsidP="007D15A8">
      <w:pPr>
        <w:pStyle w:val="Szvegtrzsbehzssal"/>
        <w:overflowPunct/>
        <w:autoSpaceDE/>
        <w:spacing w:after="0"/>
        <w:ind w:left="426"/>
        <w:jc w:val="both"/>
        <w:textAlignment w:val="auto"/>
      </w:pPr>
      <w:r>
        <w:rPr>
          <w:color w:val="000000"/>
        </w:rPr>
        <w:lastRenderedPageBreak/>
        <w:t xml:space="preserve">2.   </w:t>
      </w:r>
      <w:r>
        <w:rPr>
          <w:b/>
          <w:color w:val="000000"/>
        </w:rPr>
        <w:t>Egyéni vállalkozó</w:t>
      </w:r>
      <w:r>
        <w:rPr>
          <w:color w:val="000000"/>
        </w:rPr>
        <w:t xml:space="preserve"> pályázó esetén:</w:t>
      </w:r>
    </w:p>
    <w:p w14:paraId="6A7FC398" w14:textId="77777777" w:rsidR="007D15A8" w:rsidRDefault="007D15A8" w:rsidP="007D15A8">
      <w:pPr>
        <w:pStyle w:val="Szvegtrzsbehzssal"/>
        <w:numPr>
          <w:ilvl w:val="1"/>
          <w:numId w:val="5"/>
        </w:numPr>
        <w:suppressAutoHyphens/>
        <w:overflowPunct/>
        <w:autoSpaceDE/>
        <w:adjustRightInd/>
        <w:spacing w:after="0"/>
        <w:jc w:val="both"/>
        <w:textAlignment w:val="auto"/>
        <w:rPr>
          <w:color w:val="000000"/>
          <w:szCs w:val="24"/>
        </w:rPr>
      </w:pPr>
      <w:r>
        <w:rPr>
          <w:color w:val="000000"/>
          <w:szCs w:val="24"/>
        </w:rPr>
        <w:t xml:space="preserve">Nyilvántartásba vételről szóló igazolás másolata. </w:t>
      </w:r>
    </w:p>
    <w:p w14:paraId="427FA0E5" w14:textId="77777777" w:rsidR="007D15A8" w:rsidRDefault="007D15A8" w:rsidP="007D15A8">
      <w:pPr>
        <w:pStyle w:val="Szvegtrzsbehzssal"/>
        <w:numPr>
          <w:ilvl w:val="1"/>
          <w:numId w:val="5"/>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354C42A4" w14:textId="77777777" w:rsidR="007D15A8" w:rsidRDefault="007D15A8" w:rsidP="007D15A8">
      <w:pPr>
        <w:pStyle w:val="Szvegtrzsbehzssal"/>
        <w:overflowPunct/>
        <w:autoSpaceDE/>
        <w:spacing w:after="0"/>
        <w:ind w:left="1440"/>
        <w:jc w:val="both"/>
        <w:textAlignment w:val="auto"/>
        <w:rPr>
          <w:color w:val="000000"/>
          <w:szCs w:val="24"/>
        </w:rPr>
      </w:pPr>
    </w:p>
    <w:p w14:paraId="49A55210" w14:textId="77777777" w:rsidR="007D15A8" w:rsidRDefault="007D15A8" w:rsidP="007D15A8">
      <w:pPr>
        <w:pStyle w:val="Szvegtrzsbehzssal"/>
        <w:ind w:left="360"/>
      </w:pPr>
      <w:r>
        <w:rPr>
          <w:color w:val="000000"/>
        </w:rPr>
        <w:t xml:space="preserve">3.   </w:t>
      </w:r>
      <w:r>
        <w:rPr>
          <w:b/>
          <w:color w:val="000000"/>
        </w:rPr>
        <w:t>Gazdasági társaság</w:t>
      </w:r>
      <w:r>
        <w:rPr>
          <w:color w:val="000000"/>
        </w:rPr>
        <w:t xml:space="preserve"> pályázó esetén:</w:t>
      </w:r>
    </w:p>
    <w:p w14:paraId="664A0A66"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rPr>
      </w:pPr>
      <w:r>
        <w:rPr>
          <w:color w:val="000000"/>
        </w:rPr>
        <w:t>Belföldi székhelyű gazdasági társaság esetében 30 napnál nem régebbi hiteles cégkivonat vagy annak hiteles másolatát, külföldi székhelyű gazdasági társaság esetén a nyilvántartásba vételt igazoló hiteles okirat hiteles magyar fordításban.</w:t>
      </w:r>
    </w:p>
    <w:p w14:paraId="417DDC0C"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rPr>
      </w:pPr>
      <w:r>
        <w:rPr>
          <w:color w:val="000000"/>
        </w:rPr>
        <w:t xml:space="preserve">Aláírási címpéldány, vagy </w:t>
      </w:r>
      <w:proofErr w:type="gramStart"/>
      <w:r>
        <w:rPr>
          <w:color w:val="000000"/>
        </w:rPr>
        <w:t>aláírásminta</w:t>
      </w:r>
      <w:proofErr w:type="gramEnd"/>
      <w:r>
        <w:rPr>
          <w:color w:val="000000"/>
        </w:rPr>
        <w:t xml:space="preserve"> illetve ezek közjegyző által hitelesített másolata.</w:t>
      </w:r>
    </w:p>
    <w:p w14:paraId="146F8EE8"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16CA05E4" w14:textId="77777777" w:rsidR="007D15A8" w:rsidRDefault="007D15A8" w:rsidP="007D15A8">
      <w:pPr>
        <w:pStyle w:val="Szvegtrzsbehzssal"/>
        <w:overflowPunct/>
        <w:autoSpaceDE/>
        <w:spacing w:after="0"/>
        <w:ind w:left="1440"/>
        <w:jc w:val="both"/>
        <w:textAlignment w:val="auto"/>
        <w:rPr>
          <w:color w:val="000000"/>
        </w:rPr>
      </w:pPr>
    </w:p>
    <w:p w14:paraId="5F50CABA" w14:textId="77777777" w:rsidR="007D15A8" w:rsidRDefault="007D15A8" w:rsidP="007D15A8">
      <w:pPr>
        <w:pStyle w:val="Szvegtrzsbehzssal"/>
        <w:numPr>
          <w:ilvl w:val="0"/>
          <w:numId w:val="7"/>
        </w:numPr>
        <w:suppressAutoHyphens/>
        <w:overflowPunct/>
        <w:autoSpaceDE/>
        <w:adjustRightInd/>
        <w:spacing w:after="0"/>
        <w:jc w:val="both"/>
        <w:textAlignment w:val="auto"/>
        <w:rPr>
          <w:color w:val="000000"/>
        </w:rPr>
      </w:pPr>
      <w:r>
        <w:rPr>
          <w:color w:val="000000"/>
        </w:rPr>
        <w:t>Nem gazdasági társaság pályázó esetén</w:t>
      </w:r>
    </w:p>
    <w:p w14:paraId="397E25AD"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rPr>
      </w:pPr>
      <w:r>
        <w:rPr>
          <w:color w:val="000000"/>
        </w:rPr>
        <w:t>Ha pályázó nem gazdasági társaság, létrejöttét igazoló bírósági, vagy más egyéb nyilvántartásba vételéről szóló okiratot, valamint a képviselet jogára vonatkozó tovább az aláírás hitelességét igazoló okiratot.</w:t>
      </w:r>
    </w:p>
    <w:p w14:paraId="37782B19"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rPr>
      </w:pPr>
      <w:r>
        <w:rPr>
          <w:color w:val="000000"/>
        </w:rPr>
        <w:t>Aláírási címpéldány, vagy ennek közjegyző által hitelesített másolata.</w:t>
      </w:r>
    </w:p>
    <w:p w14:paraId="181A4257"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426FB86E" w14:textId="77777777" w:rsidR="007D15A8" w:rsidRDefault="007D15A8" w:rsidP="007D15A8">
      <w:pPr>
        <w:pStyle w:val="Szvegtrzsbehzssal"/>
        <w:overflowPunct/>
        <w:autoSpaceDE/>
        <w:spacing w:after="0"/>
        <w:ind w:left="1440"/>
        <w:jc w:val="both"/>
        <w:textAlignment w:val="auto"/>
        <w:rPr>
          <w:color w:val="000000"/>
          <w:szCs w:val="24"/>
        </w:rPr>
      </w:pPr>
    </w:p>
    <w:p w14:paraId="53032FF9" w14:textId="77777777" w:rsidR="007D15A8" w:rsidRDefault="007D15A8" w:rsidP="007D15A8">
      <w:pPr>
        <w:pStyle w:val="Szvegtrzsbehzssal"/>
        <w:overflowPunct/>
        <w:autoSpaceDE/>
        <w:spacing w:after="0"/>
        <w:ind w:left="426"/>
        <w:jc w:val="both"/>
        <w:textAlignment w:val="auto"/>
        <w:rPr>
          <w:color w:val="000000"/>
        </w:rPr>
      </w:pPr>
      <w:r>
        <w:rPr>
          <w:color w:val="000000"/>
        </w:rPr>
        <w:t>5. Minden külföldi pályázó esetén:</w:t>
      </w:r>
    </w:p>
    <w:p w14:paraId="3C543F65" w14:textId="77777777" w:rsidR="007D15A8" w:rsidRDefault="007D15A8" w:rsidP="007D15A8">
      <w:pPr>
        <w:pStyle w:val="Szvegtrzsbehzssal"/>
        <w:numPr>
          <w:ilvl w:val="1"/>
          <w:numId w:val="9"/>
        </w:numPr>
        <w:suppressAutoHyphens/>
        <w:overflowPunct/>
        <w:autoSpaceDE/>
        <w:adjustRightInd/>
        <w:spacing w:after="0"/>
        <w:jc w:val="both"/>
        <w:textAlignment w:val="auto"/>
        <w:rPr>
          <w:color w:val="000000"/>
        </w:rPr>
      </w:pPr>
      <w:r>
        <w:rPr>
          <w:color w:val="000000"/>
        </w:rPr>
        <w:t>a pályázóra irányadó dokumentumok hiteles, magyar nyelvű fordítását,</w:t>
      </w:r>
    </w:p>
    <w:p w14:paraId="0710DAAA" w14:textId="77777777" w:rsidR="007D15A8" w:rsidRDefault="007D15A8" w:rsidP="007D15A8">
      <w:pPr>
        <w:pStyle w:val="Szvegtrzsbehzssal"/>
        <w:numPr>
          <w:ilvl w:val="1"/>
          <w:numId w:val="9"/>
        </w:numPr>
        <w:suppressAutoHyphens/>
        <w:overflowPunct/>
        <w:autoSpaceDE/>
        <w:adjustRightInd/>
        <w:spacing w:after="0"/>
        <w:jc w:val="both"/>
        <w:textAlignment w:val="auto"/>
        <w:rPr>
          <w:color w:val="000000"/>
        </w:rPr>
      </w:pPr>
      <w:r>
        <w:rPr>
          <w:color w:val="000000"/>
        </w:rPr>
        <w:t>belföldi székhellyel (lakóhellyel) rendelkező kézbesítési megbízott nevét és elérhetőségét.</w:t>
      </w:r>
    </w:p>
    <w:p w14:paraId="2CA15E7C" w14:textId="77777777" w:rsidR="007D15A8" w:rsidRDefault="007D15A8" w:rsidP="007D15A8">
      <w:pPr>
        <w:pStyle w:val="Szvegtrzsbehzssal"/>
        <w:ind w:left="0"/>
        <w:rPr>
          <w:color w:val="000000"/>
          <w:sz w:val="16"/>
          <w:szCs w:val="16"/>
        </w:rPr>
      </w:pPr>
    </w:p>
    <w:p w14:paraId="45B293C3" w14:textId="77777777" w:rsidR="007D15A8" w:rsidRDefault="007D15A8" w:rsidP="007D15A8">
      <w:pPr>
        <w:pStyle w:val="Szvegtrzsbehzssal"/>
        <w:ind w:left="0"/>
        <w:jc w:val="both"/>
        <w:rPr>
          <w:color w:val="000000"/>
        </w:rPr>
      </w:pPr>
      <w:r>
        <w:rPr>
          <w:color w:val="000000"/>
        </w:rPr>
        <w:t>A kiíró a fenti kötelező tartalmi elemekkel kapcsolatban hiánypótlásra - egy alkalommal - lehetőséget biztosít. A pályázó a Kiíró felhívásától, az abban szereplő, megfelelő határidőn belül pótolhatja a hiányokat. A hiánypótlás nem eredményezheti a pályázati ajánlat tartalmának módosulását.</w:t>
      </w:r>
    </w:p>
    <w:p w14:paraId="6EDB7C13" w14:textId="77777777" w:rsidR="007D15A8" w:rsidRDefault="007D15A8" w:rsidP="007D15A8">
      <w:pPr>
        <w:pStyle w:val="Szvegtrzsbehzssal"/>
        <w:ind w:left="0"/>
        <w:jc w:val="both"/>
        <w:rPr>
          <w:color w:val="000000"/>
        </w:rPr>
      </w:pPr>
      <w:r>
        <w:rPr>
          <w:color w:val="000000"/>
        </w:rPr>
        <w:t xml:space="preserve">A pályázó nem igényelhet térítést a Kiírótól pályázata kidolgozásáért. A pályázat elkészítésével és a pályázaton való részvétellel kapcsolatos költségek - az ajánlat és a pályázati eljárás érvényességétől, illetve eredményességétől függetlenül - a pályázót terhelik. </w:t>
      </w:r>
    </w:p>
    <w:p w14:paraId="7533D5BE" w14:textId="647D4C8D" w:rsidR="007D15A8" w:rsidRDefault="007D15A8" w:rsidP="007D15A8">
      <w:pPr>
        <w:pStyle w:val="Szvegtrzsbehzssal"/>
        <w:ind w:left="0"/>
        <w:rPr>
          <w:color w:val="000000"/>
          <w:sz w:val="16"/>
          <w:szCs w:val="16"/>
        </w:rPr>
      </w:pPr>
    </w:p>
    <w:p w14:paraId="609BC924" w14:textId="77777777" w:rsidR="007D15A8" w:rsidRDefault="007D15A8" w:rsidP="007D15A8">
      <w:pPr>
        <w:pStyle w:val="Szvegtrzsbehzssal"/>
        <w:ind w:left="0"/>
      </w:pPr>
      <w:r>
        <w:rPr>
          <w:b/>
          <w:bCs/>
          <w:color w:val="000000"/>
          <w:u w:val="single"/>
        </w:rPr>
        <w:t>V. A pályázat benyújtásának helye és ideje:</w:t>
      </w:r>
      <w:r>
        <w:rPr>
          <w:color w:val="000000"/>
        </w:rPr>
        <w:t xml:space="preserve"> </w:t>
      </w:r>
    </w:p>
    <w:p w14:paraId="5380524D" w14:textId="4554FC7A" w:rsidR="007D15A8" w:rsidRDefault="007D15A8" w:rsidP="007D15A8">
      <w:pPr>
        <w:pStyle w:val="Szvegtrzsbehzssal"/>
        <w:ind w:left="0"/>
        <w:jc w:val="both"/>
      </w:pPr>
      <w:r>
        <w:rPr>
          <w:color w:val="000000"/>
        </w:rPr>
        <w:t xml:space="preserve">Az ajánlatokat a Budapest Főváros XX. kerület Pesterzsébeti Polgármesteri Hivatal Városgazdálkodási Osztályához (1201 Budapest, Kossuth Lajos tér 1. félemelet 39-40. ajtó) kell benyújtani </w:t>
      </w:r>
      <w:r>
        <w:rPr>
          <w:b/>
          <w:bCs/>
          <w:color w:val="000000"/>
        </w:rPr>
        <w:t>202</w:t>
      </w:r>
      <w:r w:rsidR="006F7576">
        <w:rPr>
          <w:b/>
          <w:bCs/>
          <w:color w:val="000000"/>
        </w:rPr>
        <w:t>2</w:t>
      </w:r>
      <w:r>
        <w:rPr>
          <w:b/>
          <w:bCs/>
          <w:color w:val="000000"/>
        </w:rPr>
        <w:t xml:space="preserve">. </w:t>
      </w:r>
      <w:r w:rsidR="00F22C74">
        <w:rPr>
          <w:b/>
          <w:bCs/>
          <w:color w:val="000000"/>
        </w:rPr>
        <w:t>………………</w:t>
      </w:r>
      <w:r>
        <w:rPr>
          <w:b/>
          <w:bCs/>
          <w:color w:val="000000"/>
        </w:rPr>
        <w:t xml:space="preserve"> napján</w:t>
      </w:r>
      <w:r w:rsidR="00452027">
        <w:rPr>
          <w:b/>
          <w:bCs/>
          <w:color w:val="000000"/>
        </w:rPr>
        <w:t xml:space="preserve"> (</w:t>
      </w:r>
      <w:proofErr w:type="gramStart"/>
      <w:r w:rsidR="00F22C74">
        <w:rPr>
          <w:b/>
          <w:bCs/>
          <w:color w:val="000000"/>
        </w:rPr>
        <w:t>…….</w:t>
      </w:r>
      <w:proofErr w:type="gramEnd"/>
      <w:r w:rsidR="00F22C74">
        <w:rPr>
          <w:b/>
          <w:bCs/>
          <w:color w:val="000000"/>
        </w:rPr>
        <w:t>.</w:t>
      </w:r>
      <w:r w:rsidR="00452027">
        <w:rPr>
          <w:b/>
          <w:bCs/>
          <w:color w:val="000000"/>
        </w:rPr>
        <w:t>)</w:t>
      </w:r>
      <w:r>
        <w:rPr>
          <w:b/>
          <w:bCs/>
          <w:color w:val="000000"/>
        </w:rPr>
        <w:t xml:space="preserve"> </w:t>
      </w:r>
      <w:r w:rsidR="00F22C74">
        <w:rPr>
          <w:b/>
          <w:bCs/>
          <w:color w:val="000000"/>
        </w:rPr>
        <w:t>……</w:t>
      </w:r>
      <w:r>
        <w:rPr>
          <w:b/>
          <w:bCs/>
          <w:color w:val="000000"/>
        </w:rPr>
        <w:t xml:space="preserve"> óráig</w:t>
      </w:r>
      <w:r>
        <w:rPr>
          <w:color w:val="000000"/>
        </w:rPr>
        <w:t xml:space="preserve">, cégjelzés nélküli, zárt borítékban, magyar nyelven, a megpályázott ingatlan címének, mint jeligének a feltüntetésével. </w:t>
      </w:r>
    </w:p>
    <w:p w14:paraId="7CE24735" w14:textId="77777777" w:rsidR="007D15A8" w:rsidRDefault="007D15A8" w:rsidP="007D15A8">
      <w:pPr>
        <w:pStyle w:val="Szvegtrzsbehzssal"/>
        <w:ind w:left="0"/>
        <w:rPr>
          <w:b/>
          <w:bCs/>
          <w:color w:val="000000"/>
          <w:sz w:val="16"/>
          <w:szCs w:val="16"/>
          <w:u w:val="single"/>
        </w:rPr>
      </w:pPr>
    </w:p>
    <w:p w14:paraId="0FD2CA65" w14:textId="77777777" w:rsidR="007D15A8" w:rsidRDefault="007D15A8" w:rsidP="007D15A8">
      <w:pPr>
        <w:pStyle w:val="Szvegtrzsbehzssal"/>
        <w:ind w:left="0"/>
        <w:rPr>
          <w:b/>
          <w:bCs/>
          <w:color w:val="000000"/>
          <w:u w:val="single"/>
        </w:rPr>
      </w:pPr>
      <w:r>
        <w:rPr>
          <w:b/>
          <w:bCs/>
          <w:color w:val="000000"/>
          <w:u w:val="single"/>
        </w:rPr>
        <w:t xml:space="preserve">VI. A pályázat benyújtásának módja: </w:t>
      </w:r>
    </w:p>
    <w:p w14:paraId="24AB4E33" w14:textId="070CF9CB" w:rsidR="007D15A8" w:rsidRDefault="007D15A8" w:rsidP="007D15A8">
      <w:pPr>
        <w:pStyle w:val="Szvegtrzsbehzssal"/>
        <w:spacing w:after="0"/>
        <w:ind w:left="0"/>
        <w:jc w:val="both"/>
      </w:pPr>
      <w:r>
        <w:rPr>
          <w:color w:val="000000"/>
        </w:rPr>
        <w:t xml:space="preserve">A pályázatokat zárt, sértetlen borítékban 1 db eredeti és 2 db másolati példányban kell megküldeni, vagy személyesen átadni Budapest Főváros XX. Kerület Pesterzsébeti Polgármesteri Hivatal Városgazdálkodási Osztálya (1201 Budapest, Kossuth Lajos tér 1.) címére. Kiíró csak lezárt és sértetlen borítékot vesz át. A pályázatoknak a benyújtási határidőn belül be kell érkeznie a Városgazdálkodási Osztályhoz. Az esetlegesen postán feladott pályázatok késedelmes megérkezéséből eredő károkat a pályázó köteles viselni. A borítékon fel kell tüntetni a </w:t>
      </w:r>
      <w:r>
        <w:rPr>
          <w:b/>
          <w:bCs/>
          <w:color w:val="000000"/>
        </w:rPr>
        <w:t xml:space="preserve">„Pályázat – </w:t>
      </w:r>
      <w:r w:rsidR="00F01A71">
        <w:rPr>
          <w:b/>
          <w:bCs/>
          <w:color w:val="000000"/>
        </w:rPr>
        <w:t>213139/2 hrsz</w:t>
      </w:r>
      <w:r>
        <w:rPr>
          <w:b/>
          <w:bCs/>
          <w:color w:val="000000"/>
        </w:rPr>
        <w:t>”</w:t>
      </w:r>
      <w:r>
        <w:rPr>
          <w:color w:val="000000"/>
        </w:rPr>
        <w:t xml:space="preserve"> szöveget.</w:t>
      </w:r>
    </w:p>
    <w:p w14:paraId="5AE3B545" w14:textId="77777777" w:rsidR="007D15A8" w:rsidRDefault="007D15A8" w:rsidP="007D15A8">
      <w:pPr>
        <w:pStyle w:val="Szvegtrzsbehzssal"/>
        <w:spacing w:after="0"/>
        <w:ind w:left="0"/>
        <w:jc w:val="both"/>
        <w:rPr>
          <w:color w:val="000000"/>
          <w:sz w:val="16"/>
          <w:szCs w:val="16"/>
        </w:rPr>
      </w:pPr>
    </w:p>
    <w:p w14:paraId="6CAE017D" w14:textId="77777777" w:rsidR="007D15A8" w:rsidRDefault="007D15A8" w:rsidP="007D15A8">
      <w:pPr>
        <w:pStyle w:val="Szvegtrzsbehzssal"/>
        <w:spacing w:after="0"/>
        <w:ind w:left="0"/>
        <w:jc w:val="both"/>
      </w:pPr>
      <w:bookmarkStart w:id="0" w:name="_Hlk521945940"/>
      <w:r>
        <w:rPr>
          <w:color w:val="000000"/>
        </w:rPr>
        <w:lastRenderedPageBreak/>
        <w:t xml:space="preserve">A szükséges dokumentumokat </w:t>
      </w:r>
      <w:r>
        <w:rPr>
          <w:color w:val="000000"/>
          <w:u w:val="single"/>
        </w:rPr>
        <w:t>tartalomjegyzékkel kell csatolni</w:t>
      </w:r>
      <w:r>
        <w:rPr>
          <w:color w:val="000000"/>
        </w:rPr>
        <w:t xml:space="preserve">, az ajánlati anyag minden lapját (a mellékleteket is) </w:t>
      </w:r>
      <w:r>
        <w:rPr>
          <w:color w:val="000000"/>
          <w:u w:val="single"/>
        </w:rPr>
        <w:t>folyamatos számozással</w:t>
      </w:r>
      <w:r>
        <w:rPr>
          <w:color w:val="000000"/>
        </w:rPr>
        <w:t xml:space="preserve"> kell ellátni, a pályázat oldalait és a mellékleteket össze kell </w:t>
      </w:r>
      <w:r>
        <w:rPr>
          <w:color w:val="000000"/>
          <w:u w:val="single"/>
        </w:rPr>
        <w:t>tűzni vagy fűzni</w:t>
      </w:r>
      <w:r>
        <w:rPr>
          <w:color w:val="000000"/>
        </w:rPr>
        <w:t xml:space="preserve">. A Kiíró felhívja a pályázók figyelmét, hogy formai hiányosságok pótlására nincs lehetőség! Amennyiben a pályázat nem tartalmazza a folyamatos sorszámozást, illetve a pályázat lapjai nincsenek összefűzve vagy tűzve, úgy azt a bontási eljárás során a Kiíró képviselője pótolja. </w:t>
      </w:r>
    </w:p>
    <w:bookmarkEnd w:id="0"/>
    <w:p w14:paraId="6A7C080D" w14:textId="77777777" w:rsidR="007D15A8" w:rsidRDefault="007D15A8" w:rsidP="007D15A8">
      <w:pPr>
        <w:pStyle w:val="Szvegtrzsbehzssal"/>
        <w:ind w:left="0"/>
        <w:jc w:val="both"/>
        <w:rPr>
          <w:b/>
          <w:color w:val="000000"/>
          <w:sz w:val="16"/>
          <w:szCs w:val="16"/>
        </w:rPr>
      </w:pPr>
    </w:p>
    <w:p w14:paraId="334DCD70" w14:textId="77777777" w:rsidR="007D15A8" w:rsidRDefault="007D15A8" w:rsidP="007D15A8">
      <w:pPr>
        <w:pStyle w:val="Szvegtrzsbehzssal"/>
        <w:ind w:left="0"/>
        <w:jc w:val="both"/>
      </w:pPr>
      <w:r>
        <w:rPr>
          <w:b/>
          <w:color w:val="000000"/>
        </w:rPr>
        <w:t>FIGYELEM</w:t>
      </w:r>
      <w:r>
        <w:rPr>
          <w:color w:val="000000"/>
        </w:rPr>
        <w:t>: Amennyiben a pályázat postai úton kerül benyújtásra, úgy a posta késedelmes teljesítéséért a felelősséget a pályázónak kell vállalnia.</w:t>
      </w:r>
    </w:p>
    <w:p w14:paraId="4ACF1F0C" w14:textId="77777777" w:rsidR="007D15A8" w:rsidRDefault="007D15A8" w:rsidP="007D15A8">
      <w:pPr>
        <w:pStyle w:val="Szvegtrzsbehzssal"/>
        <w:ind w:left="0"/>
        <w:rPr>
          <w:b/>
          <w:bCs/>
          <w:color w:val="000000"/>
          <w:sz w:val="16"/>
          <w:szCs w:val="16"/>
          <w:u w:val="single"/>
        </w:rPr>
      </w:pPr>
    </w:p>
    <w:p w14:paraId="06E6F5A4" w14:textId="77777777" w:rsidR="007D15A8" w:rsidRDefault="007D15A8" w:rsidP="007D15A8">
      <w:pPr>
        <w:pStyle w:val="Szvegtrzsbehzssal"/>
        <w:ind w:left="0"/>
      </w:pPr>
      <w:r>
        <w:rPr>
          <w:b/>
          <w:bCs/>
          <w:color w:val="000000"/>
          <w:u w:val="single"/>
        </w:rPr>
        <w:t>VII. A pályázatok bontásának helye és időpontja:</w:t>
      </w:r>
    </w:p>
    <w:p w14:paraId="656A45BB" w14:textId="43994A92" w:rsidR="007D15A8" w:rsidRDefault="007D15A8" w:rsidP="007D15A8">
      <w:pPr>
        <w:jc w:val="both"/>
      </w:pPr>
      <w:r>
        <w:rPr>
          <w:color w:val="000000"/>
          <w:szCs w:val="22"/>
        </w:rPr>
        <w:t xml:space="preserve">A pályázati ajánlatok bontására </w:t>
      </w:r>
      <w:r>
        <w:rPr>
          <w:b/>
          <w:bCs/>
          <w:color w:val="000000"/>
          <w:szCs w:val="22"/>
        </w:rPr>
        <w:t>202</w:t>
      </w:r>
      <w:r w:rsidR="006F7576">
        <w:rPr>
          <w:b/>
          <w:bCs/>
          <w:color w:val="000000"/>
          <w:szCs w:val="22"/>
        </w:rPr>
        <w:t>2</w:t>
      </w:r>
      <w:r>
        <w:rPr>
          <w:b/>
          <w:bCs/>
          <w:color w:val="000000"/>
          <w:szCs w:val="22"/>
        </w:rPr>
        <w:t xml:space="preserve">. </w:t>
      </w:r>
      <w:r w:rsidR="00F22C74">
        <w:rPr>
          <w:b/>
          <w:bCs/>
          <w:color w:val="000000"/>
          <w:szCs w:val="22"/>
        </w:rPr>
        <w:t>………………..</w:t>
      </w:r>
      <w:r w:rsidR="00452027">
        <w:rPr>
          <w:b/>
          <w:bCs/>
          <w:color w:val="000000"/>
          <w:szCs w:val="22"/>
        </w:rPr>
        <w:t>.</w:t>
      </w:r>
      <w:r>
        <w:rPr>
          <w:b/>
          <w:bCs/>
          <w:color w:val="000000"/>
          <w:szCs w:val="22"/>
        </w:rPr>
        <w:t xml:space="preserve"> napján</w:t>
      </w:r>
      <w:r w:rsidR="00452027">
        <w:rPr>
          <w:b/>
          <w:bCs/>
          <w:color w:val="000000"/>
          <w:szCs w:val="22"/>
        </w:rPr>
        <w:t xml:space="preserve"> (</w:t>
      </w:r>
      <w:r w:rsidR="00F22C74">
        <w:rPr>
          <w:b/>
          <w:bCs/>
          <w:color w:val="000000"/>
          <w:szCs w:val="22"/>
        </w:rPr>
        <w:t>…</w:t>
      </w:r>
      <w:proofErr w:type="gramStart"/>
      <w:r w:rsidR="00F22C74">
        <w:rPr>
          <w:b/>
          <w:bCs/>
          <w:color w:val="000000"/>
          <w:szCs w:val="22"/>
        </w:rPr>
        <w:t>…….</w:t>
      </w:r>
      <w:proofErr w:type="gramEnd"/>
      <w:r w:rsidR="00452027">
        <w:rPr>
          <w:b/>
          <w:bCs/>
          <w:color w:val="000000"/>
          <w:szCs w:val="22"/>
        </w:rPr>
        <w:t>)</w:t>
      </w:r>
      <w:r>
        <w:rPr>
          <w:b/>
          <w:bCs/>
          <w:color w:val="000000"/>
          <w:szCs w:val="22"/>
        </w:rPr>
        <w:t xml:space="preserve"> </w:t>
      </w:r>
      <w:r w:rsidR="00F22C74">
        <w:rPr>
          <w:b/>
          <w:bCs/>
          <w:color w:val="000000"/>
          <w:szCs w:val="22"/>
        </w:rPr>
        <w:t>…….</w:t>
      </w:r>
      <w:r>
        <w:rPr>
          <w:b/>
          <w:bCs/>
          <w:color w:val="000000"/>
          <w:szCs w:val="22"/>
        </w:rPr>
        <w:t xml:space="preserve"> órai kezdettel</w:t>
      </w:r>
      <w:r>
        <w:rPr>
          <w:color w:val="000000"/>
          <w:szCs w:val="22"/>
        </w:rPr>
        <w:t xml:space="preserve">, </w:t>
      </w:r>
      <w:r>
        <w:rPr>
          <w:color w:val="000000"/>
        </w:rPr>
        <w:t>Budapest Főváros XX. kerület Pesterzsébet Önkormányzatának Nagytermében (Bp. XX. Kossuth Lajos tér 1.)</w:t>
      </w:r>
      <w:r>
        <w:rPr>
          <w:color w:val="000000"/>
          <w:szCs w:val="22"/>
        </w:rPr>
        <w:t xml:space="preserve"> kerül sor, amelyen személyesen vagy képviselője útján a pályázó részt vehet! A bontásról jegyzőkönyv készül. </w:t>
      </w:r>
    </w:p>
    <w:p w14:paraId="3901F6C5" w14:textId="77777777" w:rsidR="007D15A8" w:rsidRDefault="007D15A8" w:rsidP="007D15A8">
      <w:pPr>
        <w:jc w:val="both"/>
        <w:rPr>
          <w:color w:val="000000"/>
          <w:szCs w:val="22"/>
        </w:rPr>
      </w:pPr>
      <w:r>
        <w:rPr>
          <w:color w:val="000000"/>
          <w:szCs w:val="22"/>
        </w:rPr>
        <w:t>Az ajánlatok felbontásánál a Kiírót képviselő személyeken kívül jelen lehetnek a pályázók, valamint az általuk írásban meghatalmazott személyek, illetve a Kiíró képviselő-testületének tagjai.</w:t>
      </w:r>
    </w:p>
    <w:p w14:paraId="1B64A342" w14:textId="77777777" w:rsidR="007D15A8" w:rsidRDefault="007D15A8" w:rsidP="007D15A8">
      <w:pPr>
        <w:pStyle w:val="Szvegtrzs"/>
        <w:rPr>
          <w:color w:val="000000"/>
          <w:szCs w:val="22"/>
        </w:rPr>
      </w:pPr>
      <w:r>
        <w:rPr>
          <w:color w:val="000000"/>
          <w:szCs w:val="22"/>
        </w:rPr>
        <w:t>A pályázatok bontásáról készült jegyzőkönyvet a Kiíró a bontást követő 5 napon belül a Pályázók részére megküldi.</w:t>
      </w:r>
    </w:p>
    <w:p w14:paraId="7ED7DD96" w14:textId="77777777" w:rsidR="007D15A8" w:rsidRDefault="007D15A8" w:rsidP="007D15A8">
      <w:pPr>
        <w:pStyle w:val="Szvegtrzsbehzssal"/>
        <w:ind w:left="0"/>
        <w:rPr>
          <w:color w:val="000000"/>
          <w:sz w:val="16"/>
          <w:szCs w:val="16"/>
        </w:rPr>
      </w:pPr>
    </w:p>
    <w:p w14:paraId="3A5CAFB0" w14:textId="77777777" w:rsidR="007D15A8" w:rsidRDefault="007D15A8" w:rsidP="007D15A8">
      <w:pPr>
        <w:rPr>
          <w:b/>
          <w:bCs/>
          <w:color w:val="000000"/>
          <w:szCs w:val="22"/>
          <w:u w:val="single"/>
        </w:rPr>
      </w:pPr>
      <w:r>
        <w:rPr>
          <w:b/>
          <w:bCs/>
          <w:color w:val="000000"/>
          <w:szCs w:val="22"/>
          <w:u w:val="single"/>
        </w:rPr>
        <w:t>VIII. A pályázat bírálata:</w:t>
      </w:r>
    </w:p>
    <w:p w14:paraId="10CCD7DE" w14:textId="77777777" w:rsidR="007D15A8" w:rsidRDefault="007D15A8" w:rsidP="007D15A8">
      <w:pPr>
        <w:rPr>
          <w:b/>
          <w:bCs/>
          <w:color w:val="000000"/>
          <w:sz w:val="16"/>
          <w:szCs w:val="16"/>
          <w:u w:val="single"/>
        </w:rPr>
      </w:pPr>
    </w:p>
    <w:p w14:paraId="1D822CD4" w14:textId="77777777" w:rsidR="007D15A8" w:rsidRDefault="007D15A8" w:rsidP="007D15A8">
      <w:pPr>
        <w:pStyle w:val="Szvegtrzsbehzssal2"/>
        <w:spacing w:after="0" w:line="240" w:lineRule="auto"/>
        <w:ind w:left="0"/>
        <w:jc w:val="both"/>
      </w:pPr>
      <w:r>
        <w:rPr>
          <w:color w:val="000000"/>
        </w:rPr>
        <w:t xml:space="preserve">A pályázati ajánlatok elbírálására vonatkozó döntést a Kiíró hozza meg az ajánlattételi határidő lejártát követő 45 napon belül, mely egy ízben, 15 nappal meghosszabbítható. A pályázat nyertese az, aki a Kiíró számára az összességében legelőnyösebb ajánlatot tette és akit a Kiíró nyertesnek nyilvánított. </w:t>
      </w:r>
    </w:p>
    <w:p w14:paraId="25FE77F1" w14:textId="77777777" w:rsidR="007D15A8" w:rsidRDefault="007D15A8" w:rsidP="007D15A8">
      <w:pPr>
        <w:rPr>
          <w:color w:val="000000"/>
          <w:szCs w:val="22"/>
        </w:rPr>
      </w:pPr>
    </w:p>
    <w:p w14:paraId="2E4C117F" w14:textId="77777777" w:rsidR="007D15A8" w:rsidRDefault="007D15A8" w:rsidP="007D15A8">
      <w:pPr>
        <w:rPr>
          <w:color w:val="000000"/>
          <w:szCs w:val="22"/>
          <w:u w:val="single"/>
        </w:rPr>
      </w:pPr>
      <w:r>
        <w:rPr>
          <w:color w:val="000000"/>
          <w:szCs w:val="22"/>
          <w:u w:val="single"/>
        </w:rPr>
        <w:t>Bírálati szempont:</w:t>
      </w:r>
    </w:p>
    <w:p w14:paraId="374810C6" w14:textId="77777777" w:rsidR="007D15A8" w:rsidRDefault="007D15A8" w:rsidP="007D15A8">
      <w:pPr>
        <w:numPr>
          <w:ilvl w:val="0"/>
          <w:numId w:val="10"/>
        </w:numPr>
        <w:suppressAutoHyphens/>
        <w:overflowPunct/>
        <w:adjustRightInd/>
        <w:textAlignment w:val="auto"/>
      </w:pPr>
      <w:r>
        <w:rPr>
          <w:color w:val="000000"/>
          <w:szCs w:val="22"/>
        </w:rPr>
        <w:t>megajánlott vételár összege</w:t>
      </w:r>
    </w:p>
    <w:p w14:paraId="62B85B63" w14:textId="77777777" w:rsidR="007D15A8" w:rsidRDefault="007D15A8" w:rsidP="007D15A8">
      <w:pPr>
        <w:numPr>
          <w:ilvl w:val="0"/>
          <w:numId w:val="10"/>
        </w:numPr>
        <w:suppressAutoHyphens/>
        <w:overflowPunct/>
        <w:adjustRightInd/>
        <w:textAlignment w:val="auto"/>
        <w:rPr>
          <w:color w:val="000000"/>
        </w:rPr>
      </w:pPr>
      <w:r>
        <w:rPr>
          <w:color w:val="000000"/>
        </w:rPr>
        <w:t>a tervezett hasznosítás módja, jellege.</w:t>
      </w:r>
    </w:p>
    <w:p w14:paraId="5596CE8A" w14:textId="77777777" w:rsidR="007D15A8" w:rsidRDefault="007D15A8" w:rsidP="007D15A8">
      <w:pPr>
        <w:ind w:left="360"/>
        <w:rPr>
          <w:color w:val="000000"/>
          <w:sz w:val="16"/>
          <w:szCs w:val="16"/>
        </w:rPr>
      </w:pPr>
    </w:p>
    <w:p w14:paraId="157E5B5A" w14:textId="77777777" w:rsidR="007D15A8" w:rsidRDefault="007D15A8" w:rsidP="007D15A8">
      <w:pPr>
        <w:pStyle w:val="Szvegtrzs"/>
        <w:rPr>
          <w:color w:val="000000"/>
        </w:rPr>
      </w:pPr>
      <w:r>
        <w:rPr>
          <w:color w:val="000000"/>
        </w:rPr>
        <w:t xml:space="preserve">A Kiíró jogosult megvizsgálni a pályázók alkalmasságát a szerződés teljesítésére, és ennek során a csatolt dokumentumok eredetiségét is ellenőrizheti és további nyilatkozatokat, dokumentumokat kérhet be. A pályázatok elbírálása során a Kiíró írásban felvilágosítást kérhet a pályázótól az ajánlatban foglaltak pontosítása érdekében. A Kiíró a felvilágosítás kéréséről és annak tartalmáról haladéktalanul írásban értesíti a többi pályázót. </w:t>
      </w:r>
    </w:p>
    <w:p w14:paraId="2B834FA8" w14:textId="77777777" w:rsidR="007D15A8" w:rsidRDefault="007D15A8" w:rsidP="007D15A8">
      <w:pPr>
        <w:pStyle w:val="Szvegtrzs"/>
        <w:rPr>
          <w:color w:val="000000"/>
          <w:sz w:val="16"/>
          <w:szCs w:val="16"/>
        </w:rPr>
      </w:pPr>
    </w:p>
    <w:p w14:paraId="6793B034" w14:textId="77777777" w:rsidR="007D15A8" w:rsidRDefault="007D15A8" w:rsidP="007D15A8">
      <w:pPr>
        <w:pStyle w:val="Szvegtrzs"/>
      </w:pPr>
      <w:r>
        <w:rPr>
          <w:color w:val="000000"/>
          <w:u w:val="single"/>
        </w:rPr>
        <w:t>A Kiíró fenntartja magának a jogot, hogy a pályázati eljárást indokolás nélkül eredménytelennek nyilvánítsa, mely esetben az erről szóló értesítéssel egyidejűleg intézkedik az ajánlati biztosíték összegének visszautalása felől minden pályázó részére</w:t>
      </w:r>
      <w:r>
        <w:rPr>
          <w:color w:val="000000"/>
        </w:rPr>
        <w:t xml:space="preserve">. </w:t>
      </w:r>
    </w:p>
    <w:p w14:paraId="27DBA25E" w14:textId="77777777" w:rsidR="007D15A8" w:rsidRDefault="007D15A8" w:rsidP="007D15A8">
      <w:pPr>
        <w:rPr>
          <w:color w:val="000000"/>
        </w:rPr>
      </w:pPr>
    </w:p>
    <w:p w14:paraId="2FF0C412" w14:textId="77777777" w:rsidR="007D15A8" w:rsidRDefault="007D15A8" w:rsidP="007D15A8">
      <w:pPr>
        <w:pStyle w:val="Szvegtrzs"/>
        <w:rPr>
          <w:color w:val="000000"/>
        </w:rPr>
      </w:pPr>
      <w:r>
        <w:rPr>
          <w:color w:val="000000"/>
        </w:rPr>
        <w:t xml:space="preserve">Az értesítésben a Kiíró közli a nyertes pályázóval a pályázat nyertességének tényét, a többi pályázóval pedig közli, hogy a pályázatuk nem minősül nyertes ajánlatnak, egyben mentesíti őket a XI. pont értelmében fennálló ajánlati kötöttségtől, és visszautalja részükre az ajánlati biztosíték összegét. A kiíró jogosult második legkedvezőbb ajánlatot benyújtó pályázót másodikként kihirdetni. Ebben az esetben a második legkedvezőbb ajánlatot benyújtó pályázó részére az ajánlati biztosíték összege a nyertes pályázóval </w:t>
      </w:r>
      <w:proofErr w:type="gramStart"/>
      <w:r>
        <w:rPr>
          <w:color w:val="000000"/>
        </w:rPr>
        <w:t>való szerződés megkötését,</w:t>
      </w:r>
      <w:proofErr w:type="gramEnd"/>
      <w:r>
        <w:rPr>
          <w:color w:val="000000"/>
        </w:rPr>
        <w:t xml:space="preserve"> vagy az ajánlati kötöttség megszűnését követően kerül visszautalásra. </w:t>
      </w:r>
    </w:p>
    <w:p w14:paraId="429EAACD" w14:textId="77777777" w:rsidR="007D15A8" w:rsidRDefault="007D15A8" w:rsidP="007D15A8">
      <w:pPr>
        <w:rPr>
          <w:color w:val="000000"/>
        </w:rPr>
      </w:pPr>
    </w:p>
    <w:p w14:paraId="5C0B4028" w14:textId="77777777" w:rsidR="007D15A8" w:rsidRDefault="007D15A8" w:rsidP="007D15A8">
      <w:pPr>
        <w:pStyle w:val="Cmsor1"/>
        <w:ind w:left="0"/>
        <w:rPr>
          <w:color w:val="000000"/>
          <w:u w:val="single"/>
        </w:rPr>
      </w:pPr>
      <w:r>
        <w:rPr>
          <w:color w:val="000000"/>
          <w:u w:val="single"/>
        </w:rPr>
        <w:t>IX. A pályázati eljárás eredményének kihirdetése, közzététele és a szerződés megkötése</w:t>
      </w:r>
    </w:p>
    <w:p w14:paraId="36A91586" w14:textId="77777777" w:rsidR="007D15A8" w:rsidRDefault="007D15A8" w:rsidP="007D15A8">
      <w:pPr>
        <w:jc w:val="both"/>
        <w:rPr>
          <w:color w:val="000000"/>
        </w:rPr>
      </w:pPr>
    </w:p>
    <w:p w14:paraId="0FAB8B1A" w14:textId="77777777" w:rsidR="007D15A8" w:rsidRDefault="007D15A8" w:rsidP="007D15A8">
      <w:pPr>
        <w:pStyle w:val="Szvegtrzs"/>
        <w:rPr>
          <w:color w:val="000000"/>
        </w:rPr>
      </w:pPr>
      <w:r>
        <w:rPr>
          <w:color w:val="000000"/>
        </w:rPr>
        <w:lastRenderedPageBreak/>
        <w:t xml:space="preserve">A Kiíró a pályázati ajánlatok elbírálására vonatkozó döntéséről írásban, a döntéstől számított 5 munkanapon belül tájékoztatja a pályázókat. Az értesítésben a Kiíró közli a nyertes pályázóval a pályázat nyertességének tényét, a második legjobb pályázóval közli a második legjobb ajánlat tételének tényét, a többi pályázóval pedig közli, hogy a pályázatuk nem minősül nyertes, vagy második legjobb ajánlatnak, egyben mentesíti őket a XI. pont értelmében fennálló ajánlati kötöttségtől, egyúttal visszautalja részükre az ajánlati biztosíték összegét. </w:t>
      </w:r>
    </w:p>
    <w:p w14:paraId="43041A9E" w14:textId="77777777" w:rsidR="007D15A8" w:rsidRDefault="007D15A8" w:rsidP="007D15A8">
      <w:pPr>
        <w:jc w:val="both"/>
        <w:rPr>
          <w:color w:val="000000"/>
        </w:rPr>
      </w:pPr>
    </w:p>
    <w:p w14:paraId="0F7E05C1" w14:textId="77777777" w:rsidR="007D15A8" w:rsidRDefault="007D15A8" w:rsidP="007D15A8">
      <w:pPr>
        <w:jc w:val="both"/>
        <w:rPr>
          <w:color w:val="000000"/>
        </w:rPr>
      </w:pPr>
      <w:r>
        <w:rPr>
          <w:color w:val="000000"/>
        </w:rPr>
        <w:t xml:space="preserve">A Kiíró a nyertes pályázóval a döntés meghozatalát követő 30 napon belül megköti az adásvételi szerződést. </w:t>
      </w:r>
    </w:p>
    <w:p w14:paraId="70AF753B" w14:textId="77777777" w:rsidR="007D15A8" w:rsidRDefault="007D15A8" w:rsidP="007D15A8">
      <w:pPr>
        <w:jc w:val="both"/>
        <w:rPr>
          <w:color w:val="000000"/>
          <w:szCs w:val="22"/>
        </w:rPr>
      </w:pPr>
      <w:r>
        <w:rPr>
          <w:color w:val="000000"/>
          <w:szCs w:val="22"/>
        </w:rPr>
        <w:t>Az ingatlan tulajdonjogának bejegyzéséhez szükséges nyilatkozat megtételének feltétele, az adásvételi szerződés hatályba lépésétől (az elővásárlási jog jogosultjai lemondó nyilatkozata Kiíróhoz történő megérkezésének napjától) számított 8 munkanapon belül a vételár teljes összegének megfizetése.</w:t>
      </w:r>
    </w:p>
    <w:p w14:paraId="16315A83" w14:textId="77777777" w:rsidR="007D15A8" w:rsidRDefault="007D15A8" w:rsidP="007D15A8">
      <w:pPr>
        <w:jc w:val="both"/>
        <w:rPr>
          <w:color w:val="000000"/>
          <w:szCs w:val="22"/>
        </w:rPr>
      </w:pPr>
      <w:r>
        <w:rPr>
          <w:color w:val="000000"/>
          <w:szCs w:val="22"/>
        </w:rPr>
        <w:t>Amennyiben a vételár megfizetése a szerződéskötéstől számított 8 munkanapon belül nem történik meg, az eladó jogosult a szerződéskötéstől elállni és a pályázat soron következő nyertesével a szerződést megkötni.</w:t>
      </w:r>
    </w:p>
    <w:p w14:paraId="7E6A13A6" w14:textId="77777777" w:rsidR="007D15A8" w:rsidRDefault="007D15A8" w:rsidP="007D15A8">
      <w:pPr>
        <w:jc w:val="both"/>
      </w:pPr>
      <w:r>
        <w:rPr>
          <w:color w:val="000000"/>
          <w:szCs w:val="22"/>
        </w:rPr>
        <w:t xml:space="preserve">Eladó mindaddig megtagadhatja az ingatlan tulajdonjogának bejegyzéséhez szükséges nyilatkozat megtételét, míg a vételár összegét vevő nem egyenlítette ki eladó részére. </w:t>
      </w:r>
    </w:p>
    <w:p w14:paraId="4680D31F" w14:textId="77777777" w:rsidR="007D15A8" w:rsidRDefault="007D15A8" w:rsidP="007D15A8">
      <w:pPr>
        <w:tabs>
          <w:tab w:val="left" w:pos="540"/>
        </w:tabs>
        <w:spacing w:before="120"/>
        <w:jc w:val="both"/>
        <w:rPr>
          <w:b/>
          <w:bCs/>
          <w:color w:val="000000"/>
          <w:u w:val="single"/>
        </w:rPr>
      </w:pPr>
    </w:p>
    <w:p w14:paraId="57302400" w14:textId="77777777" w:rsidR="007D15A8" w:rsidRDefault="007D15A8" w:rsidP="007D15A8">
      <w:pPr>
        <w:tabs>
          <w:tab w:val="left" w:pos="540"/>
        </w:tabs>
        <w:spacing w:before="120"/>
        <w:jc w:val="both"/>
      </w:pPr>
      <w:r>
        <w:rPr>
          <w:b/>
          <w:bCs/>
          <w:color w:val="000000"/>
          <w:u w:val="single"/>
        </w:rPr>
        <w:t>X.</w:t>
      </w:r>
      <w:r>
        <w:rPr>
          <w:color w:val="000000"/>
          <w:u w:val="single"/>
        </w:rPr>
        <w:t xml:space="preserve"> </w:t>
      </w:r>
      <w:r>
        <w:rPr>
          <w:b/>
          <w:color w:val="000000"/>
          <w:u w:val="single"/>
        </w:rPr>
        <w:t>Az ajánlati biztosíték</w:t>
      </w:r>
    </w:p>
    <w:p w14:paraId="6CE208BC" w14:textId="0ECCD837" w:rsidR="007D15A8" w:rsidRDefault="007D15A8" w:rsidP="007D15A8">
      <w:pPr>
        <w:spacing w:before="120"/>
        <w:jc w:val="both"/>
      </w:pPr>
      <w:r>
        <w:rPr>
          <w:bCs/>
          <w:color w:val="000000"/>
        </w:rPr>
        <w:t>Az ajánlat érvényességének feltétele, hogy a pályázó</w:t>
      </w:r>
      <w:r>
        <w:rPr>
          <w:color w:val="000000"/>
        </w:rPr>
        <w:t xml:space="preserve"> az ingatlan minimum </w:t>
      </w:r>
      <w:r w:rsidR="00F01A71">
        <w:rPr>
          <w:color w:val="000000"/>
        </w:rPr>
        <w:t xml:space="preserve">nettó </w:t>
      </w:r>
      <w:r>
        <w:rPr>
          <w:color w:val="000000"/>
        </w:rPr>
        <w:t>értékesítési összege 5%-</w:t>
      </w:r>
      <w:proofErr w:type="spellStart"/>
      <w:r>
        <w:rPr>
          <w:color w:val="000000"/>
        </w:rPr>
        <w:t>ának</w:t>
      </w:r>
      <w:proofErr w:type="spellEnd"/>
      <w:r>
        <w:rPr>
          <w:color w:val="000000"/>
        </w:rPr>
        <w:t xml:space="preserve"> megfelelő</w:t>
      </w:r>
      <w:r>
        <w:rPr>
          <w:bCs/>
          <w:color w:val="000000"/>
        </w:rPr>
        <w:t xml:space="preserve"> </w:t>
      </w:r>
      <w:proofErr w:type="gramStart"/>
      <w:r w:rsidR="00F01A71">
        <w:rPr>
          <w:b/>
          <w:color w:val="000000"/>
        </w:rPr>
        <w:t>4.200.000,-</w:t>
      </w:r>
      <w:proofErr w:type="gramEnd"/>
      <w:r w:rsidR="00F01A71">
        <w:rPr>
          <w:b/>
          <w:color w:val="000000"/>
        </w:rPr>
        <w:t xml:space="preserve"> Ft</w:t>
      </w:r>
      <w:r>
        <w:rPr>
          <w:bCs/>
          <w:color w:val="000000"/>
        </w:rPr>
        <w:t xml:space="preserve"> összegű ajánlati biztosítékot legkésőbb a pályázat benyújtása </w:t>
      </w:r>
      <w:proofErr w:type="spellStart"/>
      <w:r>
        <w:rPr>
          <w:bCs/>
          <w:color w:val="000000"/>
        </w:rPr>
        <w:t>határidejének</w:t>
      </w:r>
      <w:proofErr w:type="spellEnd"/>
      <w:r>
        <w:rPr>
          <w:bCs/>
          <w:color w:val="000000"/>
        </w:rPr>
        <w:t xml:space="preserve"> lejártáig átutaljon a Kiíró RAIFFEISEN Banknál vezetett </w:t>
      </w:r>
      <w:r>
        <w:rPr>
          <w:bCs/>
          <w:color w:val="000000"/>
          <w:szCs w:val="24"/>
        </w:rPr>
        <w:t xml:space="preserve">12001008-01510331-02000002 </w:t>
      </w:r>
      <w:r>
        <w:rPr>
          <w:bCs/>
          <w:color w:val="000000"/>
        </w:rPr>
        <w:t>számú fizetési számlájára.</w:t>
      </w:r>
    </w:p>
    <w:p w14:paraId="3676145A" w14:textId="77777777" w:rsidR="007D15A8" w:rsidRDefault="007D15A8" w:rsidP="007D15A8">
      <w:pPr>
        <w:pStyle w:val="Szvegtrzs"/>
        <w:spacing w:before="120"/>
        <w:rPr>
          <w:bCs/>
          <w:color w:val="000000"/>
        </w:rPr>
      </w:pPr>
      <w:r>
        <w:rPr>
          <w:bCs/>
          <w:color w:val="000000"/>
        </w:rPr>
        <w:t>A pályázó az átutalás közlemény rovatában a megpályázott ingatlan címét, mint közleményt köteles feltüntetni. Az ajánlati biztosíték után a Kiíró kamatot nem fizet.</w:t>
      </w:r>
    </w:p>
    <w:p w14:paraId="6AF78481" w14:textId="77777777" w:rsidR="007D15A8" w:rsidRDefault="007D15A8" w:rsidP="007D15A8">
      <w:pPr>
        <w:pStyle w:val="Szvegtrzs"/>
        <w:spacing w:before="120"/>
        <w:rPr>
          <w:bCs/>
          <w:color w:val="000000"/>
        </w:rPr>
      </w:pPr>
      <w:r>
        <w:rPr>
          <w:bCs/>
          <w:color w:val="000000"/>
        </w:rPr>
        <w:t xml:space="preserve">Az ajánlati biztosítékot a kiírás visszavonása, a pályázat érvénytelenségének, vagy </w:t>
      </w:r>
      <w:proofErr w:type="spellStart"/>
      <w:r>
        <w:rPr>
          <w:bCs/>
          <w:color w:val="000000"/>
        </w:rPr>
        <w:t>eredménytelenségének</w:t>
      </w:r>
      <w:proofErr w:type="spellEnd"/>
      <w:r>
        <w:rPr>
          <w:bCs/>
          <w:color w:val="000000"/>
        </w:rPr>
        <w:t xml:space="preserve"> megállapítása, a pályázatnak a benyújtási határidőt megelőző visszavonása esetén, továbbá az ajánlati kötöttség lejárta után 3 munkanapon belül vissza kell fizetni. Nem jár vissza a biztosíték, ha a pályázó az ajánlati kötöttség időtartama alatt pályázatát visszavonta, illetőleg a szerződés megkötése neki felróható vagy az ő érdekkörében felmerült más okból hiúsult meg.</w:t>
      </w:r>
    </w:p>
    <w:p w14:paraId="34A33177" w14:textId="6F9ACDCF" w:rsidR="007D15A8" w:rsidRDefault="007D15A8" w:rsidP="007D15A8">
      <w:pPr>
        <w:pStyle w:val="Szvegtrzsbehzssal"/>
        <w:spacing w:before="120"/>
        <w:ind w:left="0"/>
        <w:jc w:val="both"/>
        <w:rPr>
          <w:color w:val="000000"/>
        </w:rPr>
      </w:pPr>
      <w:r>
        <w:rPr>
          <w:color w:val="000000"/>
        </w:rPr>
        <w:t xml:space="preserve">A nyertes pályázó által befizetett ajánlati biztosítéknak megfelelő összeg </w:t>
      </w:r>
      <w:r>
        <w:rPr>
          <w:color w:val="000000"/>
          <w:spacing w:val="-4"/>
        </w:rPr>
        <w:t>elidegenítés esetén a vételá</w:t>
      </w:r>
      <w:r w:rsidR="00F01A71">
        <w:rPr>
          <w:color w:val="000000"/>
          <w:spacing w:val="-4"/>
        </w:rPr>
        <w:t>r nettó összegébe</w:t>
      </w:r>
      <w:r>
        <w:rPr>
          <w:color w:val="000000"/>
          <w:spacing w:val="-4"/>
        </w:rPr>
        <w:t xml:space="preserve"> foglalóként </w:t>
      </w:r>
      <w:r>
        <w:rPr>
          <w:color w:val="000000"/>
        </w:rPr>
        <w:t xml:space="preserve">számít be, azonban, ha a szerződés teljesítése neki felróható, vagy érdekkörében felmerült más okból hiúsul meg a foglalót elveszti, és az elveszett foglaló eladót illeti meg. </w:t>
      </w:r>
    </w:p>
    <w:p w14:paraId="20D68047" w14:textId="77777777" w:rsidR="00F01A71" w:rsidRDefault="00F01A71" w:rsidP="007D15A8">
      <w:pPr>
        <w:pStyle w:val="Szvegtrzsbehzssal"/>
        <w:spacing w:before="120"/>
        <w:ind w:left="0"/>
        <w:jc w:val="both"/>
        <w:rPr>
          <w:color w:val="000000"/>
        </w:rPr>
      </w:pPr>
    </w:p>
    <w:p w14:paraId="73AD6B95" w14:textId="77777777" w:rsidR="007D15A8" w:rsidRDefault="007D15A8" w:rsidP="007D15A8">
      <w:pPr>
        <w:pStyle w:val="Szvegtrzsbehzssal"/>
        <w:spacing w:before="120"/>
        <w:ind w:left="0"/>
        <w:jc w:val="both"/>
        <w:rPr>
          <w:b/>
          <w:bCs/>
          <w:color w:val="000000"/>
          <w:szCs w:val="22"/>
          <w:u w:val="single"/>
        </w:rPr>
      </w:pPr>
      <w:r>
        <w:rPr>
          <w:b/>
          <w:bCs/>
          <w:color w:val="000000"/>
          <w:szCs w:val="22"/>
          <w:u w:val="single"/>
        </w:rPr>
        <w:t>XI. Ajánlati kötöttség:</w:t>
      </w:r>
    </w:p>
    <w:p w14:paraId="5F052CA9" w14:textId="77777777" w:rsidR="007D15A8" w:rsidRDefault="007D15A8" w:rsidP="007D15A8">
      <w:pPr>
        <w:rPr>
          <w:b/>
          <w:bCs/>
          <w:color w:val="000000"/>
          <w:szCs w:val="22"/>
        </w:rPr>
      </w:pPr>
    </w:p>
    <w:p w14:paraId="648F4135" w14:textId="77777777" w:rsidR="007D15A8" w:rsidRDefault="007D15A8" w:rsidP="007D15A8">
      <w:pPr>
        <w:jc w:val="both"/>
        <w:rPr>
          <w:color w:val="000000"/>
          <w:szCs w:val="22"/>
        </w:rPr>
      </w:pPr>
      <w:r>
        <w:rPr>
          <w:color w:val="000000"/>
          <w:szCs w:val="22"/>
        </w:rPr>
        <w:t>A pályázó az ajánlattételi határidő lejártáig módosíthatja pályázati ajánlatát.</w:t>
      </w:r>
    </w:p>
    <w:p w14:paraId="66C58B15" w14:textId="77777777" w:rsidR="007D15A8" w:rsidRDefault="007D15A8" w:rsidP="007D15A8">
      <w:pPr>
        <w:spacing w:before="120"/>
        <w:jc w:val="both"/>
      </w:pPr>
      <w:r>
        <w:rPr>
          <w:color w:val="000000"/>
          <w:szCs w:val="22"/>
        </w:rPr>
        <w:t>Az ajánlati kötöttség az ajánlattételi határidő lejártától kezdődik. A pályázó ajánlatához az ajánlattételi határidő elteltétől számított 90 napig kötve van, kivéve, ha a Kiíró ezen időponton belül a pályázatot megnyert pályázóval szerződést köt, a pályázati felhívást visszavonja vagy a pályázatot eredménytelennek minősíti.</w:t>
      </w:r>
      <w:r>
        <w:rPr>
          <w:bCs/>
          <w:color w:val="000000"/>
        </w:rPr>
        <w:t xml:space="preserve"> Abban az esetben, ha a bíráló bizottság javaslatában második helyezettet is megjelöl, úgy az ilyen pályázó ajánlati kötöttsége a 90 napon belül akkor szűnik meg, ha a kiíró a nyertes pályázóval szerződést köt, és erről írásban értesíti a második helyezettet.</w:t>
      </w:r>
    </w:p>
    <w:p w14:paraId="437595FF" w14:textId="77777777" w:rsidR="007D15A8" w:rsidRDefault="007D15A8" w:rsidP="007D15A8">
      <w:pPr>
        <w:rPr>
          <w:color w:val="000000"/>
          <w:szCs w:val="22"/>
        </w:rPr>
      </w:pPr>
    </w:p>
    <w:p w14:paraId="11082AA9" w14:textId="77777777" w:rsidR="007D15A8" w:rsidRDefault="007D15A8" w:rsidP="007D15A8">
      <w:pPr>
        <w:rPr>
          <w:b/>
          <w:bCs/>
          <w:color w:val="000000"/>
          <w:szCs w:val="22"/>
          <w:u w:val="single"/>
        </w:rPr>
      </w:pPr>
      <w:r>
        <w:rPr>
          <w:b/>
          <w:bCs/>
          <w:color w:val="000000"/>
          <w:szCs w:val="22"/>
          <w:u w:val="single"/>
        </w:rPr>
        <w:lastRenderedPageBreak/>
        <w:t>XII. Érvénytelen a pályázat, ha:</w:t>
      </w:r>
    </w:p>
    <w:p w14:paraId="015952C4" w14:textId="77777777" w:rsidR="007D15A8" w:rsidRDefault="007D15A8" w:rsidP="007D15A8">
      <w:pPr>
        <w:numPr>
          <w:ilvl w:val="0"/>
          <w:numId w:val="11"/>
        </w:numPr>
        <w:suppressAutoHyphens/>
        <w:overflowPunct/>
        <w:autoSpaceDE/>
        <w:adjustRightInd/>
        <w:spacing w:before="120"/>
        <w:jc w:val="both"/>
        <w:textAlignment w:val="auto"/>
        <w:rPr>
          <w:color w:val="000000"/>
        </w:rPr>
      </w:pPr>
      <w:r>
        <w:rPr>
          <w:color w:val="000000"/>
        </w:rPr>
        <w:t>a pályázatot a kiírásban meghatározott határidő után nyújtották be;</w:t>
      </w:r>
    </w:p>
    <w:p w14:paraId="5AC8D39C"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az ajánlati biztosítékot a pályázó nem bocsátotta, vagy nem az előírtaknak megfelelően bocsátotta a kiíró rendelkezésére;</w:t>
      </w:r>
    </w:p>
    <w:p w14:paraId="656B0088"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a megajánlott vételárat nem egyértelműen határozta meg, vagy más ajánlatához, illetve feltételhez kötötte, továbbá, ha a megajánlott vételár összege a minimum vételárat nem éri el;</w:t>
      </w:r>
    </w:p>
    <w:p w14:paraId="5500462F"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 xml:space="preserve">a pályázó nem tett részletes és kötelező </w:t>
      </w:r>
      <w:proofErr w:type="spellStart"/>
      <w:r>
        <w:rPr>
          <w:color w:val="000000"/>
        </w:rPr>
        <w:t>erejű</w:t>
      </w:r>
      <w:proofErr w:type="spellEnd"/>
      <w:r>
        <w:rPr>
          <w:color w:val="000000"/>
        </w:rPr>
        <w:t xml:space="preserve"> jognyilatkozatot az ajánlatával kapcsolatban, és nem vállalt ajánlati kötöttséget;</w:t>
      </w:r>
    </w:p>
    <w:p w14:paraId="06915EAE"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 xml:space="preserve">a pályázat az előző esetekben </w:t>
      </w:r>
      <w:proofErr w:type="spellStart"/>
      <w:r>
        <w:rPr>
          <w:color w:val="000000"/>
        </w:rPr>
        <w:t>felsoroltakon</w:t>
      </w:r>
      <w:proofErr w:type="spellEnd"/>
      <w:r>
        <w:rPr>
          <w:color w:val="000000"/>
        </w:rPr>
        <w:t xml:space="preserve"> túlmenően nem felel meg a pályázati kiírásban, a jogszabályokban, valamint a jelen eljárási rendben foglaltaknak;</w:t>
      </w:r>
    </w:p>
    <w:p w14:paraId="11E9F861" w14:textId="77777777" w:rsidR="007D15A8" w:rsidRDefault="007D15A8" w:rsidP="007D15A8">
      <w:pPr>
        <w:numPr>
          <w:ilvl w:val="0"/>
          <w:numId w:val="11"/>
        </w:numPr>
        <w:suppressAutoHyphens/>
        <w:overflowPunct/>
        <w:adjustRightInd/>
        <w:jc w:val="both"/>
        <w:textAlignment w:val="auto"/>
      </w:pPr>
      <w:r>
        <w:rPr>
          <w:color w:val="000000"/>
        </w:rPr>
        <w:t>olyan pályázó nyújtotta be, aki nem jogosult részt venni a pályázati eljáráson.</w:t>
      </w:r>
    </w:p>
    <w:p w14:paraId="57EA596F" w14:textId="77777777" w:rsidR="007D15A8" w:rsidRDefault="007D15A8" w:rsidP="007D15A8">
      <w:pPr>
        <w:jc w:val="both"/>
        <w:rPr>
          <w:color w:val="000000"/>
          <w:szCs w:val="22"/>
        </w:rPr>
      </w:pPr>
    </w:p>
    <w:p w14:paraId="5475DA01" w14:textId="77777777" w:rsidR="007D15A8" w:rsidRDefault="007D15A8" w:rsidP="007D15A8">
      <w:pPr>
        <w:spacing w:after="120"/>
        <w:rPr>
          <w:b/>
          <w:bCs/>
          <w:color w:val="000000"/>
          <w:szCs w:val="22"/>
          <w:u w:val="single"/>
        </w:rPr>
      </w:pPr>
      <w:r>
        <w:rPr>
          <w:b/>
          <w:bCs/>
          <w:color w:val="000000"/>
          <w:szCs w:val="22"/>
          <w:u w:val="single"/>
        </w:rPr>
        <w:t>XIII. Eredménytelen a pályázati eljárás, ha</w:t>
      </w:r>
    </w:p>
    <w:p w14:paraId="48393AAB"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nem nyújtottak be érvényes pályázati ajánlatot,</w:t>
      </w:r>
    </w:p>
    <w:p w14:paraId="568C97F3"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benyújtott pályázatok egyike sem felel meg a pályázati kiírásban foglalt feltételeknek,</w:t>
      </w:r>
    </w:p>
    <w:p w14:paraId="6AAE1958"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 xml:space="preserve">a Kiíró a pályázatot eredménytelennek nyilvánítja. </w:t>
      </w:r>
    </w:p>
    <w:p w14:paraId="340F3D88" w14:textId="77777777" w:rsidR="007D15A8" w:rsidRDefault="007D15A8" w:rsidP="007D15A8">
      <w:pPr>
        <w:ind w:left="360"/>
        <w:rPr>
          <w:color w:val="000000"/>
          <w:szCs w:val="22"/>
        </w:rPr>
      </w:pPr>
    </w:p>
    <w:p w14:paraId="47B847D9" w14:textId="77777777" w:rsidR="007D15A8" w:rsidRDefault="007D15A8" w:rsidP="007D15A8">
      <w:pPr>
        <w:jc w:val="both"/>
      </w:pPr>
      <w:r>
        <w:rPr>
          <w:color w:val="000000"/>
          <w:szCs w:val="22"/>
        </w:rPr>
        <w:t xml:space="preserve">Érvénytelen és ezáltal, eredménytelen a pályázati eljárás, ha a pályázat elbírálásakor </w:t>
      </w:r>
      <w:r>
        <w:rPr>
          <w:color w:val="000000"/>
        </w:rPr>
        <w:t xml:space="preserve">Budapest Főváros XX. kerület Pesterzsébet Önkormányzatának az önkormányzat tulajdonában álló vagyonnal való rendelkezés szabályairól szóló 22/2012. (V. 22.) önkormányzati rendelet 1. számú melléklet 9.5 pontjában foglalt </w:t>
      </w:r>
      <w:r>
        <w:rPr>
          <w:color w:val="000000"/>
          <w:szCs w:val="22"/>
        </w:rPr>
        <w:t>összeférhetetlenségi szabályokat megsértették, illetve, ha valamelyik pályázó az eljárás tisztaságát vagy a többi pályázó érdekeit súlyosan sértő cselekményt követ el.</w:t>
      </w:r>
    </w:p>
    <w:p w14:paraId="03A92794" w14:textId="77777777" w:rsidR="007D15A8" w:rsidRDefault="007D15A8" w:rsidP="007D15A8">
      <w:pPr>
        <w:jc w:val="both"/>
        <w:rPr>
          <w:color w:val="000000"/>
          <w:szCs w:val="22"/>
        </w:rPr>
      </w:pPr>
    </w:p>
    <w:p w14:paraId="0B6000C8" w14:textId="77777777" w:rsidR="007D15A8" w:rsidRDefault="007D15A8" w:rsidP="007D15A8">
      <w:pPr>
        <w:spacing w:after="120"/>
        <w:rPr>
          <w:b/>
          <w:bCs/>
          <w:color w:val="000000"/>
          <w:szCs w:val="22"/>
          <w:u w:val="single"/>
        </w:rPr>
      </w:pPr>
      <w:r>
        <w:rPr>
          <w:b/>
          <w:bCs/>
          <w:color w:val="000000"/>
          <w:szCs w:val="22"/>
          <w:u w:val="single"/>
        </w:rPr>
        <w:t>XIV. A Kiíró fenntartja jogát arra, hogy:</w:t>
      </w:r>
    </w:p>
    <w:p w14:paraId="7D0AABFB" w14:textId="77777777" w:rsidR="007D15A8" w:rsidRDefault="007D15A8" w:rsidP="007D15A8">
      <w:pPr>
        <w:numPr>
          <w:ilvl w:val="0"/>
          <w:numId w:val="13"/>
        </w:numPr>
        <w:suppressAutoHyphens/>
        <w:overflowPunct/>
        <w:adjustRightInd/>
        <w:jc w:val="both"/>
        <w:textAlignment w:val="auto"/>
        <w:rPr>
          <w:color w:val="000000"/>
          <w:szCs w:val="22"/>
        </w:rPr>
      </w:pPr>
      <w:r>
        <w:rPr>
          <w:color w:val="000000"/>
          <w:szCs w:val="22"/>
        </w:rPr>
        <w:t>ha a pályázat nyertesével a szerződéskötés meghiúsul, vagy a szerződés aláírása után a nyertes a szerződést nem teljesíti és ezért a Kiíró a szerződéstől eláll, vagy a felek megszüntetik vagy felbontják a szerződést, úgy – korábbi döntése alapján – jogosult a soron következő pályázóval szerződést kötni, vagy döntése szerint az ajánlati kötöttség lejárta után új pályázatot kiírni.</w:t>
      </w:r>
    </w:p>
    <w:p w14:paraId="1D74A649" w14:textId="77777777" w:rsidR="007D15A8" w:rsidRDefault="007D15A8" w:rsidP="007D15A8">
      <w:pPr>
        <w:numPr>
          <w:ilvl w:val="0"/>
          <w:numId w:val="13"/>
        </w:numPr>
        <w:suppressAutoHyphens/>
        <w:overflowPunct/>
        <w:adjustRightInd/>
        <w:jc w:val="both"/>
        <w:textAlignment w:val="auto"/>
        <w:rPr>
          <w:color w:val="000000"/>
          <w:szCs w:val="22"/>
        </w:rPr>
      </w:pPr>
      <w:r>
        <w:rPr>
          <w:color w:val="000000"/>
          <w:szCs w:val="22"/>
        </w:rPr>
        <w:t>a pályázatok elbírálása során, írásban felvilágosítást kérjen a pályázótól a kizáró okokkal, illetőleg a pályázati felhívásban előírt egyéb követelményekkel kapcsolatos, nem egyértelmű kijelentések, nyilatkozatok, igazolások tartalmának tisztázása érdekében, ez azonban nem eredményezheti az ajánlat módosulását.</w:t>
      </w:r>
    </w:p>
    <w:p w14:paraId="1F1BF9CA" w14:textId="77777777" w:rsidR="007D15A8" w:rsidRDefault="007D15A8" w:rsidP="007D15A8">
      <w:pPr>
        <w:ind w:left="720" w:hanging="720"/>
        <w:jc w:val="both"/>
      </w:pPr>
      <w:r>
        <w:rPr>
          <w:color w:val="000000"/>
          <w:szCs w:val="22"/>
        </w:rPr>
        <w:t xml:space="preserve">     -    </w:t>
      </w:r>
      <w:r>
        <w:rPr>
          <w:color w:val="000000"/>
        </w:rPr>
        <w:t>a jelen pályázati felhívást az ajánlattételi határidőn belül visszavonja, de erről köteles a jelen pályázati felhívás közlésével megegyező helyen az ajánlattételi határidő lejárta előtt hirdetményt megjelentetni.</w:t>
      </w:r>
    </w:p>
    <w:p w14:paraId="0F4A87DD" w14:textId="77777777" w:rsidR="007D15A8" w:rsidRDefault="007D15A8" w:rsidP="007D15A8">
      <w:pPr>
        <w:rPr>
          <w:b/>
          <w:bCs/>
          <w:color w:val="000000"/>
          <w:szCs w:val="22"/>
          <w:u w:val="single"/>
        </w:rPr>
      </w:pPr>
    </w:p>
    <w:p w14:paraId="394AD5B8" w14:textId="77777777" w:rsidR="007D15A8" w:rsidRDefault="007D15A8" w:rsidP="007D15A8">
      <w:pPr>
        <w:spacing w:after="120"/>
        <w:rPr>
          <w:b/>
          <w:bCs/>
          <w:color w:val="000000"/>
          <w:szCs w:val="22"/>
          <w:u w:val="single"/>
        </w:rPr>
      </w:pPr>
      <w:r>
        <w:rPr>
          <w:b/>
          <w:bCs/>
          <w:color w:val="000000"/>
          <w:szCs w:val="22"/>
          <w:u w:val="single"/>
        </w:rPr>
        <w:t>XV. Titokvédelmi szabályok:</w:t>
      </w:r>
    </w:p>
    <w:p w14:paraId="06F5C2AC" w14:textId="77777777" w:rsidR="007D15A8" w:rsidRDefault="007D15A8" w:rsidP="007D15A8">
      <w:pPr>
        <w:jc w:val="both"/>
      </w:pPr>
      <w:r>
        <w:rPr>
          <w:color w:val="000000"/>
          <w:szCs w:val="22"/>
        </w:rPr>
        <w:t xml:space="preserve">A pályázó a szerződéskötésig köteles </w:t>
      </w:r>
      <w:r>
        <w:rPr>
          <w:b/>
          <w:bCs/>
          <w:color w:val="000000"/>
          <w:szCs w:val="22"/>
        </w:rPr>
        <w:t xml:space="preserve">titokban tartani </w:t>
      </w:r>
      <w:r>
        <w:rPr>
          <w:color w:val="000000"/>
          <w:szCs w:val="22"/>
        </w:rPr>
        <w:t xml:space="preserve">ajánlata tartalmát, köteles továbbá a pályázati eljárás befejezését követően is bizalmasan kezelni a Kiíró által a rendelkezésére bocsátott minden tényt, információt, adatot, azokról harmadik személynek tájékoztatást nem adhat. Ez a tilalom nem zárja ki a finanszírozó bankokkal, </w:t>
      </w:r>
      <w:proofErr w:type="spellStart"/>
      <w:r>
        <w:rPr>
          <w:color w:val="000000"/>
          <w:szCs w:val="22"/>
        </w:rPr>
        <w:t>konzorcionális</w:t>
      </w:r>
      <w:proofErr w:type="spellEnd"/>
      <w:r>
        <w:rPr>
          <w:color w:val="000000"/>
          <w:szCs w:val="22"/>
        </w:rPr>
        <w:t xml:space="preserve"> ajánlat esetén a konzorciumi résztvevőkkel, valamint a pályázó meghatalmazott jogi képviselőjével, illetve az ajánlat elkészítéséhez a pályázó által igénybe vett, felhatalmazással rendelkező egyéb szakértővel való kapcsolattartást, a titoktartási kötelezettség azonban e személyekre is kiterjed.</w:t>
      </w:r>
    </w:p>
    <w:p w14:paraId="1D39F742" w14:textId="77777777" w:rsidR="007D15A8" w:rsidRDefault="007D15A8" w:rsidP="007D15A8">
      <w:pPr>
        <w:jc w:val="both"/>
        <w:rPr>
          <w:color w:val="000000"/>
          <w:szCs w:val="22"/>
        </w:rPr>
      </w:pPr>
      <w:r>
        <w:rPr>
          <w:color w:val="000000"/>
          <w:szCs w:val="22"/>
        </w:rPr>
        <w:t>Ha a pályázó vagy az érdekkörébe tartozó más személy a pályázat titkosságát megsértette, a Kiíró az ajánlatot érvénytelennek nyilvánítja.</w:t>
      </w:r>
    </w:p>
    <w:p w14:paraId="53CF7059" w14:textId="77777777" w:rsidR="007D15A8" w:rsidRDefault="007D15A8" w:rsidP="007D15A8">
      <w:pPr>
        <w:rPr>
          <w:color w:val="000000"/>
          <w:sz w:val="16"/>
          <w:szCs w:val="16"/>
        </w:rPr>
      </w:pPr>
    </w:p>
    <w:p w14:paraId="10492E04" w14:textId="77777777" w:rsidR="00F01A71" w:rsidRDefault="00F01A71" w:rsidP="007D15A8">
      <w:pPr>
        <w:rPr>
          <w:b/>
          <w:bCs/>
          <w:color w:val="000000"/>
          <w:szCs w:val="22"/>
          <w:u w:val="single"/>
        </w:rPr>
      </w:pPr>
    </w:p>
    <w:p w14:paraId="5815EA36" w14:textId="6003E3DB" w:rsidR="007D15A8" w:rsidRDefault="007D15A8" w:rsidP="007D15A8">
      <w:pPr>
        <w:rPr>
          <w:b/>
          <w:bCs/>
          <w:color w:val="000000"/>
          <w:szCs w:val="22"/>
          <w:u w:val="single"/>
        </w:rPr>
      </w:pPr>
      <w:r>
        <w:rPr>
          <w:b/>
          <w:bCs/>
          <w:color w:val="000000"/>
          <w:szCs w:val="22"/>
          <w:u w:val="single"/>
        </w:rPr>
        <w:lastRenderedPageBreak/>
        <w:t>XVI. A szerződéskötés feltételei</w:t>
      </w:r>
    </w:p>
    <w:p w14:paraId="5BC6F853" w14:textId="77777777" w:rsidR="007D15A8" w:rsidRDefault="007D15A8" w:rsidP="007D15A8">
      <w:pPr>
        <w:pStyle w:val="Szvegtrzs"/>
        <w:rPr>
          <w:color w:val="000000"/>
        </w:rPr>
      </w:pPr>
    </w:p>
    <w:p w14:paraId="33F2F7A2" w14:textId="3D1B4584" w:rsidR="007D15A8" w:rsidRDefault="007D15A8" w:rsidP="00F135BC">
      <w:pPr>
        <w:jc w:val="both"/>
        <w:rPr>
          <w:color w:val="000000"/>
          <w:szCs w:val="22"/>
        </w:rPr>
      </w:pPr>
      <w:r>
        <w:rPr>
          <w:color w:val="000000"/>
          <w:szCs w:val="22"/>
        </w:rPr>
        <w:t xml:space="preserve">A szerződéskötésre a döntéstől számított 30 napon belül kerül sor. </w:t>
      </w:r>
    </w:p>
    <w:p w14:paraId="5A46A168" w14:textId="77777777" w:rsidR="00F135BC" w:rsidRDefault="00F135BC" w:rsidP="00F135BC">
      <w:pPr>
        <w:jc w:val="both"/>
        <w:rPr>
          <w:b/>
          <w:bCs/>
          <w:color w:val="000000"/>
          <w:sz w:val="16"/>
          <w:szCs w:val="16"/>
          <w:u w:val="single"/>
        </w:rPr>
      </w:pPr>
    </w:p>
    <w:p w14:paraId="0B12C238" w14:textId="77777777" w:rsidR="007D15A8" w:rsidRDefault="007D15A8" w:rsidP="007D15A8">
      <w:pPr>
        <w:pStyle w:val="Szvegtrzsbehzssal"/>
        <w:ind w:left="0"/>
        <w:rPr>
          <w:b/>
          <w:bCs/>
          <w:color w:val="000000"/>
          <w:u w:val="single"/>
        </w:rPr>
      </w:pPr>
      <w:r>
        <w:rPr>
          <w:b/>
          <w:bCs/>
          <w:color w:val="000000"/>
          <w:u w:val="single"/>
        </w:rPr>
        <w:t>XVII. További információk kérése:</w:t>
      </w:r>
    </w:p>
    <w:p w14:paraId="422193C1" w14:textId="141EC35A" w:rsidR="00452027" w:rsidRDefault="00452027" w:rsidP="00452027">
      <w:pPr>
        <w:pStyle w:val="Szvegtrzsbehzssal"/>
        <w:ind w:left="0" w:right="-143"/>
        <w:jc w:val="both"/>
        <w:rPr>
          <w:szCs w:val="24"/>
        </w:rPr>
      </w:pPr>
      <w:r w:rsidRPr="003C415A">
        <w:rPr>
          <w:szCs w:val="24"/>
        </w:rPr>
        <w:t>További információ kérhető</w:t>
      </w:r>
      <w:r>
        <w:rPr>
          <w:szCs w:val="24"/>
        </w:rPr>
        <w:t>, illetve az ingatlanok megtekintésére időpont egyeztethető</w:t>
      </w:r>
      <w:r w:rsidRPr="003C415A">
        <w:rPr>
          <w:szCs w:val="24"/>
        </w:rPr>
        <w:t xml:space="preserve"> az INTEGRIT-XX Kft-</w:t>
      </w:r>
      <w:r>
        <w:rPr>
          <w:szCs w:val="24"/>
        </w:rPr>
        <w:t>vel</w:t>
      </w:r>
      <w:r w:rsidRPr="003C415A">
        <w:rPr>
          <w:szCs w:val="24"/>
        </w:rPr>
        <w:t xml:space="preserve"> (telefon: 06</w:t>
      </w:r>
      <w:r>
        <w:rPr>
          <w:szCs w:val="24"/>
        </w:rPr>
        <w:t>(</w:t>
      </w:r>
      <w:r w:rsidRPr="003C415A">
        <w:rPr>
          <w:szCs w:val="24"/>
        </w:rPr>
        <w:t>1</w:t>
      </w:r>
      <w:r>
        <w:rPr>
          <w:szCs w:val="24"/>
        </w:rPr>
        <w:t>)</w:t>
      </w:r>
      <w:r w:rsidRPr="003C415A">
        <w:rPr>
          <w:szCs w:val="24"/>
        </w:rPr>
        <w:t>284-7064 vagy 06</w:t>
      </w:r>
      <w:r>
        <w:rPr>
          <w:szCs w:val="24"/>
        </w:rPr>
        <w:t>(</w:t>
      </w:r>
      <w:r w:rsidRPr="003C415A">
        <w:rPr>
          <w:szCs w:val="24"/>
        </w:rPr>
        <w:t>1</w:t>
      </w:r>
      <w:r>
        <w:rPr>
          <w:szCs w:val="24"/>
        </w:rPr>
        <w:t>)</w:t>
      </w:r>
      <w:r w:rsidRPr="003C415A">
        <w:rPr>
          <w:szCs w:val="24"/>
        </w:rPr>
        <w:t>285-3081)</w:t>
      </w:r>
      <w:r>
        <w:rPr>
          <w:szCs w:val="24"/>
        </w:rPr>
        <w:t xml:space="preserve">, vagy a </w:t>
      </w:r>
      <w:hyperlink r:id="rId10" w:history="1">
        <w:r w:rsidRPr="0001400A">
          <w:rPr>
            <w:rStyle w:val="Hiperhivatkozs"/>
            <w:szCs w:val="24"/>
          </w:rPr>
          <w:t>vagyongazdalkodas@pesterzsebet.hu</w:t>
        </w:r>
      </w:hyperlink>
      <w:r>
        <w:rPr>
          <w:szCs w:val="24"/>
        </w:rPr>
        <w:t xml:space="preserve"> e-mail címen.</w:t>
      </w:r>
    </w:p>
    <w:p w14:paraId="46B6491E" w14:textId="77777777" w:rsidR="007D15A8" w:rsidRDefault="007D15A8" w:rsidP="007D15A8">
      <w:pPr>
        <w:pStyle w:val="Szvegtrzsbehzssal"/>
        <w:ind w:left="0"/>
        <w:rPr>
          <w:b/>
          <w:bCs/>
          <w:color w:val="000000"/>
        </w:rPr>
      </w:pPr>
    </w:p>
    <w:p w14:paraId="5A1FD7BE" w14:textId="12E0FB5D" w:rsidR="007D15A8" w:rsidRDefault="007D15A8" w:rsidP="007D15A8">
      <w:pPr>
        <w:pStyle w:val="Szvegtrzsbehzssal"/>
        <w:ind w:left="0"/>
        <w:rPr>
          <w:b/>
          <w:bCs/>
          <w:color w:val="000000"/>
        </w:rPr>
      </w:pPr>
      <w:r>
        <w:rPr>
          <w:b/>
          <w:bCs/>
          <w:color w:val="000000"/>
        </w:rPr>
        <w:t xml:space="preserve">Budapest, </w:t>
      </w:r>
      <w:r w:rsidR="00452027">
        <w:rPr>
          <w:b/>
          <w:bCs/>
          <w:color w:val="000000"/>
        </w:rPr>
        <w:t>202</w:t>
      </w:r>
      <w:r w:rsidR="006F7576">
        <w:rPr>
          <w:b/>
          <w:bCs/>
          <w:color w:val="000000"/>
        </w:rPr>
        <w:t>2</w:t>
      </w:r>
      <w:r w:rsidR="00452027">
        <w:rPr>
          <w:b/>
          <w:bCs/>
          <w:color w:val="000000"/>
        </w:rPr>
        <w:t xml:space="preserve">. </w:t>
      </w:r>
      <w:r w:rsidR="00F22C74">
        <w:rPr>
          <w:b/>
          <w:bCs/>
          <w:color w:val="000000"/>
        </w:rPr>
        <w:t>……………………..</w:t>
      </w:r>
      <w:r w:rsidR="00452027">
        <w:rPr>
          <w:b/>
          <w:bCs/>
          <w:color w:val="000000"/>
        </w:rPr>
        <w:t>.</w:t>
      </w:r>
    </w:p>
    <w:p w14:paraId="12A477AE" w14:textId="77777777" w:rsidR="007D15A8" w:rsidRDefault="007D15A8" w:rsidP="007D15A8">
      <w:pPr>
        <w:pStyle w:val="Szvegtrzsbehzssal"/>
        <w:ind w:left="0"/>
        <w:rPr>
          <w:color w:val="000000"/>
        </w:rPr>
      </w:pPr>
    </w:p>
    <w:p w14:paraId="47342076" w14:textId="77777777" w:rsidR="007D15A8" w:rsidRDefault="007D15A8" w:rsidP="007D15A8">
      <w:pPr>
        <w:pStyle w:val="Szvegtrzsbehzssal"/>
        <w:spacing w:after="0"/>
        <w:ind w:left="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Szabados Ákos</w:t>
      </w:r>
    </w:p>
    <w:p w14:paraId="35CE3359" w14:textId="77777777" w:rsidR="007D15A8" w:rsidRDefault="007D15A8" w:rsidP="007D15A8">
      <w:pPr>
        <w:pStyle w:val="Szvegtrzsbehzssal"/>
        <w:spacing w:after="0"/>
        <w:ind w:left="0"/>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polgármester</w:t>
      </w:r>
    </w:p>
    <w:p w14:paraId="4294A710" w14:textId="77777777" w:rsidR="007D15A8" w:rsidRDefault="007D15A8" w:rsidP="007D15A8">
      <w:pPr>
        <w:rPr>
          <w:u w:val="single"/>
        </w:rPr>
      </w:pPr>
    </w:p>
    <w:p w14:paraId="5BD9E076" w14:textId="77777777" w:rsidR="007D15A8" w:rsidRDefault="007D15A8" w:rsidP="007D15A8">
      <w:pPr>
        <w:rPr>
          <w:u w:val="single"/>
        </w:rPr>
      </w:pPr>
    </w:p>
    <w:p w14:paraId="58B0E789" w14:textId="77777777" w:rsidR="00452027" w:rsidRDefault="00452027" w:rsidP="00452027">
      <w:pPr>
        <w:pStyle w:val="Szvegtrzsbehzssal"/>
        <w:spacing w:after="0"/>
        <w:ind w:left="0"/>
        <w:rPr>
          <w:szCs w:val="24"/>
        </w:rPr>
      </w:pPr>
      <w:r w:rsidRPr="00296B5A">
        <w:rPr>
          <w:szCs w:val="24"/>
          <w:u w:val="single"/>
        </w:rPr>
        <w:t>Melléklet</w:t>
      </w:r>
      <w:r>
        <w:rPr>
          <w:szCs w:val="24"/>
        </w:rPr>
        <w:t xml:space="preserve">: </w:t>
      </w:r>
    </w:p>
    <w:p w14:paraId="15AF5D18" w14:textId="77777777" w:rsidR="00452027" w:rsidRDefault="00452027" w:rsidP="00452027">
      <w:pPr>
        <w:pStyle w:val="Szvegtrzsbehzssal"/>
        <w:spacing w:after="0"/>
        <w:ind w:left="0"/>
        <w:rPr>
          <w:szCs w:val="24"/>
        </w:rPr>
      </w:pPr>
      <w:r>
        <w:rPr>
          <w:szCs w:val="24"/>
        </w:rPr>
        <w:t>1.sz: átláthatósági nyilatkozat minta</w:t>
      </w:r>
    </w:p>
    <w:p w14:paraId="039331E5" w14:textId="77777777" w:rsidR="00452027" w:rsidRDefault="00452027" w:rsidP="00452027">
      <w:pPr>
        <w:pStyle w:val="Szvegtrzsbehzssal"/>
        <w:spacing w:after="0"/>
        <w:ind w:left="0"/>
        <w:rPr>
          <w:szCs w:val="24"/>
        </w:rPr>
      </w:pPr>
      <w:r>
        <w:rPr>
          <w:szCs w:val="24"/>
        </w:rPr>
        <w:t xml:space="preserve">2.sz: hozzájárulás a személyes adatok kezeléséhez </w:t>
      </w:r>
    </w:p>
    <w:p w14:paraId="40EDDF4E" w14:textId="77777777" w:rsidR="00452027" w:rsidRDefault="00452027" w:rsidP="00452027">
      <w:pPr>
        <w:pStyle w:val="Szvegtrzsbehzssal"/>
        <w:spacing w:after="0"/>
        <w:ind w:left="0"/>
        <w:rPr>
          <w:szCs w:val="24"/>
        </w:rPr>
      </w:pPr>
    </w:p>
    <w:sectPr w:rsidR="00452027" w:rsidSect="00452027">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A0EA" w14:textId="77777777" w:rsidR="009D23FC" w:rsidRDefault="009D23FC" w:rsidP="009D23FC">
      <w:r>
        <w:separator/>
      </w:r>
    </w:p>
  </w:endnote>
  <w:endnote w:type="continuationSeparator" w:id="0">
    <w:p w14:paraId="08DD377C" w14:textId="77777777" w:rsidR="009D23FC" w:rsidRDefault="009D23FC" w:rsidP="009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05372"/>
      <w:docPartObj>
        <w:docPartGallery w:val="Page Numbers (Bottom of Page)"/>
        <w:docPartUnique/>
      </w:docPartObj>
    </w:sdtPr>
    <w:sdtEndPr/>
    <w:sdtContent>
      <w:p w14:paraId="104AFD7C" w14:textId="0492B676" w:rsidR="009D23FC" w:rsidRDefault="009D23FC">
        <w:pPr>
          <w:pStyle w:val="llb"/>
          <w:jc w:val="center"/>
        </w:pPr>
        <w:r>
          <w:fldChar w:fldCharType="begin"/>
        </w:r>
        <w:r>
          <w:instrText>PAGE   \* MERGEFORMAT</w:instrText>
        </w:r>
        <w:r>
          <w:fldChar w:fldCharType="separate"/>
        </w:r>
        <w:r>
          <w:t>2</w:t>
        </w:r>
        <w:r>
          <w:fldChar w:fldCharType="end"/>
        </w:r>
      </w:p>
    </w:sdtContent>
  </w:sdt>
  <w:p w14:paraId="3FD7802A" w14:textId="77777777" w:rsidR="009D23FC" w:rsidRDefault="009D23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917A" w14:textId="77777777" w:rsidR="009D23FC" w:rsidRDefault="009D23FC" w:rsidP="009D23FC">
      <w:r>
        <w:separator/>
      </w:r>
    </w:p>
  </w:footnote>
  <w:footnote w:type="continuationSeparator" w:id="0">
    <w:p w14:paraId="51454CE9" w14:textId="77777777" w:rsidR="009D23FC" w:rsidRDefault="009D23FC" w:rsidP="009D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E29"/>
    <w:multiLevelType w:val="multilevel"/>
    <w:tmpl w:val="8BEECBE0"/>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45E73"/>
    <w:multiLevelType w:val="multilevel"/>
    <w:tmpl w:val="61C6826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483A60"/>
    <w:multiLevelType w:val="multilevel"/>
    <w:tmpl w:val="8A74E78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B4A3E"/>
    <w:multiLevelType w:val="multilevel"/>
    <w:tmpl w:val="BBE48F1A"/>
    <w:lvl w:ilvl="0">
      <w:numFmt w:val="bullet"/>
      <w:lvlText w:val="-"/>
      <w:lvlJc w:val="left"/>
      <w:pPr>
        <w:ind w:left="2134" w:hanging="360"/>
      </w:pPr>
      <w:rPr>
        <w:rFonts w:ascii="Times New Roman" w:eastAsia="Times New Roman" w:hAnsi="Times New Roman" w:cs="Times New Roman"/>
      </w:rPr>
    </w:lvl>
    <w:lvl w:ilvl="1">
      <w:numFmt w:val="bullet"/>
      <w:lvlText w:val="o"/>
      <w:lvlJc w:val="left"/>
      <w:pPr>
        <w:ind w:left="2854" w:hanging="360"/>
      </w:pPr>
      <w:rPr>
        <w:rFonts w:ascii="Courier New" w:hAnsi="Courier New" w:cs="Courier New"/>
      </w:rPr>
    </w:lvl>
    <w:lvl w:ilvl="2">
      <w:numFmt w:val="bullet"/>
      <w:lvlText w:val=""/>
      <w:lvlJc w:val="left"/>
      <w:pPr>
        <w:ind w:left="3574" w:hanging="360"/>
      </w:pPr>
      <w:rPr>
        <w:rFonts w:ascii="Wingdings" w:hAnsi="Wingdings"/>
      </w:rPr>
    </w:lvl>
    <w:lvl w:ilvl="3">
      <w:numFmt w:val="bullet"/>
      <w:lvlText w:val=""/>
      <w:lvlJc w:val="left"/>
      <w:pPr>
        <w:ind w:left="4294" w:hanging="360"/>
      </w:pPr>
      <w:rPr>
        <w:rFonts w:ascii="Symbol" w:hAnsi="Symbol"/>
      </w:rPr>
    </w:lvl>
    <w:lvl w:ilvl="4">
      <w:numFmt w:val="bullet"/>
      <w:lvlText w:val="o"/>
      <w:lvlJc w:val="left"/>
      <w:pPr>
        <w:ind w:left="5014" w:hanging="360"/>
      </w:pPr>
      <w:rPr>
        <w:rFonts w:ascii="Courier New" w:hAnsi="Courier New" w:cs="Courier New"/>
      </w:rPr>
    </w:lvl>
    <w:lvl w:ilvl="5">
      <w:numFmt w:val="bullet"/>
      <w:lvlText w:val=""/>
      <w:lvlJc w:val="left"/>
      <w:pPr>
        <w:ind w:left="5734" w:hanging="360"/>
      </w:pPr>
      <w:rPr>
        <w:rFonts w:ascii="Wingdings" w:hAnsi="Wingdings"/>
      </w:rPr>
    </w:lvl>
    <w:lvl w:ilvl="6">
      <w:numFmt w:val="bullet"/>
      <w:lvlText w:val=""/>
      <w:lvlJc w:val="left"/>
      <w:pPr>
        <w:ind w:left="6454" w:hanging="360"/>
      </w:pPr>
      <w:rPr>
        <w:rFonts w:ascii="Symbol" w:hAnsi="Symbol"/>
      </w:rPr>
    </w:lvl>
    <w:lvl w:ilvl="7">
      <w:numFmt w:val="bullet"/>
      <w:lvlText w:val="o"/>
      <w:lvlJc w:val="left"/>
      <w:pPr>
        <w:ind w:left="7174" w:hanging="360"/>
      </w:pPr>
      <w:rPr>
        <w:rFonts w:ascii="Courier New" w:hAnsi="Courier New" w:cs="Courier New"/>
      </w:rPr>
    </w:lvl>
    <w:lvl w:ilvl="8">
      <w:numFmt w:val="bullet"/>
      <w:lvlText w:val=""/>
      <w:lvlJc w:val="left"/>
      <w:pPr>
        <w:ind w:left="7894" w:hanging="360"/>
      </w:pPr>
      <w:rPr>
        <w:rFonts w:ascii="Wingdings" w:hAnsi="Wingdings"/>
      </w:rPr>
    </w:lvl>
  </w:abstractNum>
  <w:abstractNum w:abstractNumId="4" w15:restartNumberingAfterBreak="0">
    <w:nsid w:val="18EF337E"/>
    <w:multiLevelType w:val="multilevel"/>
    <w:tmpl w:val="26A4EED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B0D77"/>
    <w:multiLevelType w:val="multilevel"/>
    <w:tmpl w:val="7DD0003E"/>
    <w:lvl w:ilvl="0">
      <w:numFmt w:val="bullet"/>
      <w:lvlText w:val="-"/>
      <w:lvlJc w:val="left"/>
      <w:pPr>
        <w:ind w:left="1778"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020276"/>
    <w:multiLevelType w:val="multilevel"/>
    <w:tmpl w:val="2EE2F3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1C21122"/>
    <w:multiLevelType w:val="multilevel"/>
    <w:tmpl w:val="CBAC313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BD2F74"/>
    <w:multiLevelType w:val="multilevel"/>
    <w:tmpl w:val="8176139C"/>
    <w:lvl w:ilvl="0">
      <w:start w:val="1"/>
      <w:numFmt w:val="lowerLetter"/>
      <w:lvlText w:val="%1)"/>
      <w:lvlJc w:val="left"/>
      <w:pPr>
        <w:ind w:left="928" w:hanging="360"/>
      </w:pPr>
      <w:rPr>
        <w:rFonts w:ascii="Times New Roman" w:eastAsia="Calibr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DA274F"/>
    <w:multiLevelType w:val="multilevel"/>
    <w:tmpl w:val="94DEAFF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7362AD"/>
    <w:multiLevelType w:val="multilevel"/>
    <w:tmpl w:val="86A6F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381F56"/>
    <w:multiLevelType w:val="multilevel"/>
    <w:tmpl w:val="A0B6E7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F2E6556"/>
    <w:multiLevelType w:val="multilevel"/>
    <w:tmpl w:val="D61EB340"/>
    <w:lvl w:ilvl="0">
      <w:numFmt w:val="bullet"/>
      <w:lvlText w:val="-"/>
      <w:lvlJc w:val="left"/>
      <w:pPr>
        <w:ind w:left="1778" w:hanging="360"/>
      </w:pPr>
    </w:lvl>
    <w:lvl w:ilvl="1">
      <w:numFmt w:val="bullet"/>
      <w:lvlText w:val=""/>
      <w:lvlJc w:val="left"/>
      <w:pPr>
        <w:ind w:left="2498" w:hanging="360"/>
      </w:pPr>
      <w:rPr>
        <w:rFonts w:ascii="Wingdings" w:hAnsi="Wingdings"/>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rPr>
    </w:lvl>
    <w:lvl w:ilvl="8">
      <w:numFmt w:val="bullet"/>
      <w:lvlText w:val=""/>
      <w:lvlJc w:val="left"/>
      <w:pPr>
        <w:ind w:left="7538" w:hanging="360"/>
      </w:pPr>
      <w:rPr>
        <w:rFonts w:ascii="Wingdings" w:hAnsi="Wingdings"/>
      </w:rPr>
    </w:lvl>
  </w:abstractNum>
  <w:abstractNum w:abstractNumId="13" w15:restartNumberingAfterBreak="0">
    <w:nsid w:val="51A73B65"/>
    <w:multiLevelType w:val="multilevel"/>
    <w:tmpl w:val="C4FCA93E"/>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B5AA7"/>
    <w:multiLevelType w:val="multilevel"/>
    <w:tmpl w:val="F9E0B536"/>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5594D3D"/>
    <w:multiLevelType w:val="multilevel"/>
    <w:tmpl w:val="AFC0CBB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5500A2"/>
    <w:multiLevelType w:val="multilevel"/>
    <w:tmpl w:val="0D980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14"/>
  </w:num>
  <w:num w:numId="4">
    <w:abstractNumId w:val="10"/>
  </w:num>
  <w:num w:numId="5">
    <w:abstractNumId w:val="4"/>
  </w:num>
  <w:num w:numId="6">
    <w:abstractNumId w:val="7"/>
  </w:num>
  <w:num w:numId="7">
    <w:abstractNumId w:val="15"/>
  </w:num>
  <w:num w:numId="8">
    <w:abstractNumId w:val="13"/>
  </w:num>
  <w:num w:numId="9">
    <w:abstractNumId w:val="0"/>
  </w:num>
  <w:num w:numId="10">
    <w:abstractNumId w:val="11"/>
  </w:num>
  <w:num w:numId="11">
    <w:abstractNumId w:val="2"/>
  </w:num>
  <w:num w:numId="12">
    <w:abstractNumId w:val="6"/>
  </w:num>
  <w:num w:numId="13">
    <w:abstractNumId w:val="1"/>
  </w:num>
  <w:num w:numId="14">
    <w:abstractNumId w:val="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A8"/>
    <w:rsid w:val="00166B56"/>
    <w:rsid w:val="0019375B"/>
    <w:rsid w:val="0023730E"/>
    <w:rsid w:val="002F5FA9"/>
    <w:rsid w:val="003B3062"/>
    <w:rsid w:val="003D28C8"/>
    <w:rsid w:val="00452027"/>
    <w:rsid w:val="006F7576"/>
    <w:rsid w:val="00745B8C"/>
    <w:rsid w:val="007D15A8"/>
    <w:rsid w:val="00836837"/>
    <w:rsid w:val="0098644D"/>
    <w:rsid w:val="009D23FC"/>
    <w:rsid w:val="00A571AB"/>
    <w:rsid w:val="00A75F53"/>
    <w:rsid w:val="00DF61A5"/>
    <w:rsid w:val="00F01A71"/>
    <w:rsid w:val="00F04080"/>
    <w:rsid w:val="00F135BC"/>
    <w:rsid w:val="00F22C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5A1D"/>
  <w15:chartTrackingRefBased/>
  <w15:docId w15:val="{BC77D304-B5E6-4459-B4A7-C954D31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1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D15A8"/>
    <w:pPr>
      <w:keepNext/>
      <w:ind w:left="5245"/>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A75F53"/>
    <w:pPr>
      <w:framePr w:w="7920" w:h="1980" w:hRule="exact" w:hSpace="141" w:wrap="auto" w:hAnchor="page" w:xAlign="center" w:yAlign="bottom"/>
      <w:ind w:left="2880"/>
    </w:pPr>
    <w:rPr>
      <w:rFonts w:asciiTheme="majorHAnsi" w:eastAsiaTheme="majorEastAsia" w:hAnsiTheme="majorHAnsi" w:cstheme="majorBidi"/>
      <w:sz w:val="20"/>
      <w:szCs w:val="24"/>
    </w:rPr>
  </w:style>
  <w:style w:type="character" w:customStyle="1" w:styleId="Cmsor1Char">
    <w:name w:val="Címsor 1 Char"/>
    <w:basedOn w:val="Bekezdsalapbettpusa"/>
    <w:link w:val="Cmsor1"/>
    <w:rsid w:val="007D15A8"/>
    <w:rPr>
      <w:rFonts w:ascii="Times New Roman" w:eastAsia="Times New Roman" w:hAnsi="Times New Roman" w:cs="Times New Roman"/>
      <w:b/>
      <w:sz w:val="24"/>
      <w:szCs w:val="20"/>
      <w:lang w:eastAsia="hu-HU"/>
    </w:rPr>
  </w:style>
  <w:style w:type="paragraph" w:styleId="Szvegtrzs">
    <w:name w:val="Body Text"/>
    <w:basedOn w:val="Norml"/>
    <w:link w:val="SzvegtrzsChar"/>
    <w:semiHidden/>
    <w:rsid w:val="007D15A8"/>
    <w:pPr>
      <w:jc w:val="both"/>
    </w:pPr>
  </w:style>
  <w:style w:type="character" w:customStyle="1" w:styleId="SzvegtrzsChar">
    <w:name w:val="Szövegtörzs Char"/>
    <w:basedOn w:val="Bekezdsalapbettpusa"/>
    <w:link w:val="Szvegtrzs"/>
    <w:semiHidden/>
    <w:rsid w:val="007D15A8"/>
    <w:rPr>
      <w:rFonts w:ascii="Times New Roman" w:eastAsia="Times New Roman" w:hAnsi="Times New Roman" w:cs="Times New Roman"/>
      <w:sz w:val="24"/>
      <w:szCs w:val="20"/>
      <w:lang w:eastAsia="hu-HU"/>
    </w:rPr>
  </w:style>
  <w:style w:type="character" w:styleId="Hiperhivatkozs">
    <w:name w:val="Hyperlink"/>
    <w:uiPriority w:val="99"/>
    <w:unhideWhenUsed/>
    <w:rsid w:val="007D15A8"/>
    <w:rPr>
      <w:color w:val="0563C1"/>
      <w:u w:val="single"/>
    </w:rPr>
  </w:style>
  <w:style w:type="paragraph" w:styleId="Listaszerbekezds">
    <w:name w:val="List Paragraph"/>
    <w:basedOn w:val="Norml"/>
    <w:qFormat/>
    <w:rsid w:val="007D15A8"/>
    <w:pPr>
      <w:ind w:left="708"/>
    </w:pPr>
  </w:style>
  <w:style w:type="paragraph" w:styleId="Szvegtrzsbehzssal">
    <w:name w:val="Body Text Indent"/>
    <w:basedOn w:val="Norml"/>
    <w:link w:val="SzvegtrzsbehzssalChar"/>
    <w:uiPriority w:val="99"/>
    <w:unhideWhenUsed/>
    <w:rsid w:val="007D15A8"/>
    <w:pPr>
      <w:spacing w:after="120"/>
      <w:ind w:left="283"/>
    </w:pPr>
  </w:style>
  <w:style w:type="character" w:customStyle="1" w:styleId="SzvegtrzsbehzssalChar">
    <w:name w:val="Szövegtörzs behúzással Char"/>
    <w:basedOn w:val="Bekezdsalapbettpusa"/>
    <w:link w:val="Szvegtrzsbehzssal"/>
    <w:uiPriority w:val="99"/>
    <w:rsid w:val="007D15A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7D15A8"/>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D15A8"/>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7D15A8"/>
    <w:pPr>
      <w:overflowPunct/>
      <w:autoSpaceDE/>
      <w:autoSpaceDN/>
      <w:adjustRightInd/>
      <w:jc w:val="center"/>
      <w:textAlignment w:val="auto"/>
    </w:pPr>
    <w:rPr>
      <w:b/>
      <w:bCs/>
      <w:szCs w:val="24"/>
    </w:rPr>
  </w:style>
  <w:style w:type="character" w:customStyle="1" w:styleId="CmChar">
    <w:name w:val="Cím Char"/>
    <w:basedOn w:val="Bekezdsalapbettpusa"/>
    <w:link w:val="Cm"/>
    <w:uiPriority w:val="10"/>
    <w:rsid w:val="007D15A8"/>
    <w:rPr>
      <w:rFonts w:ascii="Times New Roman" w:eastAsia="Times New Roman" w:hAnsi="Times New Roman" w:cs="Times New Roman"/>
      <w:b/>
      <w:bCs/>
      <w:sz w:val="24"/>
      <w:szCs w:val="24"/>
      <w:lang w:eastAsia="hu-HU"/>
    </w:rPr>
  </w:style>
  <w:style w:type="character" w:customStyle="1" w:styleId="st">
    <w:name w:val="st"/>
    <w:basedOn w:val="Bekezdsalapbettpusa"/>
    <w:rsid w:val="007D15A8"/>
  </w:style>
  <w:style w:type="character" w:styleId="Kiemels">
    <w:name w:val="Emphasis"/>
    <w:rsid w:val="007D15A8"/>
    <w:rPr>
      <w:i/>
      <w:iCs/>
    </w:rPr>
  </w:style>
  <w:style w:type="paragraph" w:styleId="lfej">
    <w:name w:val="header"/>
    <w:basedOn w:val="Norml"/>
    <w:link w:val="lfejChar"/>
    <w:unhideWhenUsed/>
    <w:rsid w:val="009D23FC"/>
    <w:pPr>
      <w:tabs>
        <w:tab w:val="center" w:pos="4536"/>
        <w:tab w:val="right" w:pos="9072"/>
      </w:tabs>
    </w:pPr>
  </w:style>
  <w:style w:type="character" w:customStyle="1" w:styleId="lfejChar">
    <w:name w:val="Élőfej Char"/>
    <w:basedOn w:val="Bekezdsalapbettpusa"/>
    <w:link w:val="lfej"/>
    <w:rsid w:val="009D23F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9D23FC"/>
    <w:pPr>
      <w:tabs>
        <w:tab w:val="center" w:pos="4536"/>
        <w:tab w:val="right" w:pos="9072"/>
      </w:tabs>
    </w:pPr>
  </w:style>
  <w:style w:type="character" w:customStyle="1" w:styleId="llbChar">
    <w:name w:val="Élőláb Char"/>
    <w:basedOn w:val="Bekezdsalapbettpusa"/>
    <w:link w:val="llb"/>
    <w:uiPriority w:val="99"/>
    <w:rsid w:val="009D23FC"/>
    <w:rPr>
      <w:rFonts w:ascii="Times New Roman" w:eastAsia="Times New Roman" w:hAnsi="Times New Roman" w:cs="Times New Roman"/>
      <w:sz w:val="24"/>
      <w:szCs w:val="20"/>
      <w:lang w:eastAsia="hu-HU"/>
    </w:rPr>
  </w:style>
  <w:style w:type="character" w:styleId="Oldalszm">
    <w:name w:val="page number"/>
    <w:semiHidden/>
    <w:rsid w:val="0045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gyongazdalkodas@pesterzsebet.hu" TargetMode="External"/><Relationship Id="rId4" Type="http://schemas.openxmlformats.org/officeDocument/2006/relationships/webSettings" Target="webSettings.xml"/><Relationship Id="rId9" Type="http://schemas.openxmlformats.org/officeDocument/2006/relationships/hyperlink" Target="mailto:vagyongazdalkodas@pesterzseb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2763</Words>
  <Characters>19071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PolgármesteriHivatal Pesterzsébeti</dc:creator>
  <cp:keywords/>
  <dc:description/>
  <cp:lastModifiedBy>Varga Enikő</cp:lastModifiedBy>
  <cp:revision>2</cp:revision>
  <cp:lastPrinted>2022-03-23T13:26:00Z</cp:lastPrinted>
  <dcterms:created xsi:type="dcterms:W3CDTF">2022-03-28T07:10:00Z</dcterms:created>
  <dcterms:modified xsi:type="dcterms:W3CDTF">2022-03-28T07:10:00Z</dcterms:modified>
</cp:coreProperties>
</file>