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231D" w14:textId="1813E2E7" w:rsidR="004C7427" w:rsidRPr="004C7427" w:rsidRDefault="004C7427" w:rsidP="004C7427">
      <w:pPr>
        <w:pStyle w:val="Szvegtrzs"/>
        <w:numPr>
          <w:ilvl w:val="0"/>
          <w:numId w:val="2"/>
        </w:numPr>
        <w:spacing w:before="240" w:after="480" w:line="240" w:lineRule="auto"/>
        <w:jc w:val="center"/>
      </w:pPr>
      <w:r w:rsidRPr="004C7427">
        <w:t>számú melléklet</w:t>
      </w:r>
    </w:p>
    <w:p w14:paraId="24211314" w14:textId="383B8B63" w:rsidR="00AA6F29" w:rsidRDefault="00605D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Budapest Főváros XX. Kerület Pesterzsébet Önkormányzat Képviselő-testületének .../.... (...) önkormányzati rendelete</w:t>
      </w:r>
    </w:p>
    <w:p w14:paraId="23E5B4DE" w14:textId="77777777" w:rsidR="00AA6F29" w:rsidRDefault="00605D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személyes gondoskodást nyújtó szociális ellátásokról, azok igénybevételéről, valamint a fizetendő térítési díjakról szóló 12/2008. (III.31.) </w:t>
      </w:r>
      <w:proofErr w:type="spellStart"/>
      <w:r>
        <w:rPr>
          <w:b/>
          <w:bCs/>
        </w:rPr>
        <w:t>Ök</w:t>
      </w:r>
      <w:proofErr w:type="spellEnd"/>
      <w:r>
        <w:rPr>
          <w:b/>
          <w:bCs/>
        </w:rPr>
        <w:t>. számú rendelet módosításáról</w:t>
      </w:r>
    </w:p>
    <w:p w14:paraId="3E5870E1" w14:textId="7E8A3DB9" w:rsidR="00AA6F29" w:rsidRDefault="00605D2E">
      <w:pPr>
        <w:pStyle w:val="Szvegtrzs"/>
        <w:spacing w:before="220" w:after="0" w:line="240" w:lineRule="auto"/>
        <w:jc w:val="both"/>
      </w:pPr>
      <w:r>
        <w:t>Budapest Főváros XX. kerület Pesterzsébet Önkormányzatának Képviselő-testülete a szociális igazgatásról és szociális ellátásokról szóló 1993. évi III. törvény 62. § (2) bekezdésében, 92. § (1) bekezdés a) pontjában, 92. § (2) bekezdésében és 132. § (4) bekezdés d) pontjában kapott felhatalmazás alapján, Magyarország Alaptörvénye 32. cikk (1) bekezdés a) pontjában, valamint Magyarország helyi önkormányzatairól szóló 2011. évi CLXXXIX. törvény 23. § (5) bekezdés 11a. pontjában meghatározott feladatkörében eljárva a következőket rendeli el:</w:t>
      </w:r>
    </w:p>
    <w:p w14:paraId="334915B7" w14:textId="089FAE91" w:rsidR="00AA6F29" w:rsidRDefault="00605D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5D2D065" w14:textId="77777777" w:rsidR="00AA6F29" w:rsidRDefault="00605D2E">
      <w:pPr>
        <w:pStyle w:val="Szvegtrzs"/>
        <w:spacing w:after="0" w:line="240" w:lineRule="auto"/>
        <w:jc w:val="both"/>
      </w:pPr>
      <w:r>
        <w:t>A személyes gondoskodást nyújtó szociális ellátásokról, azok igénybevételéről, valamint a fizetendő térítési díjakról szóló 12/2008. (III.31.) önkormányzati rendelet bevezető része helyébe a következő rendelkezés lép:</w:t>
      </w:r>
    </w:p>
    <w:p w14:paraId="53916E09" w14:textId="109D531D" w:rsidR="00AA6F29" w:rsidRPr="00AE5B99" w:rsidRDefault="00605D2E">
      <w:pPr>
        <w:pStyle w:val="Szvegtrzs"/>
        <w:spacing w:before="240" w:after="240" w:line="240" w:lineRule="auto"/>
        <w:jc w:val="both"/>
      </w:pPr>
      <w:r w:rsidRPr="00AE5B99">
        <w:t>„Budapest Főváros XX. kerület Pesterzsébet Önkormányzatának Képviselő-testülete a szociális igazgatásról és szociális ellátásokról szóló 1993. évi III. törvény 62. § (2) bekezdésében, 92. § (1) bekezdés a) pontjában, 92. § (2) bekezdésében és 132. § (4) bekezdés d) pontjában kapott felhatalmazás alapján, Magyarország Alaptörvénye 32. cikk (1) bekezdés a) pontjában, valamint Magyarország helyi önkormányzatairól szóló 2011. évi CLXXXIX. törvény 23. § (5) bekezdés 11a. pontjában meghatározott feladatkörében eljárva a következőket rendeli el:”</w:t>
      </w:r>
    </w:p>
    <w:p w14:paraId="0D3723B8" w14:textId="0CAA4A42" w:rsidR="00AA6F29" w:rsidRDefault="00605D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C625B48" w14:textId="77777777" w:rsidR="00AA6F29" w:rsidRDefault="00605D2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3E593F3" w14:textId="77777777" w:rsidR="00AE5B99" w:rsidRDefault="00AE5B99">
      <w:pPr>
        <w:pStyle w:val="Szvegtrzs"/>
        <w:spacing w:after="0" w:line="240" w:lineRule="auto"/>
        <w:jc w:val="both"/>
      </w:pPr>
    </w:p>
    <w:p w14:paraId="35AE3162" w14:textId="559E2B15" w:rsidR="00AE5B99" w:rsidRDefault="00AE5B99">
      <w:pPr>
        <w:pStyle w:val="Szvegtrzs"/>
        <w:spacing w:after="0" w:line="240" w:lineRule="auto"/>
        <w:jc w:val="both"/>
      </w:pPr>
    </w:p>
    <w:p w14:paraId="2FE7B27A" w14:textId="66B6B0BC" w:rsidR="00AE5B99" w:rsidRDefault="00AE5B99">
      <w:pPr>
        <w:pStyle w:val="Szvegtrzs"/>
        <w:spacing w:after="0" w:line="240" w:lineRule="auto"/>
        <w:jc w:val="both"/>
      </w:pPr>
    </w:p>
    <w:p w14:paraId="09A701E7" w14:textId="77777777" w:rsidR="00AE5B99" w:rsidRDefault="00AE5B99">
      <w:pPr>
        <w:pStyle w:val="Szvegtrzs"/>
        <w:spacing w:after="0" w:line="240" w:lineRule="auto"/>
        <w:jc w:val="both"/>
      </w:pPr>
    </w:p>
    <w:p w14:paraId="567AA059" w14:textId="77777777" w:rsidR="00AE5B99" w:rsidRDefault="00AE5B99">
      <w:pPr>
        <w:pStyle w:val="Szvegtrzs"/>
        <w:spacing w:after="0" w:line="240" w:lineRule="auto"/>
        <w:jc w:val="both"/>
      </w:pPr>
    </w:p>
    <w:p w14:paraId="24AB7ED5" w14:textId="3549079E" w:rsidR="00AE5B99" w:rsidRPr="00AE5B99" w:rsidRDefault="00AE5B99" w:rsidP="00AE5B9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AE5B99">
        <w:rPr>
          <w:b/>
          <w:bCs/>
        </w:rPr>
        <w:t>Szabados Ákos</w:t>
      </w:r>
      <w:r w:rsidRPr="00AE5B99">
        <w:rPr>
          <w:b/>
          <w:bCs/>
        </w:rPr>
        <w:tab/>
      </w:r>
      <w:r w:rsidRPr="00AE5B99">
        <w:rPr>
          <w:b/>
          <w:bCs/>
        </w:rPr>
        <w:tab/>
      </w:r>
      <w:r w:rsidRPr="00AE5B99">
        <w:rPr>
          <w:b/>
          <w:bCs/>
        </w:rPr>
        <w:tab/>
      </w:r>
      <w:r w:rsidRPr="00AE5B99">
        <w:rPr>
          <w:b/>
          <w:bCs/>
        </w:rPr>
        <w:tab/>
      </w:r>
      <w:r w:rsidRPr="00AE5B99">
        <w:rPr>
          <w:b/>
          <w:bCs/>
        </w:rPr>
        <w:tab/>
        <w:t>dr. Demjanovich Orsolya</w:t>
      </w:r>
    </w:p>
    <w:p w14:paraId="74E65DC4" w14:textId="274D2556" w:rsidR="00AE5B99" w:rsidRDefault="00AE5B99" w:rsidP="00AE5B99">
      <w:pPr>
        <w:pStyle w:val="Szvegtrzs"/>
        <w:spacing w:after="0" w:line="240" w:lineRule="auto"/>
        <w:ind w:left="709" w:firstLine="709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14:paraId="0426A45A" w14:textId="77777777" w:rsidR="00AE5B99" w:rsidRDefault="00AE5B99">
      <w:pPr>
        <w:pStyle w:val="Szvegtrzs"/>
        <w:spacing w:after="0" w:line="240" w:lineRule="auto"/>
        <w:jc w:val="both"/>
      </w:pPr>
    </w:p>
    <w:p w14:paraId="7DE2097A" w14:textId="77777777" w:rsidR="00AE5B99" w:rsidRDefault="00AE5B99">
      <w:pPr>
        <w:pStyle w:val="Szvegtrzs"/>
        <w:spacing w:after="0" w:line="240" w:lineRule="auto"/>
        <w:jc w:val="both"/>
      </w:pPr>
    </w:p>
    <w:p w14:paraId="099F502B" w14:textId="77777777" w:rsidR="00AE5B99" w:rsidRDefault="00AE5B99">
      <w:pPr>
        <w:pStyle w:val="Szvegtrzs"/>
        <w:spacing w:after="0" w:line="240" w:lineRule="auto"/>
        <w:jc w:val="both"/>
      </w:pPr>
    </w:p>
    <w:p w14:paraId="1761F228" w14:textId="6392965D" w:rsidR="00AE5B99" w:rsidRDefault="00AE5B99">
      <w:pPr>
        <w:pStyle w:val="Szvegtrzs"/>
        <w:spacing w:after="0" w:line="240" w:lineRule="auto"/>
        <w:jc w:val="both"/>
        <w:sectPr w:rsidR="00AE5B9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393B7BC" w14:textId="77777777" w:rsidR="00AA6F29" w:rsidRDefault="00AA6F29">
      <w:pPr>
        <w:pStyle w:val="Szvegtrzs"/>
        <w:spacing w:after="0"/>
        <w:jc w:val="center"/>
      </w:pPr>
    </w:p>
    <w:p w14:paraId="74FC5A8C" w14:textId="77777777" w:rsidR="00AA6F29" w:rsidRPr="00AE5B99" w:rsidRDefault="00605D2E">
      <w:pPr>
        <w:pStyle w:val="Szvegtrzs"/>
        <w:spacing w:after="159" w:line="240" w:lineRule="auto"/>
        <w:ind w:left="159" w:right="159"/>
        <w:jc w:val="center"/>
        <w:rPr>
          <w:b/>
          <w:bCs/>
        </w:rPr>
      </w:pPr>
      <w:r w:rsidRPr="00AE5B99">
        <w:rPr>
          <w:b/>
          <w:bCs/>
        </w:rPr>
        <w:t>Általános indokolás</w:t>
      </w:r>
    </w:p>
    <w:p w14:paraId="102A8FFE" w14:textId="77777777" w:rsidR="00AA6F29" w:rsidRDefault="00605D2E">
      <w:pPr>
        <w:pStyle w:val="Szvegtrzs"/>
        <w:spacing w:after="0" w:line="240" w:lineRule="auto"/>
        <w:jc w:val="both"/>
      </w:pPr>
      <w:r>
        <w:t>Budapest Főváros Kormányhivatala a Miniszterelnökség által kiadott, a fővárosi és megyei kormányhivataloknak a helyi önkormányzatok törvényességi felügyeletével kapcsolatos 2021. évi ellenőrzési munkatervében meghatározott szempontok szerint - Magyarország helyi önkormányzatairól szóló 2011. évi CLXXXIX. törvény 132. § (3) bekezdés b) pontjában biztosított jogkörben - célellenőrzés keretében vizsgálta a helyi önkormányzatok szociális, valamint gyermekjóléti alapellátásokat, pénzbeli ellátásokat és a személyes gondoskodást biztosító rendeleteit.</w:t>
      </w:r>
    </w:p>
    <w:p w14:paraId="4BE2C2BD" w14:textId="77777777" w:rsidR="00AA6F29" w:rsidRDefault="00605D2E">
      <w:pPr>
        <w:pStyle w:val="Szvegtrzs"/>
        <w:spacing w:after="0" w:line="240" w:lineRule="auto"/>
        <w:jc w:val="both"/>
      </w:pPr>
      <w:r>
        <w:t> </w:t>
      </w:r>
    </w:p>
    <w:p w14:paraId="5555A0BB" w14:textId="77777777" w:rsidR="00AA6F29" w:rsidRDefault="00605D2E">
      <w:pPr>
        <w:pStyle w:val="Szvegtrzs"/>
        <w:spacing w:after="0" w:line="240" w:lineRule="auto"/>
        <w:jc w:val="both"/>
      </w:pPr>
      <w:r>
        <w:t xml:space="preserve">A Kormánymegbízott a személyes gondoskodást nyújtó szociális ellátásokról, azok igénybevételéről, valamint a fizetendő térítési díjakról szóló 12/2008. (III.31.) </w:t>
      </w:r>
      <w:proofErr w:type="spellStart"/>
      <w:r>
        <w:t>Ök</w:t>
      </w:r>
      <w:proofErr w:type="spellEnd"/>
      <w:r>
        <w:t xml:space="preserve">. számú rendelet (a továbbiakban: Rendelet) felülvizsgálatával összefüggésben szakmai segítségnyújtás keretében - a jogalkotásról szóló 2010. évi CXXX. törvény (a továbbiakban: </w:t>
      </w:r>
      <w:proofErr w:type="spellStart"/>
      <w:r>
        <w:t>Jat</w:t>
      </w:r>
      <w:proofErr w:type="spellEnd"/>
      <w:r>
        <w:t xml:space="preserve">), valamint a jogszabályszerkesztésről szóló 61/2009. (XII.14.) IRM rendelet (a továbbiakban: </w:t>
      </w:r>
      <w:proofErr w:type="spellStart"/>
      <w:r>
        <w:t>Jszr</w:t>
      </w:r>
      <w:proofErr w:type="spellEnd"/>
      <w:r>
        <w:t>.) előírásaival való összhang megteremtése érdekében - indítványozta a Rendelet módosítását.   </w:t>
      </w:r>
    </w:p>
    <w:p w14:paraId="5103F821" w14:textId="77777777" w:rsidR="00AA6F29" w:rsidRPr="00AE5B99" w:rsidRDefault="00605D2E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AE5B99">
        <w:rPr>
          <w:b/>
          <w:bCs/>
        </w:rPr>
        <w:t>Részletes indokolás</w:t>
      </w:r>
    </w:p>
    <w:p w14:paraId="2052EDCC" w14:textId="77777777" w:rsidR="00AA6F29" w:rsidRDefault="00605D2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28795C7D" w14:textId="77777777" w:rsidR="00AA6F29" w:rsidRDefault="00605D2E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Jszr</w:t>
      </w:r>
      <w:proofErr w:type="spellEnd"/>
      <w:r>
        <w:t>. 55. § (1) bekezdése értelmében a bevezető részben a rendeletalkotásra felhatalmazást adó rendelkezést követően meg kell jelölni azt a feladatkört megállapító jogszabályi rendelkezést.</w:t>
      </w:r>
    </w:p>
    <w:p w14:paraId="52DDF5C9" w14:textId="77777777" w:rsidR="00AA6F29" w:rsidRDefault="00605D2E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Jszr</w:t>
      </w:r>
      <w:proofErr w:type="spellEnd"/>
      <w:r>
        <w:t>. 55. § (5) bekezdése alapján „Önkormányzati rendelet bevezető részének a megszövegezésekor az önkormányzat feladatköreként az Alaptörvény 32. cikk (1) bekezdés megfelelő pontját, a helyi önkormányzatokról szóló törvénynek a feladatkört megállapító rendelkezését vagy más törvénynek a feladatkört megállapító rendelkezését kell feltüntetni.”</w:t>
      </w:r>
    </w:p>
    <w:p w14:paraId="282AF9B6" w14:textId="77777777" w:rsidR="00AA6F29" w:rsidRDefault="00605D2E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Jszr</w:t>
      </w:r>
      <w:proofErr w:type="spellEnd"/>
      <w:r>
        <w:t>. 6. §-a értelmében nem vezethető be rövid megjelölés a jogszabály tervezetének és a jogszabály tervezete szerkezeti egységének a címében, jogszabály tervezetének a preambulumában, a bevezető részében.</w:t>
      </w:r>
    </w:p>
    <w:p w14:paraId="13BA7EDB" w14:textId="77777777" w:rsidR="00AA6F29" w:rsidRDefault="00605D2E">
      <w:pPr>
        <w:pStyle w:val="Szvegtrzs"/>
        <w:spacing w:after="0" w:line="240" w:lineRule="auto"/>
        <w:jc w:val="both"/>
      </w:pPr>
      <w:r>
        <w:t> </w:t>
      </w:r>
    </w:p>
    <w:p w14:paraId="74A152D3" w14:textId="77777777" w:rsidR="00AA6F29" w:rsidRDefault="00605D2E">
      <w:pPr>
        <w:pStyle w:val="Szvegtrzs"/>
        <w:spacing w:after="0" w:line="240" w:lineRule="auto"/>
        <w:jc w:val="both"/>
      </w:pPr>
      <w:r>
        <w:t xml:space="preserve">A rendelet 1. §-a </w:t>
      </w:r>
      <w:proofErr w:type="spellStart"/>
      <w:r>
        <w:t>a</w:t>
      </w:r>
      <w:proofErr w:type="spellEnd"/>
      <w:r>
        <w:t xml:space="preserve"> Rendelet bevezető részének módosításáról rendelkezik akként, hogy a rendeletalkotásra felhatalmazást adó rendelkezést követően került megjelölésre a feladatkört megállapító jogszabályi rendelkezés. A feladatkört megállapító jogszabályi rendelkezésként az Alaptörvény 32. cikk (1) bekezdésének megfelelő pontja, valamint Magyarország helyi önkormányzatairól szóló 2011. évi CLXXXIX. törvény 23. § (5) bekezdésének megfelelő pontja is feltüntetésre kerül. Rövid megjelölés bevezetéséről a módosított bevezető rész nem rendelkezik.  </w:t>
      </w:r>
    </w:p>
    <w:p w14:paraId="6BF35C7D" w14:textId="77777777" w:rsidR="00AA6F29" w:rsidRDefault="00605D2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23020B7" w14:textId="77777777" w:rsidR="00AA6F29" w:rsidRDefault="00605D2E">
      <w:pPr>
        <w:pStyle w:val="Szvegtrzs"/>
        <w:spacing w:after="0" w:line="240" w:lineRule="auto"/>
        <w:jc w:val="both"/>
      </w:pPr>
      <w:r>
        <w:t>A rendelet hatálybalépéséről rendelkezik.</w:t>
      </w:r>
    </w:p>
    <w:sectPr w:rsidR="00AA6F2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099B" w14:textId="77777777" w:rsidR="001D597A" w:rsidRDefault="00605D2E">
      <w:r>
        <w:separator/>
      </w:r>
    </w:p>
  </w:endnote>
  <w:endnote w:type="continuationSeparator" w:id="0">
    <w:p w14:paraId="3FBC2850" w14:textId="77777777" w:rsidR="001D597A" w:rsidRDefault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D2B0" w14:textId="77777777" w:rsidR="00AA6F29" w:rsidRDefault="00605D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07E" w14:textId="77777777" w:rsidR="00AA6F29" w:rsidRDefault="00605D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0FAE" w14:textId="77777777" w:rsidR="001D597A" w:rsidRDefault="00605D2E">
      <w:r>
        <w:separator/>
      </w:r>
    </w:p>
  </w:footnote>
  <w:footnote w:type="continuationSeparator" w:id="0">
    <w:p w14:paraId="715420C5" w14:textId="77777777" w:rsidR="001D597A" w:rsidRDefault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766"/>
    <w:multiLevelType w:val="hybridMultilevel"/>
    <w:tmpl w:val="EDBCE93C"/>
    <w:lvl w:ilvl="0" w:tplc="040E000F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61" w:hanging="360"/>
      </w:pPr>
    </w:lvl>
    <w:lvl w:ilvl="2" w:tplc="040E001B" w:tentative="1">
      <w:start w:val="1"/>
      <w:numFmt w:val="lowerRoman"/>
      <w:lvlText w:val="%3."/>
      <w:lvlJc w:val="right"/>
      <w:pPr>
        <w:ind w:left="8181" w:hanging="180"/>
      </w:pPr>
    </w:lvl>
    <w:lvl w:ilvl="3" w:tplc="040E000F" w:tentative="1">
      <w:start w:val="1"/>
      <w:numFmt w:val="decimal"/>
      <w:lvlText w:val="%4."/>
      <w:lvlJc w:val="left"/>
      <w:pPr>
        <w:ind w:left="8901" w:hanging="360"/>
      </w:pPr>
    </w:lvl>
    <w:lvl w:ilvl="4" w:tplc="040E0019" w:tentative="1">
      <w:start w:val="1"/>
      <w:numFmt w:val="lowerLetter"/>
      <w:lvlText w:val="%5."/>
      <w:lvlJc w:val="left"/>
      <w:pPr>
        <w:ind w:left="9621" w:hanging="360"/>
      </w:pPr>
    </w:lvl>
    <w:lvl w:ilvl="5" w:tplc="040E001B" w:tentative="1">
      <w:start w:val="1"/>
      <w:numFmt w:val="lowerRoman"/>
      <w:lvlText w:val="%6."/>
      <w:lvlJc w:val="right"/>
      <w:pPr>
        <w:ind w:left="10341" w:hanging="180"/>
      </w:pPr>
    </w:lvl>
    <w:lvl w:ilvl="6" w:tplc="040E000F" w:tentative="1">
      <w:start w:val="1"/>
      <w:numFmt w:val="decimal"/>
      <w:lvlText w:val="%7."/>
      <w:lvlJc w:val="left"/>
      <w:pPr>
        <w:ind w:left="11061" w:hanging="360"/>
      </w:pPr>
    </w:lvl>
    <w:lvl w:ilvl="7" w:tplc="040E0019" w:tentative="1">
      <w:start w:val="1"/>
      <w:numFmt w:val="lowerLetter"/>
      <w:lvlText w:val="%8."/>
      <w:lvlJc w:val="left"/>
      <w:pPr>
        <w:ind w:left="11781" w:hanging="360"/>
      </w:pPr>
    </w:lvl>
    <w:lvl w:ilvl="8" w:tplc="040E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1" w15:restartNumberingAfterBreak="0">
    <w:nsid w:val="50D66917"/>
    <w:multiLevelType w:val="multilevel"/>
    <w:tmpl w:val="EA64ACF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7120209">
    <w:abstractNumId w:val="1"/>
  </w:num>
  <w:num w:numId="2" w16cid:durableId="184543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9"/>
    <w:rsid w:val="001D597A"/>
    <w:rsid w:val="004C7427"/>
    <w:rsid w:val="005B27BB"/>
    <w:rsid w:val="00605D2E"/>
    <w:rsid w:val="00AA6F29"/>
    <w:rsid w:val="00AE5B99"/>
    <w:rsid w:val="00B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43A7"/>
  <w15:docId w15:val="{6D4CA113-6E52-4DB8-B7D7-81A10BD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dc:description/>
  <cp:lastModifiedBy>Pázmándi Judit</cp:lastModifiedBy>
  <cp:revision>4</cp:revision>
  <dcterms:created xsi:type="dcterms:W3CDTF">2022-10-06T08:23:00Z</dcterms:created>
  <dcterms:modified xsi:type="dcterms:W3CDTF">2022-10-06T08:33:00Z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