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EA17" w14:textId="38DB6A89" w:rsidR="00FA6CCA" w:rsidRPr="00F00507" w:rsidRDefault="00F00507" w:rsidP="00FA6CCA">
      <w:pPr>
        <w:spacing w:line="360" w:lineRule="auto"/>
        <w:jc w:val="right"/>
        <w:rPr>
          <w:caps/>
          <w:szCs w:val="24"/>
        </w:rPr>
      </w:pPr>
      <w:r>
        <w:rPr>
          <w:szCs w:val="24"/>
        </w:rPr>
        <w:t xml:space="preserve">Pályázati Felhívás </w:t>
      </w:r>
      <w:r w:rsidR="00824F90">
        <w:rPr>
          <w:szCs w:val="24"/>
        </w:rPr>
        <w:t>2</w:t>
      </w:r>
      <w:r w:rsidR="00FA6CCA" w:rsidRPr="00F00507">
        <w:rPr>
          <w:szCs w:val="24"/>
        </w:rPr>
        <w:t>. sz. melléklet</w:t>
      </w:r>
      <w:r>
        <w:rPr>
          <w:szCs w:val="24"/>
        </w:rPr>
        <w:t>e</w:t>
      </w:r>
    </w:p>
    <w:p w14:paraId="63443E9C" w14:textId="77777777" w:rsidR="00FA6CCA" w:rsidRDefault="00FA6CCA" w:rsidP="00FA6CCA">
      <w:pPr>
        <w:pStyle w:val="Szvegtrzs"/>
        <w:rPr>
          <w:b w:val="0"/>
          <w:bCs/>
        </w:rPr>
      </w:pPr>
    </w:p>
    <w:p w14:paraId="6BFA94DC" w14:textId="6CF393A6" w:rsidR="00092241" w:rsidRPr="00C35285" w:rsidRDefault="004B6296" w:rsidP="00092241">
      <w:pPr>
        <w:jc w:val="center"/>
      </w:pPr>
      <w:r w:rsidRPr="00C35285">
        <w:t xml:space="preserve">„Pesterzsébeti civil szervezetek 2026. évi helyi programjai végrehajtásának támogatására” </w:t>
      </w:r>
      <w:r w:rsidR="00092241" w:rsidRPr="00C35285">
        <w:t>kiírt CIVIP-XX-2026. kódú Pályázati Felhívás szerinti</w:t>
      </w:r>
    </w:p>
    <w:p w14:paraId="6FE44BCA" w14:textId="77777777" w:rsidR="00FA6CCA" w:rsidRDefault="00FA6CCA" w:rsidP="00FA6CCA">
      <w:pPr>
        <w:pStyle w:val="Szvegtrzs2"/>
        <w:tabs>
          <w:tab w:val="left" w:pos="1134"/>
        </w:tabs>
        <w:jc w:val="center"/>
        <w:rPr>
          <w:b/>
          <w:caps/>
          <w:sz w:val="32"/>
          <w:szCs w:val="28"/>
        </w:rPr>
      </w:pPr>
    </w:p>
    <w:p w14:paraId="593F47CA" w14:textId="3A0FAAF7" w:rsidR="003851DA" w:rsidRPr="0085562D" w:rsidRDefault="003851DA" w:rsidP="003851DA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Hlk158930941"/>
      <w:r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NYILATKOZAT</w:t>
      </w:r>
      <w:r w:rsidR="00F55FC4"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NYOMTATVÁNY</w:t>
      </w:r>
    </w:p>
    <w:p w14:paraId="3F24D258" w14:textId="779445AF" w:rsidR="00FA6CCA" w:rsidRPr="00716DEB" w:rsidRDefault="00FA6CCA" w:rsidP="00FA6CCA">
      <w:pPr>
        <w:pStyle w:val="Szvegtrzs"/>
        <w:overflowPunct/>
        <w:autoSpaceDE/>
        <w:autoSpaceDN/>
        <w:adjustRightInd/>
        <w:spacing w:before="120" w:after="120"/>
        <w:textAlignment w:val="auto"/>
        <w:rPr>
          <w:b w:val="0"/>
          <w:sz w:val="28"/>
          <w:szCs w:val="28"/>
        </w:rPr>
      </w:pPr>
      <w:r w:rsidRPr="00716DEB">
        <w:rPr>
          <w:b w:val="0"/>
          <w:sz w:val="28"/>
          <w:szCs w:val="28"/>
        </w:rPr>
        <w:t>Pályázat kódja: CIVIP-XX-202</w:t>
      </w:r>
      <w:r w:rsidR="00A11B1B">
        <w:rPr>
          <w:b w:val="0"/>
          <w:sz w:val="28"/>
          <w:szCs w:val="28"/>
        </w:rPr>
        <w:t>6</w:t>
      </w:r>
      <w:r w:rsidRPr="00716DEB">
        <w:rPr>
          <w:b w:val="0"/>
          <w:sz w:val="28"/>
          <w:szCs w:val="28"/>
        </w:rPr>
        <w:t>.</w:t>
      </w:r>
    </w:p>
    <w:bookmarkEnd w:id="0"/>
    <w:p w14:paraId="02A65BD4" w14:textId="77777777" w:rsidR="00FA6CCA" w:rsidRDefault="00FA6CCA" w:rsidP="00FA6CCA">
      <w:pPr>
        <w:pStyle w:val="Szvegtrzs21"/>
        <w:ind w:left="0" w:firstLine="0"/>
      </w:pPr>
    </w:p>
    <w:p w14:paraId="311B8B03" w14:textId="77777777" w:rsidR="00402157" w:rsidRDefault="00402157" w:rsidP="00A6134B">
      <w:pPr>
        <w:jc w:val="both"/>
        <w:rPr>
          <w:b/>
          <w:bCs/>
        </w:rPr>
      </w:pPr>
    </w:p>
    <w:p w14:paraId="54DF6C47" w14:textId="6BB1E473" w:rsidR="00FA6CCA" w:rsidRDefault="00FA6CCA" w:rsidP="00FA6CCA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</w:p>
    <w:tbl>
      <w:tblPr>
        <w:tblW w:w="935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858"/>
        <w:gridCol w:w="3958"/>
      </w:tblGrid>
      <w:tr w:rsidR="00FA6CCA" w:rsidRPr="00EE4B0A" w14:paraId="27AE1F23" w14:textId="77777777" w:rsidTr="00503039">
        <w:trPr>
          <w:cantSplit/>
          <w:trHeight w:val="935"/>
        </w:trPr>
        <w:tc>
          <w:tcPr>
            <w:tcW w:w="9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10897E13" w14:textId="77777777" w:rsidR="00503039" w:rsidRDefault="0022483F" w:rsidP="00503039">
            <w:pPr>
              <w:jc w:val="center"/>
              <w:rPr>
                <w:b/>
                <w:bCs/>
                <w:sz w:val="28"/>
                <w:szCs w:val="28"/>
              </w:rPr>
            </w:pPr>
            <w:r w:rsidRPr="00EE4B0A">
              <w:rPr>
                <w:b/>
                <w:bCs/>
                <w:sz w:val="28"/>
                <w:szCs w:val="28"/>
              </w:rPr>
              <w:t xml:space="preserve">I. </w:t>
            </w:r>
          </w:p>
          <w:p w14:paraId="60BF585F" w14:textId="4A6B46D7" w:rsidR="00FA6CCA" w:rsidRPr="00EE4B0A" w:rsidRDefault="0022483F" w:rsidP="00503039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 w:rsidRPr="00EE4B0A">
              <w:rPr>
                <w:b/>
                <w:bCs/>
                <w:sz w:val="28"/>
                <w:szCs w:val="28"/>
              </w:rPr>
              <w:t>ÁLTALÁNOS RÉSZ:</w:t>
            </w:r>
          </w:p>
        </w:tc>
      </w:tr>
      <w:tr w:rsidR="00FA6CCA" w14:paraId="4230AED4" w14:textId="77777777" w:rsidTr="00FE7CD5">
        <w:trPr>
          <w:cantSplit/>
          <w:trHeight w:val="655"/>
        </w:trPr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DED4766" w14:textId="48D340C6" w:rsidR="00FA6CCA" w:rsidRPr="00AF07BD" w:rsidRDefault="00AF07BD" w:rsidP="00AF07B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8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D8EB0B" w14:textId="580C8DA9" w:rsidR="00FA6CCA" w:rsidRDefault="00AF07BD" w:rsidP="00AF07BD">
            <w:pPr>
              <w:rPr>
                <w:snapToGrid w:val="0"/>
              </w:rPr>
            </w:pPr>
            <w:r>
              <w:rPr>
                <w:snapToGrid w:val="0"/>
              </w:rPr>
              <w:t>Pályázó</w:t>
            </w:r>
            <w:r w:rsidR="00FA6CCA" w:rsidRPr="000B26EB">
              <w:rPr>
                <w:snapToGrid w:val="0"/>
              </w:rPr>
              <w:t xml:space="preserve"> képviseletére jogosult személy:</w:t>
            </w:r>
          </w:p>
        </w:tc>
        <w:tc>
          <w:tcPr>
            <w:tcW w:w="39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00C8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D8560A" w14:paraId="5E005093" w14:textId="77777777" w:rsidTr="008554F3">
        <w:trPr>
          <w:cantSplit/>
          <w:trHeight w:val="6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4A455A" w14:textId="77777777" w:rsidR="00D8560A" w:rsidRPr="00AF07BD" w:rsidRDefault="00D8560A" w:rsidP="008554F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538582" w14:textId="77777777" w:rsidR="00D8560A" w:rsidRDefault="00D8560A" w:rsidP="008554F3">
            <w:pPr>
              <w:rPr>
                <w:snapToGrid w:val="0"/>
              </w:rPr>
            </w:pPr>
            <w:r>
              <w:rPr>
                <w:snapToGrid w:val="0"/>
              </w:rPr>
              <w:t>Pályázó</w:t>
            </w:r>
            <w:r w:rsidRPr="000B26EB">
              <w:rPr>
                <w:snapToGrid w:val="0"/>
              </w:rPr>
              <w:t xml:space="preserve"> megnevezése</w:t>
            </w:r>
            <w:r>
              <w:rPr>
                <w:snapToGrid w:val="0"/>
              </w:rPr>
              <w:t>: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90C9" w14:textId="77777777" w:rsidR="00D8560A" w:rsidRDefault="00D8560A" w:rsidP="008554F3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AF07BD" w14:paraId="74222A17" w14:textId="77777777" w:rsidTr="00FE7CD5">
        <w:trPr>
          <w:cantSplit/>
          <w:trHeight w:val="6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48E5CB" w14:textId="12E418D7" w:rsidR="00AF07BD" w:rsidRPr="00AF07BD" w:rsidRDefault="00D8560A" w:rsidP="00AF07B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  <w:r w:rsidR="00AF07BD">
              <w:rPr>
                <w:snapToGrid w:val="0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A484AC" w14:textId="202198AA" w:rsidR="00AF07BD" w:rsidRDefault="00AF07BD" w:rsidP="00AF07BD">
            <w:pPr>
              <w:rPr>
                <w:snapToGrid w:val="0"/>
              </w:rPr>
            </w:pPr>
            <w:r>
              <w:rPr>
                <w:snapToGrid w:val="0"/>
              </w:rPr>
              <w:t>Pályázó</w:t>
            </w:r>
            <w:r w:rsidRPr="000B26EB">
              <w:rPr>
                <w:snapToGrid w:val="0"/>
              </w:rPr>
              <w:t xml:space="preserve"> </w:t>
            </w:r>
            <w:r w:rsidR="00D8560A">
              <w:rPr>
                <w:snapToGrid w:val="0"/>
              </w:rPr>
              <w:t>adószáma</w:t>
            </w:r>
            <w:r>
              <w:rPr>
                <w:snapToGrid w:val="0"/>
              </w:rPr>
              <w:t>: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1D9" w14:textId="77777777" w:rsidR="00AF07BD" w:rsidRDefault="00AF07BD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AF07BD" w14:paraId="40C7AFA1" w14:textId="77777777" w:rsidTr="00FE7CD5">
        <w:trPr>
          <w:cantSplit/>
          <w:trHeight w:val="6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A7EFB11" w14:textId="4BE291BC" w:rsidR="00AF07BD" w:rsidRPr="00AF07BD" w:rsidRDefault="00D8560A" w:rsidP="00AF07B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="00AF07BD">
              <w:rPr>
                <w:snapToGrid w:val="0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728009" w14:textId="6078AA63" w:rsidR="00AF07BD" w:rsidRDefault="00AF07BD" w:rsidP="00AF07BD">
            <w:pPr>
              <w:rPr>
                <w:snapToGrid w:val="0"/>
              </w:rPr>
            </w:pPr>
            <w:r>
              <w:rPr>
                <w:snapToGrid w:val="0"/>
              </w:rPr>
              <w:t>Pályázó</w:t>
            </w:r>
            <w:r w:rsidRPr="000B26EB">
              <w:rPr>
                <w:snapToGrid w:val="0"/>
              </w:rPr>
              <w:t xml:space="preserve"> székhelyének címe</w:t>
            </w:r>
            <w:r>
              <w:rPr>
                <w:snapToGrid w:val="0"/>
              </w:rPr>
              <w:t>: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B057" w14:textId="77777777" w:rsidR="00AF07BD" w:rsidRDefault="00AF07BD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AF07BD" w14:paraId="221E9E6E" w14:textId="77777777" w:rsidTr="00FE7CD5">
        <w:trPr>
          <w:cantSplit/>
          <w:trHeight w:val="6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76DADAA" w14:textId="1A0D2909" w:rsidR="00AF07BD" w:rsidRPr="00AF07BD" w:rsidRDefault="00D8560A" w:rsidP="00AF07B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  <w:r w:rsidR="00AF07BD">
              <w:rPr>
                <w:snapToGrid w:val="0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AC306C" w14:textId="194BDBC3" w:rsidR="00AF07BD" w:rsidRDefault="00AF07BD" w:rsidP="00AF07BD">
            <w:pPr>
              <w:rPr>
                <w:snapToGrid w:val="0"/>
              </w:rPr>
            </w:pPr>
            <w:r>
              <w:rPr>
                <w:snapToGrid w:val="0"/>
              </w:rPr>
              <w:t>Pályázó telefonszáma: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4A9" w14:textId="77777777" w:rsidR="00AF07BD" w:rsidRDefault="00AF07BD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7330CDBD" w14:textId="77777777" w:rsidTr="00FE7CD5">
        <w:trPr>
          <w:cantSplit/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AFE15E" w14:textId="4804D9CA" w:rsidR="00FA6CCA" w:rsidRPr="00AF07BD" w:rsidRDefault="00D8560A" w:rsidP="00AF07B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  <w:r w:rsidR="00AF07BD">
              <w:rPr>
                <w:snapToGrid w:val="0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65B1A2" w14:textId="2F9A739D" w:rsidR="00FA6CCA" w:rsidRDefault="00AF07BD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Pályázó</w:t>
            </w:r>
            <w:r w:rsidRPr="000B26E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e-mail</w:t>
            </w:r>
            <w:r w:rsidRPr="000B26EB">
              <w:rPr>
                <w:snapToGrid w:val="0"/>
              </w:rPr>
              <w:t xml:space="preserve"> címe</w:t>
            </w:r>
            <w:r>
              <w:rPr>
                <w:snapToGrid w:val="0"/>
              </w:rPr>
              <w:t>: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6F91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AF07BD" w14:paraId="16B8E7B6" w14:textId="77777777" w:rsidTr="00FE7CD5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B2796E" w14:textId="77777777" w:rsidR="00AF07BD" w:rsidRDefault="00AF07BD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E96B18" w14:textId="77777777" w:rsidR="00AF07BD" w:rsidRPr="000B26EB" w:rsidRDefault="00AF07BD" w:rsidP="003D0031">
            <w:pPr>
              <w:spacing w:before="60" w:after="60"/>
              <w:rPr>
                <w:snapToGrid w:val="0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BE5467" w14:textId="77777777" w:rsidR="00AF07BD" w:rsidRDefault="00AF07BD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47D1F6CB" w14:textId="77777777" w:rsidR="00FE7CD5" w:rsidRDefault="00FE7CD5"/>
    <w:p w14:paraId="540DA022" w14:textId="29C51424" w:rsidR="00FE7CD5" w:rsidRDefault="00FE7CD5">
      <w:pPr>
        <w:overflowPunct/>
        <w:autoSpaceDE/>
        <w:autoSpaceDN/>
        <w:adjustRightInd/>
        <w:textAlignment w:val="auto"/>
      </w:pPr>
      <w:r>
        <w:br w:type="page"/>
      </w:r>
    </w:p>
    <w:p w14:paraId="08A2701D" w14:textId="77777777" w:rsidR="00FE7CD5" w:rsidRDefault="00FE7CD5"/>
    <w:tbl>
      <w:tblPr>
        <w:tblW w:w="935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2180"/>
        <w:gridCol w:w="2138"/>
        <w:gridCol w:w="3958"/>
      </w:tblGrid>
      <w:tr w:rsidR="00AF07BD" w:rsidRPr="00EE4B0A" w14:paraId="33F19A0D" w14:textId="77777777" w:rsidTr="00503039">
        <w:trPr>
          <w:cantSplit/>
          <w:trHeight w:val="1117"/>
        </w:trPr>
        <w:tc>
          <w:tcPr>
            <w:tcW w:w="93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0FC1CC0E" w14:textId="77777777" w:rsidR="00503039" w:rsidRDefault="0022483F" w:rsidP="00503039">
            <w:pPr>
              <w:jc w:val="center"/>
              <w:rPr>
                <w:b/>
                <w:bCs/>
                <w:sz w:val="28"/>
                <w:szCs w:val="28"/>
              </w:rPr>
            </w:pPr>
            <w:r w:rsidRPr="00EE4B0A">
              <w:rPr>
                <w:b/>
                <w:bCs/>
                <w:sz w:val="28"/>
                <w:szCs w:val="28"/>
              </w:rPr>
              <w:t xml:space="preserve">II. </w:t>
            </w:r>
          </w:p>
          <w:p w14:paraId="73D455EF" w14:textId="6579E136" w:rsidR="00AF07BD" w:rsidRPr="00EE4B0A" w:rsidRDefault="0022483F" w:rsidP="00503039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 w:rsidRPr="00EE4B0A">
              <w:rPr>
                <w:b/>
                <w:bCs/>
                <w:sz w:val="28"/>
                <w:szCs w:val="28"/>
              </w:rPr>
              <w:t>PÁLYÁZÓ NYILATKOZATA A TÁMOGATÁSI JOGVISZONY LÉTREJÖTTÉHEZ:</w:t>
            </w:r>
          </w:p>
        </w:tc>
      </w:tr>
      <w:tr w:rsidR="00FA6CCA" w14:paraId="5D3C6B2C" w14:textId="77777777" w:rsidTr="00FE7CD5">
        <w:trPr>
          <w:cantSplit/>
          <w:trHeight w:val="743"/>
        </w:trPr>
        <w:tc>
          <w:tcPr>
            <w:tcW w:w="935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8B0B46" w14:textId="5C936351" w:rsidR="00FA6CCA" w:rsidRDefault="00AF07BD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szCs w:val="24"/>
              </w:rPr>
              <w:t xml:space="preserve">Alulírott, </w:t>
            </w:r>
            <w:r w:rsidR="00FA6CCA" w:rsidRPr="0085562D">
              <w:rPr>
                <w:szCs w:val="24"/>
              </w:rPr>
              <w:t xml:space="preserve">mint a </w:t>
            </w:r>
            <w:r>
              <w:rPr>
                <w:szCs w:val="24"/>
              </w:rPr>
              <w:t>Pályázó</w:t>
            </w:r>
            <w:r w:rsidR="00FA6CCA" w:rsidRPr="0085562D">
              <w:rPr>
                <w:szCs w:val="24"/>
              </w:rPr>
              <w:t xml:space="preserve"> képviseletére jogosult személy, a </w:t>
            </w:r>
            <w:r>
              <w:rPr>
                <w:szCs w:val="24"/>
              </w:rPr>
              <w:t>Pályázó</w:t>
            </w:r>
            <w:r w:rsidR="00FA6CCA" w:rsidRPr="0085562D">
              <w:rPr>
                <w:szCs w:val="24"/>
              </w:rPr>
              <w:t xml:space="preserve"> nevében eljárva, büntetőjogi felelősségem tudatában, az alábbi nyilatkozatokat teszem</w:t>
            </w:r>
            <w:r w:rsidR="00FA6CCA">
              <w:rPr>
                <w:szCs w:val="24"/>
              </w:rPr>
              <w:t>:</w:t>
            </w:r>
          </w:p>
        </w:tc>
      </w:tr>
      <w:tr w:rsidR="00FA6CCA" w14:paraId="3ACB3B85" w14:textId="77777777" w:rsidTr="00FE7CD5">
        <w:trPr>
          <w:cantSplit/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1E862A7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8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1DA18B" w14:textId="1D560F3E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 xml:space="preserve">, hogy a pályázatban/kérelemben közölt adatok, információk és dokumentumok teljes körűek, </w:t>
            </w:r>
            <w:proofErr w:type="spellStart"/>
            <w:r w:rsidRPr="0085562D">
              <w:rPr>
                <w:szCs w:val="24"/>
              </w:rPr>
              <w:t>valódiak</w:t>
            </w:r>
            <w:proofErr w:type="spellEnd"/>
            <w:r w:rsidRPr="0085562D">
              <w:rPr>
                <w:szCs w:val="24"/>
              </w:rPr>
              <w:t xml:space="preserve"> és hitelesek</w:t>
            </w:r>
            <w:r w:rsidR="00AF07BD">
              <w:rPr>
                <w:szCs w:val="24"/>
              </w:rPr>
              <w:t>.</w:t>
            </w:r>
          </w:p>
        </w:tc>
      </w:tr>
      <w:tr w:rsidR="00FA6CCA" w14:paraId="2C8C59F8" w14:textId="77777777" w:rsidTr="00FE7CD5">
        <w:trPr>
          <w:cantSplit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B7380F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8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EE49A8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>, hogy az adott tárgyban támogatási igényt korábban, vagy jelen kérelmemmel egyidejűleg az alábbi helyekre nyújtottam be:</w:t>
            </w:r>
          </w:p>
        </w:tc>
      </w:tr>
      <w:tr w:rsidR="00FA6CCA" w14:paraId="28B926C4" w14:textId="77777777" w:rsidTr="00FE7CD5">
        <w:trPr>
          <w:cantSplit/>
          <w:trHeight w:val="3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6451D1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A386C8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2.1.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7687EA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Hova: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ED02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04DFC837" w14:textId="77777777" w:rsidTr="00FE7CD5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10FA27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5998EA" w14:textId="77777777" w:rsidR="00FA6CCA" w:rsidRDefault="00FA6CCA" w:rsidP="003D0031">
            <w:pPr>
              <w:jc w:val="center"/>
              <w:rPr>
                <w:snapToGrid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84C0E51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Mikor: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3F1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1DA8EB48" w14:textId="77777777" w:rsidTr="00FE7CD5">
        <w:trPr>
          <w:cantSplit/>
          <w:trHeight w:val="3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8109A48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FB8DC1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079F78A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Hova: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151D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74F6A561" w14:textId="77777777" w:rsidTr="00FE7CD5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56DDC1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862295" w14:textId="77777777" w:rsidR="00FA6CCA" w:rsidRDefault="00FA6CCA" w:rsidP="003D0031">
            <w:pPr>
              <w:jc w:val="center"/>
              <w:rPr>
                <w:snapToGrid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BE99682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Mikor: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ADAE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0187883E" w14:textId="77777777" w:rsidTr="00FE7CD5">
        <w:trPr>
          <w:cantSplit/>
          <w:trHeight w:val="3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336AC8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944DE8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47D6931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Hova: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4135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4BF21B19" w14:textId="77777777" w:rsidTr="00FE7CD5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825AE9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EE672D0" w14:textId="77777777" w:rsidR="00FA6CCA" w:rsidRDefault="00FA6CCA" w:rsidP="003D0031">
            <w:pPr>
              <w:jc w:val="center"/>
              <w:rPr>
                <w:snapToGrid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CF7686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Mikor: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A7F4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626C3E35" w14:textId="77777777" w:rsidTr="00FE7CD5">
        <w:trPr>
          <w:cantSplit/>
          <w:trHeight w:val="10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20677A8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8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293F3F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>, hogy csőd-, felszámolási, végelszámolási, kényszer-végelszámolási, törlési, kényszertörlési, vagy a megszüntetésére irányuló, jogszabályban meghatározott más eljárás, adósságrendezési, illetve a működését ellehetetlenítő végrehajtási eljárás alatt</w:t>
            </w:r>
          </w:p>
        </w:tc>
      </w:tr>
      <w:tr w:rsidR="00FA6CCA" w14:paraId="5694ECB6" w14:textId="77777777" w:rsidTr="00FE7CD5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9B6DDD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ED2A5BA" w14:textId="77777777" w:rsidR="00FA6CCA" w:rsidRDefault="00FA6CCA" w:rsidP="003D0031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C6E1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áll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9EC0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nem áll</w:t>
            </w:r>
            <w:r>
              <w:rPr>
                <w:rStyle w:val="Lbjegyzet-hivatkozs"/>
                <w:szCs w:val="24"/>
              </w:rPr>
              <w:footnoteReference w:id="1"/>
            </w:r>
          </w:p>
        </w:tc>
      </w:tr>
      <w:tr w:rsidR="00FA6CCA" w14:paraId="5BF14C3B" w14:textId="77777777" w:rsidTr="00FE7CD5">
        <w:trPr>
          <w:cantSplit/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A49EE77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8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5630F0" w14:textId="062F8389" w:rsidR="00AF07BD" w:rsidRDefault="00AF07BD" w:rsidP="003D003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FA6CCA" w:rsidRPr="0085562D">
              <w:rPr>
                <w:szCs w:val="24"/>
              </w:rPr>
              <w:t xml:space="preserve">Amennyiben a </w:t>
            </w:r>
            <w:r>
              <w:rPr>
                <w:szCs w:val="24"/>
              </w:rPr>
              <w:t>Pályázó</w:t>
            </w:r>
            <w:r w:rsidR="00FA6CCA" w:rsidRPr="0085562D">
              <w:rPr>
                <w:szCs w:val="24"/>
              </w:rPr>
              <w:t xml:space="preserve"> nem áll a fent megnevezett eljárás alatt</w:t>
            </w:r>
            <w:r>
              <w:rPr>
                <w:szCs w:val="24"/>
              </w:rPr>
              <w:t>)</w:t>
            </w:r>
          </w:p>
          <w:p w14:paraId="12DDF651" w14:textId="77777777" w:rsidR="00AF07BD" w:rsidRDefault="00AF07BD" w:rsidP="003D0031">
            <w:pPr>
              <w:jc w:val="both"/>
              <w:rPr>
                <w:szCs w:val="24"/>
              </w:rPr>
            </w:pPr>
          </w:p>
          <w:p w14:paraId="714E17BB" w14:textId="1543EF14" w:rsidR="00FA6CCA" w:rsidRDefault="00AF07BD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zCs w:val="24"/>
              </w:rPr>
              <w:t>N</w:t>
            </w:r>
            <w:r w:rsidR="00FA6CCA">
              <w:rPr>
                <w:b/>
                <w:bCs/>
                <w:szCs w:val="24"/>
              </w:rPr>
              <w:t xml:space="preserve">yilatkozom </w:t>
            </w:r>
            <w:r w:rsidR="00FA6CCA">
              <w:rPr>
                <w:szCs w:val="24"/>
              </w:rPr>
              <w:t>(</w:t>
            </w:r>
            <w:r w:rsidR="00FA6CCA" w:rsidRPr="0085562D">
              <w:rPr>
                <w:szCs w:val="24"/>
              </w:rPr>
              <w:t>kijelentem</w:t>
            </w:r>
            <w:r w:rsidR="00FA6CCA">
              <w:rPr>
                <w:szCs w:val="24"/>
              </w:rPr>
              <w:t>)</w:t>
            </w:r>
            <w:r w:rsidR="00FA6CCA" w:rsidRPr="0085562D">
              <w:rPr>
                <w:szCs w:val="24"/>
              </w:rPr>
              <w:t xml:space="preserve">, hogy a </w:t>
            </w:r>
            <w:r w:rsidR="00FA6CCA">
              <w:rPr>
                <w:szCs w:val="24"/>
              </w:rPr>
              <w:t>T</w:t>
            </w:r>
            <w:r w:rsidR="00FA6CCA" w:rsidRPr="0085562D">
              <w:rPr>
                <w:szCs w:val="24"/>
              </w:rPr>
              <w:t xml:space="preserve">ámogatási </w:t>
            </w:r>
            <w:r w:rsidR="00FA6CCA">
              <w:rPr>
                <w:szCs w:val="24"/>
              </w:rPr>
              <w:t>S</w:t>
            </w:r>
            <w:r w:rsidR="00FA6CCA" w:rsidRPr="0085562D">
              <w:rPr>
                <w:szCs w:val="24"/>
              </w:rPr>
              <w:t>zerződés megkötését követően indult, jelen nyilatkozat szerinti eljárásról 5 napon belül tájékoztatom a Támogatót</w:t>
            </w:r>
            <w:r w:rsidR="00FA6CCA">
              <w:rPr>
                <w:szCs w:val="24"/>
              </w:rPr>
              <w:t>.</w:t>
            </w:r>
          </w:p>
        </w:tc>
      </w:tr>
      <w:tr w:rsidR="00FA6CCA" w14:paraId="517510B6" w14:textId="77777777" w:rsidTr="00FE7CD5">
        <w:trPr>
          <w:cantSplit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065178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br w:type="page"/>
            </w:r>
            <w:r>
              <w:rPr>
                <w:snapToGrid w:val="0"/>
              </w:rPr>
              <w:t>5.</w:t>
            </w:r>
          </w:p>
        </w:tc>
        <w:tc>
          <w:tcPr>
            <w:tcW w:w="8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7040DC" w14:textId="2AFDF33F" w:rsidR="00FA6CCA" w:rsidRPr="0085562D" w:rsidRDefault="00FA6CCA" w:rsidP="003D0031">
            <w:pPr>
              <w:jc w:val="both"/>
              <w:rPr>
                <w:szCs w:val="24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 xml:space="preserve">, hogy </w:t>
            </w:r>
            <w:r w:rsidR="00BE67BB" w:rsidRPr="0085562D">
              <w:rPr>
                <w:szCs w:val="24"/>
              </w:rPr>
              <w:t>az általam képviselt szervezet</w:t>
            </w:r>
            <w:r w:rsidR="00BE67BB">
              <w:rPr>
                <w:szCs w:val="24"/>
              </w:rPr>
              <w:t xml:space="preserve"> </w:t>
            </w:r>
            <w:r w:rsidRPr="0085562D">
              <w:rPr>
                <w:szCs w:val="24"/>
              </w:rPr>
              <w:t>nem tartoz</w:t>
            </w:r>
            <w:r w:rsidR="00BE67BB">
              <w:rPr>
                <w:szCs w:val="24"/>
              </w:rPr>
              <w:t>ik</w:t>
            </w:r>
            <w:r w:rsidRPr="0085562D">
              <w:rPr>
                <w:szCs w:val="24"/>
              </w:rPr>
              <w:t xml:space="preserve"> az államháztartásról szóló 2011. évi CXCV. törvény (a továbbiakban: Áht.) 48/B. § (1) bekezdésében meghatározott körbe. (Lásd tájékoztató a nyilatkozat végén.)</w:t>
            </w:r>
          </w:p>
        </w:tc>
      </w:tr>
      <w:tr w:rsidR="00FA6CCA" w14:paraId="7CE38991" w14:textId="77777777" w:rsidTr="00FE7CD5">
        <w:trPr>
          <w:cantSplit/>
          <w:trHeight w:val="11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30EF953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8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7FAB83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 xml:space="preserve">, hogy az általam képviselt szervezet az államháztartásról szóló 2011. évi CXCV. törvény (a továbbiakban: Áht.) 50. § (1) bekezdés a) pontjában meghatározott </w:t>
            </w:r>
            <w:r w:rsidRPr="00BD7310">
              <w:rPr>
                <w:bCs/>
                <w:szCs w:val="24"/>
              </w:rPr>
              <w:t>rendezett munkaügyi kapcsolatok</w:t>
            </w:r>
            <w:r w:rsidRPr="0085562D">
              <w:rPr>
                <w:szCs w:val="24"/>
              </w:rPr>
              <w:t xml:space="preserve"> követelményének</w:t>
            </w:r>
          </w:p>
        </w:tc>
      </w:tr>
      <w:tr w:rsidR="00FA6CCA" w14:paraId="67AA3718" w14:textId="77777777" w:rsidTr="00FE7CD5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217CBB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BAF1EA" w14:textId="77777777" w:rsidR="00FA6CCA" w:rsidRDefault="00FA6CCA" w:rsidP="003D0031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9200" w14:textId="77777777" w:rsidR="00FA6CCA" w:rsidRPr="00B724C6" w:rsidRDefault="00FA6CCA" w:rsidP="003D0031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megfelel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C45F" w14:textId="77777777" w:rsidR="00FA6CCA" w:rsidRPr="00B724C6" w:rsidRDefault="00FA6CCA" w:rsidP="003D0031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nem felel meg</w:t>
            </w:r>
            <w:r w:rsidRPr="00B724C6">
              <w:rPr>
                <w:rStyle w:val="Lbjegyzet-hivatkozs"/>
                <w:szCs w:val="24"/>
              </w:rPr>
              <w:footnoteReference w:id="2"/>
            </w:r>
          </w:p>
        </w:tc>
      </w:tr>
      <w:tr w:rsidR="00FA6CCA" w14:paraId="17287B40" w14:textId="77777777" w:rsidTr="00FE7CD5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810719C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E311A2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85562D">
              <w:rPr>
                <w:szCs w:val="24"/>
              </w:rPr>
              <w:t xml:space="preserve">(Lásd tájékoztató a </w:t>
            </w:r>
            <w:r>
              <w:rPr>
                <w:szCs w:val="24"/>
              </w:rPr>
              <w:t>N</w:t>
            </w:r>
            <w:r w:rsidRPr="0085562D">
              <w:rPr>
                <w:szCs w:val="24"/>
              </w:rPr>
              <w:t>yilatkozat</w:t>
            </w:r>
            <w:r>
              <w:rPr>
                <w:szCs w:val="24"/>
              </w:rPr>
              <w:t>nyomtatvány</w:t>
            </w:r>
            <w:r w:rsidRPr="0085562D">
              <w:rPr>
                <w:szCs w:val="24"/>
              </w:rPr>
              <w:t xml:space="preserve"> végén.)</w:t>
            </w:r>
          </w:p>
        </w:tc>
      </w:tr>
    </w:tbl>
    <w:p w14:paraId="5AB3C381" w14:textId="77777777" w:rsidR="00FE7CD5" w:rsidRDefault="00FE7CD5"/>
    <w:p w14:paraId="2118C368" w14:textId="4E0D2B45" w:rsidR="00FE7CD5" w:rsidRDefault="00FE7CD5">
      <w:pPr>
        <w:overflowPunct/>
        <w:autoSpaceDE/>
        <w:autoSpaceDN/>
        <w:adjustRightInd/>
        <w:textAlignment w:val="auto"/>
      </w:pPr>
      <w:r>
        <w:br w:type="page"/>
      </w:r>
    </w:p>
    <w:p w14:paraId="6A41E2A3" w14:textId="77777777" w:rsidR="00FE7CD5" w:rsidRDefault="00FE7CD5"/>
    <w:tbl>
      <w:tblPr>
        <w:tblW w:w="93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"/>
        <w:gridCol w:w="517"/>
        <w:gridCol w:w="23"/>
        <w:gridCol w:w="540"/>
        <w:gridCol w:w="3148"/>
        <w:gridCol w:w="1170"/>
        <w:gridCol w:w="3927"/>
        <w:gridCol w:w="31"/>
      </w:tblGrid>
      <w:tr w:rsidR="00FA6CCA" w14:paraId="5F10ED3A" w14:textId="77777777" w:rsidTr="00FE7CD5">
        <w:trPr>
          <w:gridBefore w:val="1"/>
          <w:wBefore w:w="22" w:type="dxa"/>
          <w:cantSplit/>
          <w:trHeight w:val="1100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0D026C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22973E" w14:textId="67AB1F96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 xml:space="preserve">, hogy </w:t>
            </w:r>
            <w:r w:rsidR="00BE67BB" w:rsidRPr="0085562D">
              <w:rPr>
                <w:szCs w:val="24"/>
              </w:rPr>
              <w:t>az általam képviselt szervezet</w:t>
            </w:r>
            <w:r w:rsidR="00BE67BB">
              <w:rPr>
                <w:szCs w:val="24"/>
              </w:rPr>
              <w:t>nek</w:t>
            </w:r>
            <w:r w:rsidR="00BE67BB" w:rsidRPr="0085562D">
              <w:rPr>
                <w:szCs w:val="24"/>
              </w:rPr>
              <w:t xml:space="preserve"> </w:t>
            </w:r>
            <w:r w:rsidRPr="0085562D">
              <w:rPr>
                <w:szCs w:val="24"/>
              </w:rPr>
              <w:t>az államháztartásról szóló törvény végrehajtásáról szóló 368/2011. (XII. 31.) Korm. rendelet (a továbbiakban: Ávr.) 75. § (2) bekezdés e) pontja szerint harmadik személy irányában</w:t>
            </w:r>
          </w:p>
        </w:tc>
      </w:tr>
      <w:tr w:rsidR="00FA6CCA" w14:paraId="192B6ABF" w14:textId="77777777" w:rsidTr="00FE7CD5">
        <w:trPr>
          <w:gridBefore w:val="1"/>
          <w:wBefore w:w="22" w:type="dxa"/>
          <w:cantSplit/>
          <w:trHeight w:val="378"/>
        </w:trPr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769C3C1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879C5B" w14:textId="77777777" w:rsidR="00FA6CCA" w:rsidRDefault="00FA6CCA" w:rsidP="003D0031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0F59" w14:textId="77777777" w:rsidR="00FA6CCA" w:rsidRPr="00B724C6" w:rsidRDefault="00FA6CCA" w:rsidP="003D0031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fennáll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9D54" w14:textId="77777777" w:rsidR="00FA6CCA" w:rsidRPr="00B724C6" w:rsidRDefault="00FA6CCA" w:rsidP="003D0031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nem áll fen</w:t>
            </w:r>
            <w:r w:rsidRPr="00B724C6">
              <w:rPr>
                <w:rStyle w:val="Lbjegyzet-hivatkozs"/>
                <w:szCs w:val="24"/>
              </w:rPr>
              <w:footnoteReference w:id="3"/>
            </w:r>
          </w:p>
        </w:tc>
      </w:tr>
      <w:tr w:rsidR="00FA6CCA" w14:paraId="11B59AD7" w14:textId="77777777" w:rsidTr="00FE7CD5">
        <w:trPr>
          <w:gridBefore w:val="1"/>
          <w:wBefore w:w="22" w:type="dxa"/>
          <w:cantSplit/>
          <w:trHeight w:val="713"/>
        </w:trPr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AAE2F3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D15BA6" w14:textId="2AE7BCCC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85562D">
              <w:rPr>
                <w:szCs w:val="24"/>
              </w:rPr>
              <w:t>olyan kötelezettség</w:t>
            </w:r>
            <w:r w:rsidR="00BE67BB">
              <w:rPr>
                <w:szCs w:val="24"/>
              </w:rPr>
              <w:t>e</w:t>
            </w:r>
            <w:r w:rsidRPr="0085562D">
              <w:rPr>
                <w:szCs w:val="24"/>
              </w:rPr>
              <w:t>, amely a költségvetési támogatás céljának megvalósulását meghiúsíthatja</w:t>
            </w:r>
            <w:r>
              <w:rPr>
                <w:szCs w:val="24"/>
              </w:rPr>
              <w:t>.</w:t>
            </w:r>
          </w:p>
        </w:tc>
      </w:tr>
      <w:tr w:rsidR="00FA6CCA" w14:paraId="43247417" w14:textId="77777777" w:rsidTr="00FE7CD5">
        <w:trPr>
          <w:gridBefore w:val="1"/>
          <w:wBefore w:w="22" w:type="dxa"/>
          <w:cantSplit/>
          <w:trHeight w:val="801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F01F208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AF2B80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>
              <w:rPr>
                <w:szCs w:val="24"/>
              </w:rPr>
              <w:t xml:space="preserve"> (k</w:t>
            </w:r>
            <w:r w:rsidRPr="0085562D">
              <w:rPr>
                <w:szCs w:val="24"/>
              </w:rPr>
              <w:t>ijelentem</w:t>
            </w:r>
            <w:r>
              <w:rPr>
                <w:szCs w:val="24"/>
              </w:rPr>
              <w:t>)</w:t>
            </w:r>
            <w:r w:rsidRPr="0085562D">
              <w:rPr>
                <w:szCs w:val="24"/>
              </w:rPr>
              <w:t>, hogy az általam képviselt szervezet az általános forgalmi adóról szóló 2007. évi CXXVII. törvény alapján ÁFA levonási joggal</w:t>
            </w:r>
          </w:p>
        </w:tc>
      </w:tr>
      <w:tr w:rsidR="00FA6CCA" w14:paraId="5416009E" w14:textId="77777777" w:rsidTr="00FE7CD5">
        <w:trPr>
          <w:gridBefore w:val="1"/>
          <w:wBefore w:w="22" w:type="dxa"/>
          <w:cantSplit/>
          <w:trHeight w:val="378"/>
        </w:trPr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865EBC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ED3DF9" w14:textId="77777777" w:rsidR="00FA6CCA" w:rsidRDefault="00FA6CCA" w:rsidP="003D0031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D9B" w14:textId="364E5571" w:rsidR="00FA6CCA" w:rsidRPr="00B724C6" w:rsidRDefault="00FA6CCA" w:rsidP="003D0031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rendelkez</w:t>
            </w:r>
            <w:r w:rsidR="00BE67BB">
              <w:rPr>
                <w:snapToGrid w:val="0"/>
              </w:rPr>
              <w:t>i</w:t>
            </w:r>
            <w:r w:rsidRPr="00B724C6">
              <w:rPr>
                <w:snapToGrid w:val="0"/>
              </w:rPr>
              <w:t>k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7D55" w14:textId="439385C5" w:rsidR="00FA6CCA" w:rsidRPr="00B724C6" w:rsidRDefault="00FA6CCA" w:rsidP="003D0031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nem rendelkez</w:t>
            </w:r>
            <w:r w:rsidR="00BE67BB">
              <w:rPr>
                <w:snapToGrid w:val="0"/>
              </w:rPr>
              <w:t>i</w:t>
            </w:r>
            <w:r w:rsidRPr="00B724C6">
              <w:rPr>
                <w:snapToGrid w:val="0"/>
              </w:rPr>
              <w:t>k</w:t>
            </w:r>
            <w:r w:rsidRPr="00B724C6">
              <w:rPr>
                <w:rStyle w:val="Lbjegyzet-hivatkozs"/>
                <w:szCs w:val="24"/>
              </w:rPr>
              <w:footnoteReference w:id="4"/>
            </w:r>
          </w:p>
        </w:tc>
      </w:tr>
      <w:tr w:rsidR="00FA6CCA" w14:paraId="369EBCB4" w14:textId="77777777" w:rsidTr="00FE7CD5">
        <w:trPr>
          <w:gridBefore w:val="1"/>
          <w:wBefore w:w="22" w:type="dxa"/>
          <w:cantSplit/>
          <w:trHeight w:val="801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2285F6" w14:textId="1742A8E4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7A2308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85562D">
              <w:rPr>
                <w:szCs w:val="24"/>
              </w:rPr>
              <w:t xml:space="preserve">Amennyiben rendelkezik, úgy </w:t>
            </w:r>
            <w:r>
              <w:rPr>
                <w:szCs w:val="24"/>
              </w:rPr>
              <w:t>a Támogatási S</w:t>
            </w:r>
            <w:r w:rsidRPr="0085562D">
              <w:rPr>
                <w:szCs w:val="24"/>
              </w:rPr>
              <w:t>zerződés szerinti támogatás terhére teljesítendő kifizetésekkel kapcsolatban</w:t>
            </w:r>
            <w:r>
              <w:rPr>
                <w:szCs w:val="24"/>
              </w:rPr>
              <w:t xml:space="preserve"> </w:t>
            </w:r>
            <w:r w:rsidRPr="00BD7310">
              <w:rPr>
                <w:b/>
                <w:bCs/>
                <w:szCs w:val="24"/>
              </w:rPr>
              <w:t>nyilatkozom</w:t>
            </w:r>
            <w:r>
              <w:rPr>
                <w:szCs w:val="24"/>
              </w:rPr>
              <w:t>, hogy</w:t>
            </w:r>
            <w:r w:rsidRPr="0085562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az </w:t>
            </w:r>
            <w:r w:rsidRPr="0085562D">
              <w:rPr>
                <w:szCs w:val="24"/>
              </w:rPr>
              <w:t>ÁFA levonási jogával</w:t>
            </w:r>
          </w:p>
        </w:tc>
      </w:tr>
      <w:tr w:rsidR="00FA6CCA" w14:paraId="7ECF57EB" w14:textId="77777777" w:rsidTr="00FE7CD5">
        <w:trPr>
          <w:gridBefore w:val="1"/>
          <w:wBefore w:w="22" w:type="dxa"/>
          <w:cantSplit/>
          <w:trHeight w:val="378"/>
        </w:trPr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BA1438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7A65F1E" w14:textId="77777777" w:rsidR="00FA6CCA" w:rsidRDefault="00FA6CCA" w:rsidP="003D0031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D347" w14:textId="77777777" w:rsidR="00FA6CCA" w:rsidRPr="00B724C6" w:rsidRDefault="00FA6CCA" w:rsidP="003D0031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élni kívánok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F8F2" w14:textId="77777777" w:rsidR="00FA6CCA" w:rsidRPr="00B724C6" w:rsidRDefault="00FA6CCA" w:rsidP="003D0031">
            <w:pPr>
              <w:jc w:val="center"/>
              <w:rPr>
                <w:snapToGrid w:val="0"/>
              </w:rPr>
            </w:pPr>
            <w:r w:rsidRPr="00B724C6">
              <w:rPr>
                <w:snapToGrid w:val="0"/>
              </w:rPr>
              <w:t>nem kívánok élni</w:t>
            </w:r>
            <w:r w:rsidRPr="00B724C6">
              <w:rPr>
                <w:rStyle w:val="Lbjegyzet-hivatkozs"/>
                <w:szCs w:val="24"/>
              </w:rPr>
              <w:footnoteReference w:id="5"/>
            </w:r>
          </w:p>
        </w:tc>
      </w:tr>
      <w:tr w:rsidR="00FA6CCA" w14:paraId="6C3FACA5" w14:textId="77777777" w:rsidTr="00FE7CD5">
        <w:trPr>
          <w:gridBefore w:val="1"/>
          <w:wBefore w:w="22" w:type="dxa"/>
          <w:cantSplit/>
          <w:trHeight w:val="88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36CC3CF" w14:textId="548EB297" w:rsidR="00FA6CCA" w:rsidRDefault="00BE67BB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  <w:r w:rsidR="00FA6CCA">
              <w:rPr>
                <w:snapToGrid w:val="0"/>
              </w:rPr>
              <w:t>.</w:t>
            </w: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A0DCB4" w14:textId="77777777" w:rsidR="00FA6CCA" w:rsidRPr="0085562D" w:rsidRDefault="00FA6CCA" w:rsidP="003D0031">
            <w:pPr>
              <w:jc w:val="both"/>
              <w:rPr>
                <w:szCs w:val="24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>
              <w:rPr>
                <w:szCs w:val="24"/>
              </w:rPr>
              <w:t>, illetve v</w:t>
            </w:r>
            <w:r w:rsidRPr="00BD7310">
              <w:rPr>
                <w:szCs w:val="24"/>
              </w:rPr>
              <w:t>állalom</w:t>
            </w:r>
            <w:r w:rsidRPr="0085562D">
              <w:rPr>
                <w:szCs w:val="24"/>
              </w:rPr>
              <w:t>, hogy a jelen nyilatkozatban megadott fellelhetőség megváltozása esetén a Támogatót 15 napon belül értesítem</w:t>
            </w:r>
            <w:r>
              <w:rPr>
                <w:szCs w:val="24"/>
              </w:rPr>
              <w:t>.</w:t>
            </w:r>
          </w:p>
        </w:tc>
      </w:tr>
      <w:tr w:rsidR="00FA6CCA" w14:paraId="708B1D35" w14:textId="77777777" w:rsidTr="00FE7CD5">
        <w:trPr>
          <w:gridBefore w:val="1"/>
          <w:wBefore w:w="22" w:type="dxa"/>
          <w:cantSplit/>
          <w:trHeight w:val="97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CF2C2D" w14:textId="47162CC6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BE67BB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DEAC76" w14:textId="3F667C25" w:rsidR="00FA6CCA" w:rsidRPr="0085562D" w:rsidRDefault="00BE67BB" w:rsidP="003D0031">
            <w:pPr>
              <w:jc w:val="both"/>
              <w:rPr>
                <w:szCs w:val="24"/>
              </w:rPr>
            </w:pPr>
            <w:r w:rsidRPr="00BE67BB">
              <w:rPr>
                <w:b/>
                <w:bCs/>
                <w:color w:val="000000"/>
              </w:rPr>
              <w:t>T</w:t>
            </w:r>
            <w:r w:rsidR="00FA6CCA" w:rsidRPr="00BE67BB">
              <w:rPr>
                <w:b/>
                <w:bCs/>
                <w:color w:val="000000"/>
              </w:rPr>
              <w:t>udomásul veszem</w:t>
            </w:r>
            <w:r w:rsidR="00FA6CCA" w:rsidRPr="00E45EA3">
              <w:rPr>
                <w:color w:val="000000"/>
              </w:rPr>
              <w:t xml:space="preserve">, hogy a </w:t>
            </w:r>
            <w:r w:rsidR="00F55FC4">
              <w:rPr>
                <w:color w:val="000000"/>
              </w:rPr>
              <w:t xml:space="preserve">Támogató </w:t>
            </w:r>
            <w:r w:rsidR="00FA6CCA" w:rsidRPr="00E45EA3">
              <w:rPr>
                <w:color w:val="000000"/>
              </w:rPr>
              <w:t>a támogatás felhasználását ellenőrzi, ehhez köteles vagyok a kért adatokat szolgáltatni</w:t>
            </w:r>
            <w:r w:rsidR="00FA6CCA" w:rsidRPr="00E3746D">
              <w:rPr>
                <w:color w:val="000000"/>
              </w:rPr>
              <w:t>.</w:t>
            </w:r>
          </w:p>
        </w:tc>
      </w:tr>
      <w:tr w:rsidR="00FA6CCA" w14:paraId="383E0D50" w14:textId="77777777" w:rsidTr="00FE7CD5">
        <w:trPr>
          <w:gridBefore w:val="1"/>
          <w:wBefore w:w="22" w:type="dxa"/>
          <w:cantSplit/>
          <w:trHeight w:val="107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3EC5B23" w14:textId="6966E128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BE67BB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71224F" w14:textId="601D2C0A" w:rsidR="00FA6CCA" w:rsidRDefault="00BE67BB" w:rsidP="003D0031">
            <w:pPr>
              <w:jc w:val="both"/>
              <w:rPr>
                <w:b/>
                <w:bCs/>
                <w:color w:val="000000"/>
              </w:rPr>
            </w:pPr>
            <w:r w:rsidRPr="00BE67BB">
              <w:rPr>
                <w:b/>
                <w:color w:val="000000"/>
              </w:rPr>
              <w:t>T</w:t>
            </w:r>
            <w:r w:rsidR="00FA6CCA" w:rsidRPr="00BE67BB">
              <w:rPr>
                <w:b/>
                <w:color w:val="000000"/>
              </w:rPr>
              <w:t>udomásul veszem</w:t>
            </w:r>
            <w:r w:rsidR="00FA6CCA" w:rsidRPr="009661A4">
              <w:rPr>
                <w:bCs/>
                <w:color w:val="000000"/>
              </w:rPr>
              <w:t>, hogy a nyertes pályázók megnevezését és az elnyert támogatási összeget a Kezelő, tekintettel azok közérdekű adat voltára, nyilvánosságra hozza.</w:t>
            </w:r>
          </w:p>
        </w:tc>
      </w:tr>
      <w:tr w:rsidR="00FA6CCA" w14:paraId="0964D7CD" w14:textId="77777777" w:rsidTr="00FE7CD5">
        <w:trPr>
          <w:gridBefore w:val="1"/>
          <w:wBefore w:w="22" w:type="dxa"/>
          <w:cantSplit/>
          <w:trHeight w:val="9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917D05" w14:textId="53401FAA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BE67BB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76032E" w14:textId="218D5C7C" w:rsidR="00FA6CCA" w:rsidRPr="0085562D" w:rsidRDefault="00FA6CCA" w:rsidP="003D0031">
            <w:pPr>
              <w:jc w:val="both"/>
              <w:rPr>
                <w:szCs w:val="24"/>
              </w:rPr>
            </w:pPr>
            <w:r w:rsidRPr="00B724C6">
              <w:rPr>
                <w:b/>
                <w:bCs/>
                <w:szCs w:val="24"/>
              </w:rPr>
              <w:t>N</w:t>
            </w:r>
            <w:r w:rsidRPr="00BD7310">
              <w:rPr>
                <w:b/>
                <w:bCs/>
                <w:szCs w:val="24"/>
              </w:rPr>
              <w:t>yilatkozom</w:t>
            </w:r>
            <w:r w:rsidRPr="0085562D">
              <w:rPr>
                <w:szCs w:val="24"/>
              </w:rPr>
              <w:t>, hogy a</w:t>
            </w:r>
            <w:r>
              <w:rPr>
                <w:szCs w:val="24"/>
              </w:rPr>
              <w:t>z</w:t>
            </w:r>
            <w:r w:rsidRPr="0085562D">
              <w:rPr>
                <w:szCs w:val="24"/>
              </w:rPr>
              <w:t xml:space="preserve"> </w:t>
            </w:r>
            <w:r w:rsidRPr="00AB7A0F">
              <w:rPr>
                <w:szCs w:val="24"/>
              </w:rPr>
              <w:t xml:space="preserve">államháztartásról szóló 2011. évi CXCV. törvény </w:t>
            </w:r>
            <w:r w:rsidRPr="00B724C6">
              <w:rPr>
                <w:szCs w:val="24"/>
              </w:rPr>
              <w:t>48/B. § (1)</w:t>
            </w:r>
            <w:r>
              <w:rPr>
                <w:szCs w:val="24"/>
              </w:rPr>
              <w:t xml:space="preserve"> bekezdés szerinti összeférhetetlenség </w:t>
            </w:r>
            <w:r w:rsidR="00BE67BB" w:rsidRPr="0085562D">
              <w:rPr>
                <w:szCs w:val="24"/>
              </w:rPr>
              <w:t>az általam képviselt szervezet</w:t>
            </w:r>
            <w:r w:rsidR="00BE67BB">
              <w:rPr>
                <w:szCs w:val="24"/>
              </w:rPr>
              <w:t>tel</w:t>
            </w:r>
            <w:r w:rsidR="00BE67BB" w:rsidRPr="0085562D">
              <w:rPr>
                <w:szCs w:val="24"/>
              </w:rPr>
              <w:t xml:space="preserve"> </w:t>
            </w:r>
            <w:r>
              <w:rPr>
                <w:szCs w:val="24"/>
              </w:rPr>
              <w:t>nem áll fenn.</w:t>
            </w:r>
          </w:p>
        </w:tc>
      </w:tr>
      <w:tr w:rsidR="00FA6CCA" w14:paraId="4E23F583" w14:textId="77777777" w:rsidTr="00FE7CD5">
        <w:trPr>
          <w:gridBefore w:val="1"/>
          <w:wBefore w:w="22" w:type="dxa"/>
          <w:cantSplit/>
          <w:trHeight w:val="98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CB79003" w14:textId="7E2CF6C9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BE67BB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1CBA4D" w14:textId="77777777" w:rsidR="00FA6CCA" w:rsidRPr="0085562D" w:rsidRDefault="00FA6CCA" w:rsidP="003D0031">
            <w:pPr>
              <w:jc w:val="both"/>
              <w:rPr>
                <w:szCs w:val="24"/>
              </w:rPr>
            </w:pPr>
            <w:r w:rsidRPr="0085562D">
              <w:rPr>
                <w:szCs w:val="24"/>
              </w:rPr>
              <w:t xml:space="preserve">Büntetőjogi felelősségem tudatában </w:t>
            </w:r>
            <w:r w:rsidRPr="00BD7310">
              <w:rPr>
                <w:b/>
                <w:bCs/>
                <w:szCs w:val="24"/>
              </w:rPr>
              <w:t>nyilatkozom</w:t>
            </w:r>
            <w:r>
              <w:rPr>
                <w:szCs w:val="24"/>
              </w:rPr>
              <w:t xml:space="preserve"> (</w:t>
            </w:r>
            <w:r w:rsidRPr="0085562D">
              <w:rPr>
                <w:szCs w:val="24"/>
              </w:rPr>
              <w:t>kijelentem</w:t>
            </w:r>
            <w:r>
              <w:rPr>
                <w:szCs w:val="24"/>
              </w:rPr>
              <w:t>)</w:t>
            </w:r>
            <w:r w:rsidRPr="0085562D">
              <w:rPr>
                <w:szCs w:val="24"/>
              </w:rPr>
              <w:t>, hogy a jelen nyilatkozatban közölt adatok, információk mindenben megfelelnek a valóságnak.</w:t>
            </w:r>
          </w:p>
        </w:tc>
      </w:tr>
      <w:tr w:rsidR="004A630F" w14:paraId="4D30D6B8" w14:textId="77777777" w:rsidTr="00503039">
        <w:trPr>
          <w:gridBefore w:val="1"/>
          <w:wBefore w:w="22" w:type="dxa"/>
          <w:cantSplit/>
          <w:trHeight w:val="59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04C742" w14:textId="77777777" w:rsidR="004A630F" w:rsidRDefault="004A630F" w:rsidP="003D0031">
            <w:pPr>
              <w:jc w:val="center"/>
              <w:rPr>
                <w:snapToGrid w:val="0"/>
              </w:rPr>
            </w:pP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5D0260" w14:textId="77777777" w:rsidR="004A630F" w:rsidRPr="0085562D" w:rsidRDefault="004A630F" w:rsidP="003D0031">
            <w:pPr>
              <w:jc w:val="both"/>
              <w:rPr>
                <w:szCs w:val="24"/>
              </w:rPr>
            </w:pPr>
          </w:p>
        </w:tc>
      </w:tr>
      <w:tr w:rsidR="00BE67BB" w:rsidRPr="00EE4B0A" w14:paraId="61FE01AB" w14:textId="77777777" w:rsidTr="00503039">
        <w:trPr>
          <w:gridBefore w:val="1"/>
          <w:wBefore w:w="22" w:type="dxa"/>
          <w:cantSplit/>
          <w:trHeight w:val="807"/>
        </w:trPr>
        <w:tc>
          <w:tcPr>
            <w:tcW w:w="935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19078A54" w14:textId="77777777" w:rsidR="00503039" w:rsidRDefault="0022483F" w:rsidP="00503039">
            <w:pPr>
              <w:jc w:val="center"/>
              <w:rPr>
                <w:b/>
                <w:bCs/>
                <w:sz w:val="28"/>
                <w:szCs w:val="28"/>
              </w:rPr>
            </w:pPr>
            <w:r w:rsidRPr="00EE4B0A">
              <w:rPr>
                <w:b/>
                <w:bCs/>
                <w:sz w:val="28"/>
                <w:szCs w:val="28"/>
              </w:rPr>
              <w:t xml:space="preserve">III. </w:t>
            </w:r>
          </w:p>
          <w:p w14:paraId="0AA11DB9" w14:textId="231FE100" w:rsidR="00BE67BB" w:rsidRPr="00EE4B0A" w:rsidRDefault="0022483F" w:rsidP="00503039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 w:rsidRPr="00EE4B0A">
              <w:rPr>
                <w:b/>
                <w:bCs/>
                <w:sz w:val="28"/>
                <w:szCs w:val="28"/>
              </w:rPr>
              <w:t>ÁFA NYILATKOZAT:</w:t>
            </w:r>
          </w:p>
        </w:tc>
      </w:tr>
      <w:tr w:rsidR="00FA6CCA" w14:paraId="2EE299DE" w14:textId="77777777" w:rsidTr="00FE7CD5">
        <w:trPr>
          <w:gridBefore w:val="1"/>
          <w:wBefore w:w="22" w:type="dxa"/>
          <w:cantSplit/>
          <w:trHeight w:val="1745"/>
        </w:trPr>
        <w:tc>
          <w:tcPr>
            <w:tcW w:w="9356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CDB94A7" w14:textId="6FA69B00" w:rsidR="00FA6CCA" w:rsidRPr="0085562D" w:rsidRDefault="00BE67BB" w:rsidP="003D003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Alulírott, </w:t>
            </w:r>
            <w:r w:rsidR="00FA6CCA" w:rsidRPr="0085562D">
              <w:rPr>
                <w:szCs w:val="24"/>
              </w:rPr>
              <w:t xml:space="preserve">mint a </w:t>
            </w:r>
            <w:r w:rsidR="00FA6CCA">
              <w:rPr>
                <w:snapToGrid w:val="0"/>
              </w:rPr>
              <w:t>Pályázó</w:t>
            </w:r>
            <w:r w:rsidR="00FA6CCA" w:rsidRPr="0085562D">
              <w:rPr>
                <w:szCs w:val="24"/>
              </w:rPr>
              <w:t xml:space="preserve"> képviseletére jogosult személy, a </w:t>
            </w:r>
            <w:r w:rsidR="00FA6CCA">
              <w:rPr>
                <w:snapToGrid w:val="0"/>
              </w:rPr>
              <w:t>Pályázó</w:t>
            </w:r>
            <w:r w:rsidR="00FA6CCA" w:rsidRPr="0085562D">
              <w:rPr>
                <w:szCs w:val="24"/>
              </w:rPr>
              <w:t xml:space="preserve"> nevében eljárva</w:t>
            </w:r>
            <w:r w:rsidR="00FA6CCA">
              <w:rPr>
                <w:szCs w:val="24"/>
              </w:rPr>
              <w:t xml:space="preserve">, a </w:t>
            </w:r>
            <w:r w:rsidR="00FA6CCA" w:rsidRPr="003B645D">
              <w:rPr>
                <w:bCs/>
                <w:szCs w:val="24"/>
              </w:rPr>
              <w:t>CIVIP-XX-202</w:t>
            </w:r>
            <w:r w:rsidR="0022483F">
              <w:rPr>
                <w:bCs/>
                <w:szCs w:val="24"/>
              </w:rPr>
              <w:t>6</w:t>
            </w:r>
            <w:r w:rsidR="00FA6CCA" w:rsidRPr="003B645D">
              <w:rPr>
                <w:bCs/>
                <w:szCs w:val="24"/>
              </w:rPr>
              <w:t>.</w:t>
            </w:r>
            <w:r w:rsidR="00FA6CCA">
              <w:rPr>
                <w:szCs w:val="24"/>
              </w:rPr>
              <w:t xml:space="preserve"> p</w:t>
            </w:r>
            <w:r w:rsidR="00FA6CCA" w:rsidRPr="00AB7A0F">
              <w:rPr>
                <w:rFonts w:eastAsia="Arial"/>
                <w:szCs w:val="24"/>
              </w:rPr>
              <w:t>ályázati azonosítószámú pályázattal/benyújtott egyedi kérelemmel kapcsolatban büntetőjogi felelősségem tudatában nyilatkozom arról, hogy a pályázat/kérelem tárgyát képező tevékenység vonatkozásában az általános forgalmi adóról szóló 2007. évi CXXVII. törvény alapján</w:t>
            </w:r>
          </w:p>
        </w:tc>
      </w:tr>
      <w:tr w:rsidR="00FA6CCA" w:rsidRPr="0022483F" w14:paraId="152AF479" w14:textId="77777777" w:rsidTr="00FE7CD5">
        <w:trPr>
          <w:gridBefore w:val="1"/>
          <w:wBefore w:w="22" w:type="dxa"/>
          <w:cantSplit/>
          <w:trHeight w:val="84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5B343" w14:textId="77777777" w:rsidR="00FA6CCA" w:rsidRPr="0022483F" w:rsidRDefault="00FA6CCA" w:rsidP="003D0031">
            <w:pPr>
              <w:jc w:val="both"/>
              <w:rPr>
                <w:szCs w:val="24"/>
              </w:rPr>
            </w:pPr>
            <w:r w:rsidRPr="0022483F">
              <w:rPr>
                <w:rFonts w:eastAsia="Arial"/>
                <w:szCs w:val="24"/>
              </w:rPr>
              <w:lastRenderedPageBreak/>
              <w:t>Kérjük,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azon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szövegrész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előtti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négyzetben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jelölje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választását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x-szel,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amely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konkrétan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Önre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vonatkozik.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Javított,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illetve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ellentmondásos</w:t>
            </w:r>
            <w:r w:rsidRPr="0022483F">
              <w:rPr>
                <w:rFonts w:eastAsia="Arial"/>
                <w:spacing w:val="13"/>
                <w:szCs w:val="24"/>
              </w:rPr>
              <w:t xml:space="preserve"> </w:t>
            </w:r>
            <w:r w:rsidRPr="0022483F">
              <w:rPr>
                <w:rFonts w:eastAsia="Arial"/>
                <w:szCs w:val="24"/>
              </w:rPr>
              <w:t>Nyilatkozatot nem áll módunkban elfogadni.</w:t>
            </w:r>
          </w:p>
        </w:tc>
      </w:tr>
      <w:tr w:rsidR="00FA6CCA" w14:paraId="5FA09CA4" w14:textId="77777777" w:rsidTr="00FE7CD5">
        <w:trPr>
          <w:gridBefore w:val="1"/>
          <w:wBefore w:w="22" w:type="dxa"/>
          <w:cantSplit/>
          <w:trHeight w:val="107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8559" w14:textId="77777777" w:rsidR="00FA6CCA" w:rsidRPr="00A1537F" w:rsidRDefault="00FA6CCA" w:rsidP="003D0031">
            <w:pPr>
              <w:jc w:val="center"/>
              <w:rPr>
                <w:snapToGrid w:val="0"/>
                <w:sz w:val="40"/>
                <w:szCs w:val="40"/>
              </w:rPr>
            </w:pPr>
            <w:r w:rsidRPr="00A1537F">
              <w:rPr>
                <w:snapToGrid w:val="0"/>
                <w:sz w:val="40"/>
                <w:szCs w:val="40"/>
              </w:rPr>
              <w:t>□</w:t>
            </w: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95746E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AB7A0F">
              <w:rPr>
                <w:rFonts w:eastAsia="Arial"/>
                <w:szCs w:val="24"/>
              </w:rPr>
              <w:t>Nem vagyok alanya az ÁFÁ-nak</w:t>
            </w:r>
            <w:r w:rsidRPr="007540E7">
              <w:rPr>
                <w:rFonts w:eastAsia="Arial"/>
                <w:szCs w:val="24"/>
              </w:rPr>
              <w:t>. Az elszámolásnál az ÁFÁ-val növelt (bruttó) összeg kerül figyelembevételre.</w:t>
            </w:r>
            <w:r w:rsidRPr="00AB7A0F">
              <w:rPr>
                <w:rFonts w:eastAsia="Arial"/>
                <w:szCs w:val="24"/>
              </w:rPr>
              <w:t xml:space="preserve"> Kijelentem,</w:t>
            </w:r>
            <w:r w:rsidRPr="00AB7A0F">
              <w:rPr>
                <w:rFonts w:eastAsia="Arial"/>
                <w:spacing w:val="17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hogy</w:t>
            </w:r>
            <w:r w:rsidRPr="00AB7A0F">
              <w:rPr>
                <w:rFonts w:eastAsia="Arial"/>
                <w:spacing w:val="17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a benyújtandó elszámolásnál az ÁFÁ-val növelt (bruttó) összeg kerül figyelembevételre.</w:t>
            </w:r>
          </w:p>
        </w:tc>
      </w:tr>
      <w:tr w:rsidR="00FA6CCA" w14:paraId="110C72E5" w14:textId="77777777" w:rsidTr="00FE7CD5">
        <w:trPr>
          <w:gridBefore w:val="1"/>
          <w:wBefore w:w="22" w:type="dxa"/>
          <w:cantSplit/>
          <w:trHeight w:val="14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2302" w14:textId="77777777" w:rsidR="00FA6CCA" w:rsidRPr="00A1537F" w:rsidRDefault="00FA6CCA" w:rsidP="003D0031">
            <w:pPr>
              <w:jc w:val="center"/>
              <w:rPr>
                <w:snapToGrid w:val="0"/>
                <w:sz w:val="40"/>
                <w:szCs w:val="40"/>
              </w:rPr>
            </w:pPr>
            <w:r w:rsidRPr="00A1537F">
              <w:rPr>
                <w:snapToGrid w:val="0"/>
                <w:sz w:val="40"/>
                <w:szCs w:val="40"/>
              </w:rPr>
              <w:t>□</w:t>
            </w: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99DEFE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AB7A0F">
              <w:rPr>
                <w:rFonts w:eastAsia="Arial"/>
                <w:szCs w:val="24"/>
              </w:rPr>
              <w:t>Alanya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vagyok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az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ÁFÁ-nak,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de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a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támogatásból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finanszírozott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projektem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kapcsán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ÁFA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levonási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jog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nem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illet</w:t>
            </w:r>
            <w:r w:rsidRPr="00AB7A0F">
              <w:rPr>
                <w:rFonts w:eastAsia="Arial"/>
                <w:spacing w:val="6"/>
                <w:szCs w:val="24"/>
              </w:rPr>
              <w:t xml:space="preserve"> </w:t>
            </w:r>
            <w:r w:rsidRPr="00AB7A0F">
              <w:rPr>
                <w:rFonts w:eastAsia="Arial"/>
                <w:szCs w:val="24"/>
              </w:rPr>
              <w:t>meg (tárgyi mentes tevékenységet vagy adólevonási joggal nem járó tevékenységet végzek). Kijelentem, hogy az elszámolásnál az ÁFÁ-val növelt (bruttó) összeg kerül figyelembevételre.</w:t>
            </w:r>
          </w:p>
        </w:tc>
      </w:tr>
      <w:tr w:rsidR="00FA6CCA" w14:paraId="19A78517" w14:textId="77777777" w:rsidTr="00FE7CD5">
        <w:trPr>
          <w:gridBefore w:val="1"/>
          <w:wBefore w:w="22" w:type="dxa"/>
          <w:cantSplit/>
          <w:trHeight w:val="145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6CA5" w14:textId="77777777" w:rsidR="00FA6CCA" w:rsidRPr="00A1537F" w:rsidRDefault="00FA6CCA" w:rsidP="003D0031">
            <w:pPr>
              <w:jc w:val="center"/>
              <w:rPr>
                <w:snapToGrid w:val="0"/>
                <w:sz w:val="40"/>
                <w:szCs w:val="40"/>
              </w:rPr>
            </w:pPr>
            <w:r w:rsidRPr="00A1537F">
              <w:rPr>
                <w:snapToGrid w:val="0"/>
                <w:sz w:val="40"/>
                <w:szCs w:val="40"/>
              </w:rPr>
              <w:t>□</w:t>
            </w: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74CB4A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AB7A0F">
              <w:rPr>
                <w:rFonts w:eastAsia="Arial"/>
                <w:szCs w:val="24"/>
              </w:rPr>
              <w:t>Alanya vagyok az ÁFÁ-nak, a pályázatban/kérelemben megjelölt tevékenységgel kapcsolatban felmerült költségeimhez kapcsolódó ÁFÁ-ra vonatkozóan adólevonási jog illet meg. Kijelentem, hogy az elszámolásnál az ÁFA nélküli (nettó) összeg kerül figyelembevételre.</w:t>
            </w:r>
          </w:p>
        </w:tc>
      </w:tr>
      <w:tr w:rsidR="00FA6CCA" w14:paraId="0498EED8" w14:textId="77777777" w:rsidTr="00FE7CD5">
        <w:trPr>
          <w:gridBefore w:val="1"/>
          <w:wBefore w:w="22" w:type="dxa"/>
          <w:cantSplit/>
          <w:trHeight w:val="197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8777" w14:textId="77777777" w:rsidR="00FA6CCA" w:rsidRPr="00A1537F" w:rsidRDefault="00FA6CCA" w:rsidP="003D0031">
            <w:pPr>
              <w:jc w:val="center"/>
              <w:rPr>
                <w:snapToGrid w:val="0"/>
                <w:sz w:val="40"/>
                <w:szCs w:val="40"/>
              </w:rPr>
            </w:pPr>
            <w:r w:rsidRPr="00A1537F">
              <w:rPr>
                <w:snapToGrid w:val="0"/>
                <w:sz w:val="40"/>
                <w:szCs w:val="40"/>
              </w:rPr>
              <w:t>□</w:t>
            </w: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BEBE57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AB7A0F">
              <w:rPr>
                <w:rFonts w:eastAsia="Arial"/>
                <w:szCs w:val="24"/>
              </w:rPr>
              <w:t>Alanya vagyok az ÁFA-nak, de a jelen szerződéshez kapcsolódóan nem élhetek az ÁFA-ra vonatkozó adólevonási jogommal. Vállalom, hogy a pályázatban/kérelemben megjelölt tevékenységgel kapcsolatban felmerült költségeket tételesen elkülönítem és az ezekhez kapcsolódó ÁFA-ra vonatkozó adólevonási jogommal nem élek, sem a tevékenység megkezdésekor, sem a szerződés érvényességi időtartamán belül. Kijelentem, hogy az elszámolásnál az ÁFA-val növelt (bruttó) összeg kerül figyelembevételre.</w:t>
            </w:r>
          </w:p>
        </w:tc>
      </w:tr>
      <w:tr w:rsidR="00FA6CCA" w14:paraId="11F76981" w14:textId="77777777" w:rsidTr="00FE7CD5">
        <w:trPr>
          <w:gridBefore w:val="1"/>
          <w:wBefore w:w="22" w:type="dxa"/>
          <w:cantSplit/>
          <w:trHeight w:val="140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82C5" w14:textId="77777777" w:rsidR="00FA6CCA" w:rsidRPr="00A1537F" w:rsidRDefault="00FA6CCA" w:rsidP="003D0031">
            <w:pPr>
              <w:jc w:val="center"/>
              <w:rPr>
                <w:snapToGrid w:val="0"/>
                <w:sz w:val="40"/>
                <w:szCs w:val="40"/>
              </w:rPr>
            </w:pPr>
            <w:r w:rsidRPr="00A1537F">
              <w:rPr>
                <w:snapToGrid w:val="0"/>
                <w:sz w:val="40"/>
                <w:szCs w:val="40"/>
              </w:rPr>
              <w:t>□</w:t>
            </w: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18C982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AB7A0F">
              <w:rPr>
                <w:rFonts w:eastAsia="Arial"/>
                <w:szCs w:val="24"/>
              </w:rPr>
              <w:t>Alanya vagyok az ÁFÁ-nak és jelen támogatási szerződéshez kapcsolódóan arányosítással állapítom meg a levonható és a le nem vonható ÁFA összegét. Kijelentem, hogy az elszámolásnál az arányosítás számítását mellékelem. Kijelentem, hogy az elszámolásnál a költségek ez esetben az arányosítással korrigált értékben kerülnek figyelembevételre.</w:t>
            </w:r>
          </w:p>
        </w:tc>
      </w:tr>
      <w:tr w:rsidR="00FA6CCA" w14:paraId="1DCACFB4" w14:textId="77777777" w:rsidTr="00FE7CD5">
        <w:trPr>
          <w:gridBefore w:val="1"/>
          <w:wBefore w:w="22" w:type="dxa"/>
          <w:cantSplit/>
          <w:trHeight w:val="155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973535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E106B2" w14:textId="1FF0646D" w:rsidR="00FA6CCA" w:rsidRDefault="0022483F" w:rsidP="003D0031">
            <w:pPr>
              <w:jc w:val="both"/>
              <w:rPr>
                <w:b/>
                <w:bCs/>
                <w:snapToGrid w:val="0"/>
              </w:rPr>
            </w:pPr>
            <w:r w:rsidRPr="0022483F">
              <w:rPr>
                <w:rFonts w:eastAsia="Arial"/>
                <w:b/>
                <w:bCs/>
                <w:szCs w:val="24"/>
              </w:rPr>
              <w:t>K</w:t>
            </w:r>
            <w:r w:rsidR="00FA6CCA" w:rsidRPr="0022483F">
              <w:rPr>
                <w:rFonts w:eastAsia="Arial"/>
                <w:b/>
                <w:bCs/>
                <w:szCs w:val="24"/>
              </w:rPr>
              <w:t>ijelentem</w:t>
            </w:r>
            <w:r w:rsidR="00FA6CCA" w:rsidRPr="00AB7A0F">
              <w:rPr>
                <w:rFonts w:eastAsia="Arial"/>
                <w:szCs w:val="24"/>
              </w:rPr>
              <w:t>, hogy amennyiben a jelen nyilatkozat tartalmában, illetve az abban szereplő adatokban változás következik be, arról Budapest Főváros XX. kerület Pesterzsébet Önkormányzatát haladéktalanul, de legkésőbb a változást követő 8 napon belül tájékoztatom.</w:t>
            </w:r>
          </w:p>
        </w:tc>
      </w:tr>
      <w:tr w:rsidR="00FA6CCA" w14:paraId="47B043B9" w14:textId="77777777" w:rsidTr="00FE7CD5">
        <w:trPr>
          <w:gridBefore w:val="1"/>
          <w:wBefore w:w="22" w:type="dxa"/>
          <w:cantSplit/>
          <w:trHeight w:val="85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88EFB98" w14:textId="7777777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56A978" w14:textId="77777777" w:rsidR="00FA6CCA" w:rsidRPr="00AB7A0F" w:rsidRDefault="00FA6CCA" w:rsidP="003D0031">
            <w:pPr>
              <w:jc w:val="both"/>
              <w:rPr>
                <w:rFonts w:eastAsia="Arial"/>
                <w:szCs w:val="24"/>
              </w:rPr>
            </w:pPr>
            <w:r w:rsidRPr="0022483F">
              <w:rPr>
                <w:rFonts w:eastAsia="Arial"/>
                <w:b/>
                <w:bCs/>
                <w:szCs w:val="24"/>
              </w:rPr>
              <w:t>Tudomásul veszem</w:t>
            </w:r>
            <w:r w:rsidRPr="00AB7A0F">
              <w:rPr>
                <w:rFonts w:eastAsia="Arial"/>
                <w:szCs w:val="24"/>
              </w:rPr>
              <w:t>, hogy a Támogató az általános forgalmi adóval kapcsolatos jogállásomra vonatkozóan további nyilatkozatot, információt kérhet.</w:t>
            </w:r>
          </w:p>
        </w:tc>
      </w:tr>
      <w:tr w:rsidR="008B34A7" w14:paraId="504752F7" w14:textId="77777777" w:rsidTr="00FE7CD5">
        <w:trPr>
          <w:gridBefore w:val="1"/>
          <w:wBefore w:w="22" w:type="dxa"/>
          <w:cantSplit/>
          <w:trHeight w:val="56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872199" w14:textId="77777777" w:rsidR="008B34A7" w:rsidRDefault="008B34A7" w:rsidP="003D0031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20C58C" w14:textId="77777777" w:rsidR="008B34A7" w:rsidRPr="0022483F" w:rsidRDefault="008B34A7" w:rsidP="003D0031">
            <w:pPr>
              <w:jc w:val="both"/>
              <w:rPr>
                <w:rFonts w:eastAsia="Arial"/>
                <w:b/>
                <w:bCs/>
                <w:szCs w:val="24"/>
              </w:rPr>
            </w:pPr>
          </w:p>
        </w:tc>
      </w:tr>
      <w:tr w:rsidR="0022483F" w:rsidRPr="00EE4B0A" w14:paraId="787C16A1" w14:textId="77777777" w:rsidTr="00503039">
        <w:trPr>
          <w:gridBefore w:val="1"/>
          <w:wBefore w:w="22" w:type="dxa"/>
          <w:cantSplit/>
          <w:trHeight w:val="805"/>
        </w:trPr>
        <w:tc>
          <w:tcPr>
            <w:tcW w:w="935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14CEBB8F" w14:textId="59FE203C" w:rsidR="00503039" w:rsidRDefault="0022483F" w:rsidP="00503039">
            <w:pPr>
              <w:jc w:val="center"/>
              <w:rPr>
                <w:b/>
                <w:bCs/>
                <w:sz w:val="28"/>
                <w:szCs w:val="28"/>
              </w:rPr>
            </w:pPr>
            <w:r w:rsidRPr="00EE4B0A">
              <w:rPr>
                <w:b/>
                <w:bCs/>
                <w:sz w:val="28"/>
                <w:szCs w:val="28"/>
              </w:rPr>
              <w:t>IV.</w:t>
            </w:r>
          </w:p>
          <w:p w14:paraId="680DE7A2" w14:textId="11AC29DD" w:rsidR="0022483F" w:rsidRPr="00EE4B0A" w:rsidRDefault="0022483F" w:rsidP="00503039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 w:rsidRPr="00EE4B0A">
              <w:rPr>
                <w:b/>
                <w:bCs/>
                <w:sz w:val="28"/>
                <w:szCs w:val="28"/>
              </w:rPr>
              <w:t>HOZZÁJÁRULÁS SZEMÉLYES ADATOK KEZELÉSÉHEZ:</w:t>
            </w:r>
          </w:p>
        </w:tc>
      </w:tr>
      <w:tr w:rsidR="0022483F" w:rsidRPr="0022483F" w14:paraId="14A8E514" w14:textId="77777777" w:rsidTr="00FE7CD5">
        <w:trPr>
          <w:gridBefore w:val="1"/>
          <w:wBefore w:w="22" w:type="dxa"/>
          <w:cantSplit/>
          <w:trHeight w:val="46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47BA9" w14:textId="16BA0599" w:rsidR="0022483F" w:rsidRPr="0022483F" w:rsidRDefault="0022483F" w:rsidP="0022483F">
            <w:pPr>
              <w:jc w:val="center"/>
              <w:rPr>
                <w:szCs w:val="24"/>
              </w:rPr>
            </w:pPr>
            <w:r w:rsidRPr="00E04A2C">
              <w:rPr>
                <w:b/>
                <w:sz w:val="28"/>
                <w:szCs w:val="28"/>
              </w:rPr>
              <w:t>AZ ADATKEZELŐ ADATAI</w:t>
            </w:r>
          </w:p>
        </w:tc>
      </w:tr>
      <w:tr w:rsidR="0022483F" w14:paraId="042960B4" w14:textId="77777777" w:rsidTr="00FE7CD5">
        <w:trPr>
          <w:gridAfter w:val="1"/>
          <w:wAfter w:w="31" w:type="dxa"/>
          <w:cantSplit/>
          <w:trHeight w:val="1277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EC36" w14:textId="7FE543BC" w:rsidR="0022483F" w:rsidRPr="00A1537F" w:rsidRDefault="0022483F" w:rsidP="0022483F">
            <w:pPr>
              <w:rPr>
                <w:snapToGrid w:val="0"/>
                <w:sz w:val="40"/>
                <w:szCs w:val="40"/>
              </w:rPr>
            </w:pPr>
            <w:r w:rsidRPr="003A23B5">
              <w:rPr>
                <w:b/>
                <w:bCs/>
                <w:szCs w:val="24"/>
              </w:rPr>
              <w:t>Az adatkezelő neve, címe, törvényes képviselője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3A9316" w14:textId="6AAFF2EF" w:rsidR="0022483F" w:rsidRDefault="0022483F" w:rsidP="00AB7647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 xml:space="preserve">Budapest Főváros XX. Kerület Pesterzsébeti Polgármesteri Hivatal (a továbbiakban: Hivatal), törvényes képviseletében: </w:t>
            </w:r>
            <w:r>
              <w:rPr>
                <w:rFonts w:eastAsia="Calibri"/>
                <w:szCs w:val="24"/>
              </w:rPr>
              <w:t xml:space="preserve">Kócziánné dr. Pohl </w:t>
            </w:r>
            <w:r w:rsidRPr="008A7144">
              <w:rPr>
                <w:rFonts w:eastAsia="Calibri"/>
                <w:szCs w:val="24"/>
              </w:rPr>
              <w:t>Mónika jegyző.</w:t>
            </w:r>
          </w:p>
        </w:tc>
      </w:tr>
      <w:tr w:rsidR="0022483F" w14:paraId="59FDDC54" w14:textId="77777777" w:rsidTr="00FE7CD5">
        <w:trPr>
          <w:gridAfter w:val="1"/>
          <w:wAfter w:w="31" w:type="dxa"/>
          <w:cantSplit/>
          <w:trHeight w:val="544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8539" w14:textId="538621D0" w:rsidR="0022483F" w:rsidRPr="00A1537F" w:rsidRDefault="0022483F" w:rsidP="0022483F">
            <w:pPr>
              <w:jc w:val="right"/>
              <w:rPr>
                <w:snapToGrid w:val="0"/>
                <w:sz w:val="40"/>
                <w:szCs w:val="40"/>
              </w:rPr>
            </w:pPr>
            <w:r w:rsidRPr="003A23B5">
              <w:rPr>
                <w:rFonts w:eastAsia="Calibri"/>
                <w:szCs w:val="24"/>
              </w:rPr>
              <w:t>cím</w:t>
            </w:r>
            <w:r>
              <w:rPr>
                <w:rFonts w:eastAsia="Calibri"/>
                <w:szCs w:val="24"/>
              </w:rPr>
              <w:t>e</w:t>
            </w:r>
            <w:r w:rsidRPr="003A23B5">
              <w:rPr>
                <w:rFonts w:eastAsia="Calibri"/>
                <w:szCs w:val="24"/>
              </w:rPr>
              <w:t>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56BF83" w14:textId="4A15AF64" w:rsidR="0022483F" w:rsidRDefault="0022483F" w:rsidP="00AB7647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>1201 Budapest, Kossuth Lajos tér 1.</w:t>
            </w:r>
          </w:p>
        </w:tc>
      </w:tr>
      <w:tr w:rsidR="0022483F" w14:paraId="7D265F5F" w14:textId="77777777" w:rsidTr="00FE7CD5">
        <w:trPr>
          <w:gridAfter w:val="1"/>
          <w:wAfter w:w="31" w:type="dxa"/>
          <w:cantSplit/>
          <w:trHeight w:val="544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E7F3" w14:textId="2AE43ED3" w:rsidR="0022483F" w:rsidRPr="003A23B5" w:rsidRDefault="0022483F" w:rsidP="0022483F">
            <w:pPr>
              <w:jc w:val="right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lastRenderedPageBreak/>
              <w:t>email: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041F03" w14:textId="60BF9B28" w:rsidR="0022483F" w:rsidRPr="003A23B5" w:rsidRDefault="0022483F" w:rsidP="00AB7647">
            <w:pPr>
              <w:jc w:val="both"/>
              <w:rPr>
                <w:rFonts w:eastAsia="Calibri"/>
                <w:szCs w:val="24"/>
              </w:rPr>
            </w:pPr>
            <w:hyperlink r:id="rId8" w:history="1">
              <w:r w:rsidRPr="00262891">
                <w:rPr>
                  <w:rStyle w:val="Hiperhivatkozs"/>
                  <w:rFonts w:eastAsia="Calibri"/>
                  <w:szCs w:val="24"/>
                </w:rPr>
                <w:t>polgarmesteri.hivatal@pesterzsebet.hu</w:t>
              </w:r>
            </w:hyperlink>
          </w:p>
        </w:tc>
      </w:tr>
      <w:tr w:rsidR="0022483F" w14:paraId="25708C98" w14:textId="77777777" w:rsidTr="00FE7CD5">
        <w:trPr>
          <w:gridAfter w:val="1"/>
          <w:wAfter w:w="31" w:type="dxa"/>
          <w:cantSplit/>
          <w:trHeight w:val="544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87F5" w14:textId="7617ADB3" w:rsidR="0022483F" w:rsidRPr="003A23B5" w:rsidRDefault="0022483F" w:rsidP="0022483F">
            <w:pPr>
              <w:jc w:val="right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telefon: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C4940E" w14:textId="08EA0599" w:rsidR="0022483F" w:rsidRDefault="0022483F" w:rsidP="00AB7647">
            <w:pPr>
              <w:jc w:val="both"/>
            </w:pPr>
            <w:r>
              <w:rPr>
                <w:rFonts w:eastAsia="Calibri"/>
                <w:szCs w:val="24"/>
              </w:rPr>
              <w:t>+ 3</w:t>
            </w:r>
            <w:r w:rsidRPr="003A23B5">
              <w:rPr>
                <w:rFonts w:eastAsia="Calibri"/>
                <w:szCs w:val="24"/>
              </w:rPr>
              <w:t>6</w:t>
            </w:r>
            <w:r>
              <w:rPr>
                <w:rFonts w:eastAsia="Calibri"/>
                <w:szCs w:val="24"/>
              </w:rPr>
              <w:t xml:space="preserve"> </w:t>
            </w:r>
            <w:r w:rsidRPr="003A23B5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 </w:t>
            </w:r>
            <w:r w:rsidRPr="003A23B5">
              <w:rPr>
                <w:rFonts w:eastAsia="Calibri"/>
                <w:szCs w:val="24"/>
              </w:rPr>
              <w:t>283</w:t>
            </w:r>
            <w:r>
              <w:rPr>
                <w:rFonts w:eastAsia="Calibri"/>
                <w:szCs w:val="24"/>
              </w:rPr>
              <w:t xml:space="preserve"> </w:t>
            </w:r>
            <w:r w:rsidRPr="003A23B5">
              <w:rPr>
                <w:rFonts w:eastAsia="Calibri"/>
                <w:szCs w:val="24"/>
              </w:rPr>
              <w:t>0640</w:t>
            </w:r>
          </w:p>
        </w:tc>
      </w:tr>
      <w:tr w:rsidR="00F4295D" w14:paraId="38866F7A" w14:textId="77777777" w:rsidTr="00FC339A">
        <w:trPr>
          <w:gridAfter w:val="1"/>
          <w:wAfter w:w="31" w:type="dxa"/>
          <w:cantSplit/>
          <w:trHeight w:val="686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32D9" w14:textId="2C16A709" w:rsidR="00F4295D" w:rsidRPr="00F4295D" w:rsidRDefault="00F4295D" w:rsidP="00FC339A">
            <w:pPr>
              <w:rPr>
                <w:b/>
                <w:bCs/>
                <w:snapToGrid w:val="0"/>
                <w:sz w:val="40"/>
                <w:szCs w:val="40"/>
              </w:rPr>
            </w:pPr>
            <w:r w:rsidRPr="00F4295D">
              <w:rPr>
                <w:rFonts w:eastAsia="Calibri"/>
                <w:b/>
                <w:bCs/>
                <w:color w:val="000000"/>
                <w:szCs w:val="24"/>
              </w:rPr>
              <w:t>Kezelt személyes adatok: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42C909" w14:textId="77777777" w:rsidR="00F4295D" w:rsidRPr="00CF4F10" w:rsidRDefault="00F4295D" w:rsidP="00F4295D">
            <w:pPr>
              <w:widowControl w:val="0"/>
              <w:pBdr>
                <w:between w:val="nil"/>
              </w:pBdr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CF4F10">
              <w:rPr>
                <w:b/>
                <w:bCs/>
                <w:color w:val="000000" w:themeColor="text1"/>
                <w:szCs w:val="24"/>
              </w:rPr>
              <w:t>A civil szervezetet képviselő, természetes személy vonatkozásában:</w:t>
            </w:r>
          </w:p>
          <w:p w14:paraId="442735DC" w14:textId="77777777" w:rsidR="00F4295D" w:rsidRPr="00CF4F10" w:rsidRDefault="00F4295D" w:rsidP="00F4295D">
            <w:pPr>
              <w:widowControl w:val="0"/>
              <w:numPr>
                <w:ilvl w:val="0"/>
                <w:numId w:val="32"/>
              </w:numPr>
              <w:pBdr>
                <w:between w:val="nil"/>
              </w:pBdr>
              <w:overflowPunct/>
              <w:autoSpaceDE/>
              <w:autoSpaceDN/>
              <w:adjustRightInd/>
              <w:ind w:left="170" w:hanging="170"/>
              <w:contextualSpacing/>
              <w:jc w:val="both"/>
              <w:textAlignment w:val="auto"/>
              <w:rPr>
                <w:color w:val="000000" w:themeColor="text1"/>
                <w:szCs w:val="24"/>
              </w:rPr>
            </w:pPr>
            <w:r w:rsidRPr="00CF4F10">
              <w:rPr>
                <w:color w:val="000000" w:themeColor="text1"/>
                <w:szCs w:val="24"/>
              </w:rPr>
              <w:t>név, kapcsolattartási adatok (cím, e-mail cím, telefonszám);</w:t>
            </w:r>
          </w:p>
          <w:p w14:paraId="2F4A1FBA" w14:textId="77777777" w:rsidR="00F4295D" w:rsidRPr="00CF4F10" w:rsidRDefault="00F4295D" w:rsidP="00F4295D">
            <w:pPr>
              <w:widowControl w:val="0"/>
              <w:numPr>
                <w:ilvl w:val="0"/>
                <w:numId w:val="32"/>
              </w:numPr>
              <w:pBdr>
                <w:between w:val="nil"/>
              </w:pBdr>
              <w:overflowPunct/>
              <w:autoSpaceDE/>
              <w:autoSpaceDN/>
              <w:adjustRightInd/>
              <w:ind w:left="170" w:hanging="170"/>
              <w:contextualSpacing/>
              <w:jc w:val="both"/>
              <w:textAlignment w:val="auto"/>
              <w:rPr>
                <w:color w:val="000000" w:themeColor="text1"/>
                <w:szCs w:val="24"/>
              </w:rPr>
            </w:pPr>
            <w:r w:rsidRPr="00CF4F10">
              <w:rPr>
                <w:color w:val="000000" w:themeColor="text1"/>
                <w:szCs w:val="24"/>
              </w:rPr>
              <w:t>különböző nyilatkozatokon szereplő adatok (pl. átláthatósági és összeférhetetlenségi nyilatkozat);</w:t>
            </w:r>
          </w:p>
          <w:p w14:paraId="49AFDE23" w14:textId="77777777" w:rsidR="00F4295D" w:rsidRPr="00CF4F10" w:rsidRDefault="00F4295D" w:rsidP="00F4295D">
            <w:pPr>
              <w:widowControl w:val="0"/>
              <w:numPr>
                <w:ilvl w:val="0"/>
                <w:numId w:val="32"/>
              </w:numPr>
              <w:pBdr>
                <w:between w:val="nil"/>
              </w:pBdr>
              <w:overflowPunct/>
              <w:autoSpaceDE/>
              <w:autoSpaceDN/>
              <w:adjustRightInd/>
              <w:ind w:left="170" w:hanging="170"/>
              <w:contextualSpacing/>
              <w:jc w:val="both"/>
              <w:textAlignment w:val="auto"/>
              <w:rPr>
                <w:color w:val="000000" w:themeColor="text1"/>
                <w:szCs w:val="24"/>
              </w:rPr>
            </w:pPr>
            <w:r w:rsidRPr="00CF4F10">
              <w:rPr>
                <w:color w:val="000000" w:themeColor="text1"/>
                <w:szCs w:val="24"/>
              </w:rPr>
              <w:t>különböző igazolásokon szerelő adatok (pl. banki igazolás).</w:t>
            </w:r>
          </w:p>
          <w:p w14:paraId="58FB3754" w14:textId="7AE9CE10" w:rsidR="00F4295D" w:rsidRDefault="00F4295D" w:rsidP="00F4295D">
            <w:pPr>
              <w:jc w:val="both"/>
              <w:rPr>
                <w:b/>
                <w:bCs/>
                <w:snapToGrid w:val="0"/>
              </w:rPr>
            </w:pPr>
            <w:r w:rsidRPr="00CF4F10">
              <w:rPr>
                <w:i/>
                <w:iCs/>
                <w:color w:val="000000" w:themeColor="text1"/>
                <w:szCs w:val="24"/>
              </w:rPr>
              <w:t>A pályázó által megadott egyes adatok alátámasztására a Hivatal egyéb személyes adatokat is tartalmazó mellékletek benyújtását írja elő a pályázatban (a szervezet képviseletében aláírásra jogosult személy vagy személyek aláírási címpéldányának, aláírásmintájának hitelesített másolati példánya).</w:t>
            </w:r>
          </w:p>
        </w:tc>
      </w:tr>
      <w:tr w:rsidR="00F4295D" w14:paraId="7310E106" w14:textId="77777777" w:rsidTr="00FC339A">
        <w:trPr>
          <w:gridAfter w:val="1"/>
          <w:wAfter w:w="31" w:type="dxa"/>
          <w:cantSplit/>
          <w:trHeight w:val="686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892F" w14:textId="77777777" w:rsidR="00F4295D" w:rsidRPr="00F4295D" w:rsidRDefault="00F4295D" w:rsidP="00FC339A">
            <w:pPr>
              <w:rPr>
                <w:b/>
                <w:bCs/>
                <w:snapToGrid w:val="0"/>
                <w:sz w:val="40"/>
                <w:szCs w:val="40"/>
              </w:rPr>
            </w:pPr>
            <w:r w:rsidRPr="00F4295D">
              <w:rPr>
                <w:rFonts w:eastAsia="Calibri"/>
                <w:b/>
                <w:bCs/>
                <w:color w:val="000000"/>
                <w:szCs w:val="24"/>
              </w:rPr>
              <w:t>Az adatok forrása: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B59B3B" w14:textId="77777777" w:rsidR="00F4295D" w:rsidRDefault="00F4295D" w:rsidP="00FC339A">
            <w:pPr>
              <w:jc w:val="both"/>
              <w:rPr>
                <w:b/>
                <w:bCs/>
                <w:snapToGrid w:val="0"/>
              </w:rPr>
            </w:pPr>
            <w:r w:rsidRPr="00CF4F10">
              <w:rPr>
                <w:color w:val="000000" w:themeColor="text1"/>
                <w:szCs w:val="24"/>
              </w:rPr>
              <w:t>A civil szervezetet képviselő természetes személy önkéntes adatszolgáltatása.</w:t>
            </w:r>
          </w:p>
        </w:tc>
      </w:tr>
      <w:tr w:rsidR="00F4295D" w14:paraId="6331933A" w14:textId="77777777" w:rsidTr="00FC339A">
        <w:trPr>
          <w:gridAfter w:val="1"/>
          <w:wAfter w:w="31" w:type="dxa"/>
          <w:cantSplit/>
          <w:trHeight w:val="686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1007" w14:textId="001F284A" w:rsidR="00F4295D" w:rsidRPr="00F4295D" w:rsidRDefault="00F4295D" w:rsidP="00FC339A">
            <w:pPr>
              <w:rPr>
                <w:b/>
                <w:bCs/>
                <w:snapToGrid w:val="0"/>
                <w:sz w:val="40"/>
                <w:szCs w:val="40"/>
              </w:rPr>
            </w:pPr>
            <w:r w:rsidRPr="00F4295D">
              <w:rPr>
                <w:rFonts w:eastAsia="Calibri"/>
                <w:b/>
                <w:bCs/>
                <w:color w:val="000000"/>
                <w:szCs w:val="24"/>
              </w:rPr>
              <w:t>Érintettek tájékoztatása: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4174FB" w14:textId="6EE5AA4A" w:rsidR="00F4295D" w:rsidRDefault="00F4295D" w:rsidP="00F4295D">
            <w:pPr>
              <w:widowControl w:val="0"/>
              <w:jc w:val="both"/>
              <w:rPr>
                <w:b/>
                <w:bCs/>
                <w:snapToGrid w:val="0"/>
              </w:rPr>
            </w:pPr>
            <w:r w:rsidRPr="00CF4F10">
              <w:rPr>
                <w:color w:val="000000"/>
                <w:szCs w:val="24"/>
              </w:rPr>
              <w:t xml:space="preserve">Jelen adatkezelési tájékoztató a </w:t>
            </w:r>
            <w:hyperlink r:id="rId9" w:history="1">
              <w:r w:rsidRPr="00CF4F10">
                <w:rPr>
                  <w:color w:val="0000FF"/>
                  <w:szCs w:val="24"/>
                  <w:u w:val="single"/>
                </w:rPr>
                <w:t>www.pesterzsebet.hu</w:t>
              </w:r>
            </w:hyperlink>
            <w:r w:rsidRPr="00CF4F10">
              <w:rPr>
                <w:color w:val="000000"/>
                <w:szCs w:val="24"/>
              </w:rPr>
              <w:t xml:space="preserve"> honlapon</w:t>
            </w:r>
            <w:r>
              <w:rPr>
                <w:color w:val="000000"/>
                <w:szCs w:val="24"/>
              </w:rPr>
              <w:t xml:space="preserve"> </w:t>
            </w:r>
            <w:r w:rsidRPr="00CF4F10">
              <w:rPr>
                <w:color w:val="000000"/>
                <w:szCs w:val="24"/>
              </w:rPr>
              <w:t xml:space="preserve"> (ügyintézés/e-ügyintézés menüponton belül, adatvédelem-GDPR menüpont alatt) megtekinthető, továbbá a Szervezési Osztály</w:t>
            </w:r>
            <w:r>
              <w:rPr>
                <w:color w:val="000000"/>
                <w:szCs w:val="24"/>
              </w:rPr>
              <w:t>on</w:t>
            </w:r>
            <w:r w:rsidRPr="00CF4F10">
              <w:rPr>
                <w:color w:val="000000"/>
                <w:szCs w:val="24"/>
              </w:rPr>
              <w:t>, ügyfélfogadási időben papír alapon is megtekinthető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F4295D" w14:paraId="3D8D0ECE" w14:textId="77777777" w:rsidTr="00FC339A">
        <w:trPr>
          <w:gridAfter w:val="1"/>
          <w:wAfter w:w="31" w:type="dxa"/>
          <w:cantSplit/>
          <w:trHeight w:val="1584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1D37" w14:textId="77777777" w:rsidR="00F4295D" w:rsidRPr="003A23B5" w:rsidRDefault="00F4295D" w:rsidP="00FC339A">
            <w:pPr>
              <w:rPr>
                <w:b/>
                <w:bCs/>
                <w:szCs w:val="24"/>
              </w:rPr>
            </w:pPr>
            <w:r w:rsidRPr="003A23B5">
              <w:rPr>
                <w:b/>
                <w:bCs/>
                <w:szCs w:val="24"/>
              </w:rPr>
              <w:t>Az adatkezelés célja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87B08E" w14:textId="44F3C3A2" w:rsidR="00F4295D" w:rsidRDefault="00F4295D" w:rsidP="00FC339A">
            <w:pPr>
              <w:jc w:val="both"/>
              <w:rPr>
                <w:szCs w:val="24"/>
              </w:rPr>
            </w:pPr>
            <w:r w:rsidRPr="00CF4F10">
              <w:rPr>
                <w:rFonts w:eastAsia="Calibri"/>
                <w:color w:val="000000" w:themeColor="text1"/>
                <w:szCs w:val="24"/>
              </w:rPr>
              <w:t>A beérkezett pályázatok elbírálása és a megfelelő döntés meghozatala, a nyertes pályázókkal támogatási szerződés kötése, a támogatás célja megvalósulásának igazolása, a támogatás elszámolásának alátámasztása.</w:t>
            </w:r>
          </w:p>
        </w:tc>
      </w:tr>
      <w:tr w:rsidR="0022483F" w14:paraId="6828E365" w14:textId="77777777" w:rsidTr="00FE7CD5">
        <w:trPr>
          <w:gridAfter w:val="1"/>
          <w:wAfter w:w="31" w:type="dxa"/>
          <w:cantSplit/>
          <w:trHeight w:val="686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608C" w14:textId="266F0D74" w:rsidR="0022483F" w:rsidRPr="00A1537F" w:rsidRDefault="0022483F" w:rsidP="0022483F">
            <w:pPr>
              <w:rPr>
                <w:snapToGrid w:val="0"/>
                <w:sz w:val="40"/>
                <w:szCs w:val="40"/>
              </w:rPr>
            </w:pPr>
            <w:r w:rsidRPr="003A23B5">
              <w:rPr>
                <w:b/>
                <w:bCs/>
                <w:szCs w:val="24"/>
              </w:rPr>
              <w:t>Az adatkezelés jogalapja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AFE856" w14:textId="77777777" w:rsidR="00F4295D" w:rsidRPr="00CF4F10" w:rsidRDefault="00F4295D" w:rsidP="00F4295D">
            <w:pPr>
              <w:widowControl w:val="0"/>
              <w:jc w:val="both"/>
              <w:rPr>
                <w:color w:val="000000" w:themeColor="text1"/>
                <w:szCs w:val="24"/>
              </w:rPr>
            </w:pPr>
            <w:r w:rsidRPr="00CF4F10">
              <w:rPr>
                <w:b/>
                <w:bCs/>
                <w:color w:val="000000" w:themeColor="text1"/>
                <w:szCs w:val="24"/>
              </w:rPr>
              <w:t>GDPR rendelet II. fejezet 6. cikk (1) bekezdés c) pontja szerint</w:t>
            </w:r>
            <w:r>
              <w:rPr>
                <w:b/>
                <w:bCs/>
                <w:color w:val="000000" w:themeColor="text1"/>
                <w:szCs w:val="24"/>
              </w:rPr>
              <w:t>i</w:t>
            </w:r>
            <w:r w:rsidRPr="00CF4F10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</w:t>
            </w:r>
            <w:r w:rsidRPr="00054AD9">
              <w:rPr>
                <w:rFonts w:eastAsia="Calibri"/>
                <w:b/>
                <w:bCs/>
                <w:color w:val="000000" w:themeColor="text1"/>
                <w:szCs w:val="24"/>
              </w:rPr>
              <w:t>jogi kötelezettség</w:t>
            </w:r>
            <w:r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teljesítése</w:t>
            </w:r>
            <w:r w:rsidRPr="00054AD9">
              <w:rPr>
                <w:rFonts w:eastAsia="Calibri"/>
                <w:b/>
                <w:bCs/>
                <w:color w:val="000000" w:themeColor="text1"/>
                <w:szCs w:val="24"/>
              </w:rPr>
              <w:t>:</w:t>
            </w:r>
          </w:p>
          <w:p w14:paraId="2F70F2A6" w14:textId="77777777" w:rsidR="00F4295D" w:rsidRPr="00CF4F10" w:rsidRDefault="00F4295D" w:rsidP="00F4295D">
            <w:pPr>
              <w:widowControl w:val="0"/>
              <w:numPr>
                <w:ilvl w:val="0"/>
                <w:numId w:val="32"/>
              </w:numPr>
              <w:pBdr>
                <w:between w:val="nil"/>
              </w:pBdr>
              <w:overflowPunct/>
              <w:autoSpaceDE/>
              <w:autoSpaceDN/>
              <w:adjustRightInd/>
              <w:ind w:left="136" w:hanging="153"/>
              <w:jc w:val="both"/>
              <w:textAlignment w:val="auto"/>
              <w:rPr>
                <w:color w:val="000000" w:themeColor="text1"/>
                <w:szCs w:val="24"/>
              </w:rPr>
            </w:pPr>
            <w:r w:rsidRPr="00CF4F10">
              <w:rPr>
                <w:color w:val="000000" w:themeColor="text1"/>
                <w:szCs w:val="24"/>
              </w:rPr>
              <w:t>Magyarország helyi önkormányzatairól szóló 2011. évi CLXXXIX. törvény (</w:t>
            </w:r>
            <w:proofErr w:type="spellStart"/>
            <w:r w:rsidRPr="00CF4F10">
              <w:rPr>
                <w:color w:val="000000" w:themeColor="text1"/>
                <w:szCs w:val="24"/>
              </w:rPr>
              <w:t>Mötv</w:t>
            </w:r>
            <w:proofErr w:type="spellEnd"/>
            <w:r w:rsidRPr="00CF4F10">
              <w:rPr>
                <w:color w:val="000000" w:themeColor="text1"/>
                <w:szCs w:val="24"/>
              </w:rPr>
              <w:t>.);</w:t>
            </w:r>
          </w:p>
          <w:p w14:paraId="7ABAB7C4" w14:textId="1B19A81E" w:rsidR="0022483F" w:rsidRDefault="00F4295D" w:rsidP="00F4295D">
            <w:pPr>
              <w:jc w:val="both"/>
              <w:rPr>
                <w:b/>
                <w:bCs/>
                <w:snapToGrid w:val="0"/>
              </w:rPr>
            </w:pPr>
            <w:r>
              <w:rPr>
                <w:rFonts w:eastAsia="Noto Sans CJK SC Regular"/>
                <w:kern w:val="2"/>
                <w:szCs w:val="24"/>
                <w:lang w:eastAsia="zh-CN" w:bidi="hi-IN"/>
              </w:rPr>
              <w:t>Budapest Főváros XX. kerület Pesterzsébet Önkormányzata és szervei szervezeti és működési szabályzatáról szóló 22/2024. (X. 24.) önkormányzati rendelet</w:t>
            </w:r>
            <w:r w:rsidRPr="00CF4F10">
              <w:rPr>
                <w:color w:val="000000" w:themeColor="text1"/>
                <w:szCs w:val="24"/>
              </w:rPr>
              <w:t xml:space="preserve"> (</w:t>
            </w:r>
            <w:proofErr w:type="spellStart"/>
            <w:r w:rsidRPr="00CF4F10">
              <w:rPr>
                <w:color w:val="000000" w:themeColor="text1"/>
                <w:szCs w:val="24"/>
              </w:rPr>
              <w:t>SzMSz</w:t>
            </w:r>
            <w:proofErr w:type="spellEnd"/>
            <w:r w:rsidRPr="00CF4F10">
              <w:rPr>
                <w:color w:val="000000" w:themeColor="text1"/>
                <w:szCs w:val="24"/>
              </w:rPr>
              <w:t>).</w:t>
            </w:r>
          </w:p>
        </w:tc>
      </w:tr>
      <w:tr w:rsidR="0022483F" w14:paraId="1CD59B4D" w14:textId="77777777" w:rsidTr="00FE7CD5">
        <w:trPr>
          <w:gridAfter w:val="1"/>
          <w:wAfter w:w="31" w:type="dxa"/>
          <w:cantSplit/>
          <w:trHeight w:val="686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C1DB" w14:textId="7B8DDE51" w:rsidR="0022483F" w:rsidRPr="00F4295D" w:rsidRDefault="00F4295D" w:rsidP="00B02675">
            <w:pPr>
              <w:rPr>
                <w:b/>
                <w:bCs/>
                <w:snapToGrid w:val="0"/>
                <w:sz w:val="40"/>
                <w:szCs w:val="40"/>
              </w:rPr>
            </w:pPr>
            <w:r w:rsidRPr="00F4295D">
              <w:rPr>
                <w:rFonts w:eastAsia="Calibri"/>
                <w:b/>
                <w:bCs/>
                <w:color w:val="000000"/>
                <w:szCs w:val="24"/>
              </w:rPr>
              <w:t>Adatkezelés időtartama: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3FBA28" w14:textId="308A8092" w:rsidR="0022483F" w:rsidRDefault="00F4295D" w:rsidP="00AB7647">
            <w:pPr>
              <w:jc w:val="both"/>
              <w:rPr>
                <w:b/>
                <w:bCs/>
                <w:snapToGrid w:val="0"/>
              </w:rPr>
            </w:pPr>
            <w:r w:rsidRPr="00CF4F10">
              <w:rPr>
                <w:color w:val="000000" w:themeColor="text1"/>
                <w:szCs w:val="24"/>
              </w:rPr>
              <w:t>Az önkormányzati hivatalok egységes irattári tervének kiadásáról szóló 78/2012 (XII. 28.) BM rendelet szerint. Költségvetéssel és pénzkezeléssel kapcsolatos ügyek (IT: U614) során keletkező iratok megőrzési ideje: 15 év.</w:t>
            </w:r>
          </w:p>
        </w:tc>
      </w:tr>
      <w:tr w:rsidR="00F4295D" w14:paraId="2FDAB4AB" w14:textId="77777777" w:rsidTr="00FC339A">
        <w:trPr>
          <w:gridAfter w:val="1"/>
          <w:wAfter w:w="31" w:type="dxa"/>
          <w:cantSplit/>
          <w:trHeight w:val="582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36EF" w14:textId="603EC74D" w:rsidR="00F4295D" w:rsidRPr="00F4295D" w:rsidRDefault="00F4295D" w:rsidP="00FC339A">
            <w:pPr>
              <w:rPr>
                <w:rFonts w:eastAsia="Calibri"/>
                <w:b/>
                <w:bCs/>
                <w:szCs w:val="24"/>
              </w:rPr>
            </w:pPr>
            <w:r w:rsidRPr="00F4295D">
              <w:rPr>
                <w:rFonts w:eastAsia="Calibri"/>
                <w:b/>
                <w:bCs/>
                <w:color w:val="000000"/>
                <w:szCs w:val="24"/>
              </w:rPr>
              <w:t>Adattovábbítás címzettje: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313568" w14:textId="77777777" w:rsidR="00F4295D" w:rsidRPr="003A23B5" w:rsidRDefault="00F4295D" w:rsidP="00FC339A">
            <w:pPr>
              <w:jc w:val="both"/>
              <w:rPr>
                <w:rFonts w:eastAsia="Calibri"/>
                <w:szCs w:val="24"/>
              </w:rPr>
            </w:pPr>
            <w:r w:rsidRPr="00CF4F10">
              <w:rPr>
                <w:rFonts w:eastAsia="Calibri"/>
                <w:color w:val="000000"/>
                <w:szCs w:val="24"/>
              </w:rPr>
              <w:t>Nincs</w:t>
            </w:r>
          </w:p>
        </w:tc>
      </w:tr>
      <w:tr w:rsidR="00F4295D" w14:paraId="2B36F553" w14:textId="77777777" w:rsidTr="00F4295D">
        <w:trPr>
          <w:gridAfter w:val="1"/>
          <w:wAfter w:w="31" w:type="dxa"/>
          <w:cantSplit/>
          <w:trHeight w:val="582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E813" w14:textId="66072C41" w:rsidR="00F4295D" w:rsidRPr="00F4295D" w:rsidRDefault="00F4295D" w:rsidP="00F4295D">
            <w:pPr>
              <w:rPr>
                <w:rFonts w:eastAsia="Calibri"/>
                <w:b/>
                <w:bCs/>
                <w:szCs w:val="24"/>
              </w:rPr>
            </w:pPr>
            <w:r w:rsidRPr="00F4295D">
              <w:rPr>
                <w:rFonts w:eastAsia="Calibri"/>
                <w:b/>
                <w:bCs/>
                <w:color w:val="000000"/>
                <w:szCs w:val="24"/>
              </w:rPr>
              <w:t>Adatfeldolgozó: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8FFF04" w14:textId="49E66ED5" w:rsidR="00F4295D" w:rsidRPr="003A23B5" w:rsidRDefault="00F4295D" w:rsidP="00F4295D">
            <w:pPr>
              <w:jc w:val="both"/>
              <w:rPr>
                <w:rFonts w:eastAsia="Calibri"/>
                <w:szCs w:val="24"/>
              </w:rPr>
            </w:pPr>
            <w:r w:rsidRPr="00CF4F10">
              <w:rPr>
                <w:rFonts w:eastAsia="Calibri"/>
                <w:color w:val="000000"/>
                <w:szCs w:val="24"/>
              </w:rPr>
              <w:t>Nincs</w:t>
            </w:r>
          </w:p>
        </w:tc>
      </w:tr>
      <w:tr w:rsidR="00F4295D" w14:paraId="1CE8BA7C" w14:textId="77777777" w:rsidTr="00F4295D">
        <w:trPr>
          <w:gridAfter w:val="1"/>
          <w:wAfter w:w="31" w:type="dxa"/>
          <w:cantSplit/>
          <w:trHeight w:val="561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FE60" w14:textId="59B413E2" w:rsidR="00F4295D" w:rsidRPr="00F4295D" w:rsidRDefault="00F4295D" w:rsidP="00F4295D">
            <w:pPr>
              <w:rPr>
                <w:rFonts w:eastAsia="Calibri"/>
                <w:b/>
                <w:bCs/>
                <w:szCs w:val="24"/>
              </w:rPr>
            </w:pPr>
            <w:r w:rsidRPr="00F4295D">
              <w:rPr>
                <w:rFonts w:eastAsia="Calibri"/>
                <w:b/>
                <w:bCs/>
                <w:color w:val="000000"/>
                <w:szCs w:val="24"/>
              </w:rPr>
              <w:lastRenderedPageBreak/>
              <w:t>Automatizált döntéshozatal: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CD815E" w14:textId="673023F0" w:rsidR="00F4295D" w:rsidRPr="003A23B5" w:rsidRDefault="00F4295D" w:rsidP="00F4295D">
            <w:pPr>
              <w:jc w:val="both"/>
              <w:rPr>
                <w:rFonts w:eastAsia="Calibri"/>
                <w:szCs w:val="24"/>
              </w:rPr>
            </w:pPr>
            <w:r w:rsidRPr="00CF4F10">
              <w:rPr>
                <w:rFonts w:eastAsia="Calibri"/>
                <w:color w:val="000000"/>
                <w:szCs w:val="24"/>
              </w:rPr>
              <w:t>Nincs</w:t>
            </w:r>
          </w:p>
        </w:tc>
      </w:tr>
      <w:tr w:rsidR="00F4295D" w14:paraId="1EB1D4BE" w14:textId="77777777" w:rsidTr="00F4295D">
        <w:trPr>
          <w:gridAfter w:val="1"/>
          <w:wAfter w:w="31" w:type="dxa"/>
          <w:cantSplit/>
          <w:trHeight w:val="554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7A04" w14:textId="26613D6C" w:rsidR="00F4295D" w:rsidRPr="00F4295D" w:rsidRDefault="00F4295D" w:rsidP="00F4295D">
            <w:pPr>
              <w:rPr>
                <w:rFonts w:eastAsia="Calibri"/>
                <w:b/>
                <w:bCs/>
                <w:color w:val="000000"/>
                <w:szCs w:val="24"/>
              </w:rPr>
            </w:pPr>
            <w:r w:rsidRPr="00F4295D">
              <w:rPr>
                <w:rFonts w:eastAsia="Calibri"/>
                <w:b/>
                <w:bCs/>
                <w:color w:val="000000"/>
                <w:szCs w:val="24"/>
              </w:rPr>
              <w:t>Adattovábbítás 3. országba: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3FB93A" w14:textId="23ED34E7" w:rsidR="00F4295D" w:rsidRPr="003A23B5" w:rsidRDefault="00F4295D" w:rsidP="00F4295D">
            <w:pPr>
              <w:jc w:val="both"/>
              <w:rPr>
                <w:rFonts w:eastAsia="Calibri"/>
                <w:szCs w:val="24"/>
              </w:rPr>
            </w:pPr>
            <w:r w:rsidRPr="00CF4F10">
              <w:rPr>
                <w:rFonts w:eastAsia="Calibri"/>
                <w:color w:val="000000"/>
                <w:szCs w:val="24"/>
              </w:rPr>
              <w:t>Nincs</w:t>
            </w:r>
          </w:p>
        </w:tc>
      </w:tr>
      <w:tr w:rsidR="00F4295D" w14:paraId="3438F342" w14:textId="77777777" w:rsidTr="00FE7CD5">
        <w:trPr>
          <w:gridAfter w:val="1"/>
          <w:wAfter w:w="31" w:type="dxa"/>
          <w:cantSplit/>
          <w:trHeight w:val="1419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1CA7" w14:textId="33EF7681" w:rsidR="00F4295D" w:rsidRPr="003A23B5" w:rsidRDefault="00F4295D" w:rsidP="00F4295D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Adatkezelő a birtokába jutott személyes adatokat az Európai Parlament és a Tanács 2016/679 (2016. április 27.) számú, a természetes személyeknek a személyes adatok kezelése tekintetében történő védelméről és az ilyen adatok szabad áramlásáról, valamint a 95/46/EK rendelet hatályon kívül helyezéséről szóló általános adatvédelmi rendelettel (GDPR rendelet) összhangban kezeli.</w:t>
            </w:r>
          </w:p>
        </w:tc>
      </w:tr>
      <w:tr w:rsidR="00F4295D" w14:paraId="30A21FC3" w14:textId="77777777" w:rsidTr="00FE7CD5">
        <w:trPr>
          <w:gridAfter w:val="1"/>
          <w:wAfter w:w="31" w:type="dxa"/>
          <w:cantSplit/>
          <w:trHeight w:val="1397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B719" w14:textId="356F72AC" w:rsidR="00F4295D" w:rsidRDefault="00F4295D" w:rsidP="00F4295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adatkezeléssel kapcsolatos további részleteket a Pesterzsébeti Polgármesteri Hivatal adatkezelési tájékoztatója tartalmaz, mely a Hivatal honlapján (</w:t>
            </w:r>
            <w:hyperlink r:id="rId10" w:history="1">
              <w:r>
                <w:rPr>
                  <w:rStyle w:val="Hiperhivatkozs"/>
                  <w:rFonts w:eastAsiaTheme="majorEastAsia"/>
                  <w:szCs w:val="24"/>
                </w:rPr>
                <w:t>www.pesterzsebet.hu</w:t>
              </w:r>
            </w:hyperlink>
            <w:r>
              <w:rPr>
                <w:szCs w:val="24"/>
              </w:rPr>
              <w:t>) és hirdetőtábláján is megtekinthető. Ezen felül további felvilágosítással Adatkezelő adatvédelmi tisztviselője tud szolgálni.</w:t>
            </w:r>
          </w:p>
        </w:tc>
      </w:tr>
      <w:tr w:rsidR="00F4295D" w:rsidRPr="002867AE" w14:paraId="5F54C781" w14:textId="77777777" w:rsidTr="00FE7CD5">
        <w:trPr>
          <w:gridAfter w:val="1"/>
          <w:wAfter w:w="31" w:type="dxa"/>
          <w:cantSplit/>
          <w:trHeight w:val="552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3290" w14:textId="1E5C38F3" w:rsidR="00F4295D" w:rsidRPr="002867AE" w:rsidRDefault="00F4295D" w:rsidP="00F4295D">
            <w:pPr>
              <w:jc w:val="center"/>
              <w:rPr>
                <w:szCs w:val="24"/>
              </w:rPr>
            </w:pPr>
            <w:r w:rsidRPr="002867AE">
              <w:rPr>
                <w:b/>
                <w:szCs w:val="24"/>
              </w:rPr>
              <w:t>Tájékoztatás az érintett jogairól:</w:t>
            </w:r>
          </w:p>
        </w:tc>
      </w:tr>
      <w:tr w:rsidR="00F4295D" w:rsidRPr="002867AE" w14:paraId="0809712D" w14:textId="77777777" w:rsidTr="00FE7CD5">
        <w:trPr>
          <w:gridAfter w:val="1"/>
          <w:wAfter w:w="31" w:type="dxa"/>
          <w:cantSplit/>
          <w:trHeight w:val="2431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8E9C" w14:textId="77777777" w:rsidR="00F4295D" w:rsidRDefault="00F4295D" w:rsidP="00F4295D">
            <w:pPr>
              <w:rPr>
                <w:szCs w:val="24"/>
              </w:rPr>
            </w:pPr>
            <w:r w:rsidRPr="009D32E8">
              <w:rPr>
                <w:szCs w:val="24"/>
              </w:rPr>
              <w:t>A személyes adatok kezelésében érintett személynek joga van:</w:t>
            </w:r>
          </w:p>
          <w:p w14:paraId="171D6744" w14:textId="12026930" w:rsidR="00F4295D" w:rsidRPr="002867AE" w:rsidRDefault="00F4295D" w:rsidP="00F4295D">
            <w:pPr>
              <w:pStyle w:val="Listaszerbekezds"/>
              <w:numPr>
                <w:ilvl w:val="0"/>
                <w:numId w:val="29"/>
              </w:numPr>
              <w:rPr>
                <w:szCs w:val="24"/>
              </w:rPr>
            </w:pPr>
            <w:r w:rsidRPr="002867AE">
              <w:rPr>
                <w:szCs w:val="24"/>
              </w:rPr>
              <w:t>kérelmezni az adatkezelőtől a kezelt személyes adataihoz való hozzáférést,</w:t>
            </w:r>
          </w:p>
          <w:p w14:paraId="3659DE01" w14:textId="3BF3797A" w:rsidR="00F4295D" w:rsidRPr="002867AE" w:rsidRDefault="00F4295D" w:rsidP="00F4295D">
            <w:pPr>
              <w:pStyle w:val="Listaszerbekezds"/>
              <w:numPr>
                <w:ilvl w:val="0"/>
                <w:numId w:val="29"/>
              </w:numPr>
              <w:rPr>
                <w:szCs w:val="24"/>
              </w:rPr>
            </w:pPr>
            <w:r w:rsidRPr="002867AE">
              <w:rPr>
                <w:szCs w:val="24"/>
              </w:rPr>
              <w:t>kérni a személyes adatainak kiegészítését, helyesbítését, törlését vagy zárolását,</w:t>
            </w:r>
          </w:p>
          <w:p w14:paraId="65C41032" w14:textId="0BBF104A" w:rsidR="00F4295D" w:rsidRPr="002867AE" w:rsidRDefault="00F4295D" w:rsidP="00F4295D">
            <w:pPr>
              <w:pStyle w:val="Listaszerbekezds"/>
              <w:numPr>
                <w:ilvl w:val="0"/>
                <w:numId w:val="29"/>
              </w:numPr>
              <w:rPr>
                <w:szCs w:val="24"/>
              </w:rPr>
            </w:pPr>
            <w:r w:rsidRPr="002867AE">
              <w:rPr>
                <w:szCs w:val="24"/>
              </w:rPr>
              <w:t>jogszabályban meghatározott feltételek fennállása esetén joga van az adathordozhatósághoz, továbbá</w:t>
            </w:r>
          </w:p>
          <w:p w14:paraId="46E27ED8" w14:textId="7F84EEBF" w:rsidR="00F4295D" w:rsidRPr="00E21200" w:rsidRDefault="00F4295D" w:rsidP="00F4295D">
            <w:pPr>
              <w:pStyle w:val="Listaszerbekezds"/>
              <w:numPr>
                <w:ilvl w:val="0"/>
                <w:numId w:val="29"/>
              </w:numPr>
              <w:rPr>
                <w:szCs w:val="24"/>
              </w:rPr>
            </w:pPr>
            <w:r w:rsidRPr="00E21200">
              <w:rPr>
                <w:szCs w:val="24"/>
              </w:rPr>
              <w:t>tiltakozhat a személyes adatainak kezelése ellen, illetve,</w:t>
            </w:r>
          </w:p>
          <w:p w14:paraId="489144CE" w14:textId="0D75B384" w:rsidR="00F4295D" w:rsidRPr="00E21200" w:rsidRDefault="00F4295D" w:rsidP="00F4295D">
            <w:pPr>
              <w:pStyle w:val="Listaszerbekezds"/>
              <w:numPr>
                <w:ilvl w:val="0"/>
                <w:numId w:val="29"/>
              </w:numPr>
              <w:rPr>
                <w:b/>
                <w:szCs w:val="24"/>
              </w:rPr>
            </w:pPr>
            <w:r w:rsidRPr="00E21200">
              <w:rPr>
                <w:bCs/>
                <w:szCs w:val="24"/>
              </w:rPr>
              <w:t>joga van az adatkezelési hozzájárulását bármely időpontban indoklás nélkül, ingyenesen visszavonni. A visszavonás nem érinti a hozzájárulás visszavonása előtt</w:t>
            </w:r>
            <w:r w:rsidRPr="00E21200">
              <w:rPr>
                <w:szCs w:val="24"/>
              </w:rPr>
              <w:t xml:space="preserve"> végrehajtott adatkezelés jogszerűségét. A visszavonás postai (1201 Budapest, Kossuth tér 1. földszint 12.) vagy elektronikus úton is kezdeményezhető a </w:t>
            </w:r>
            <w:hyperlink r:id="rId11" w:history="1">
              <w:r w:rsidRPr="00E21200">
                <w:rPr>
                  <w:rStyle w:val="Hiperhivatkozs"/>
                  <w:sz w:val="24"/>
                  <w:szCs w:val="24"/>
                </w:rPr>
                <w:t>varga.eniko@pesterzsebet.hu</w:t>
              </w:r>
            </w:hyperlink>
            <w:r w:rsidRPr="00E21200">
              <w:rPr>
                <w:szCs w:val="24"/>
              </w:rPr>
              <w:t xml:space="preserve"> e-mail címen.</w:t>
            </w:r>
          </w:p>
        </w:tc>
      </w:tr>
      <w:tr w:rsidR="00F4295D" w:rsidRPr="002867AE" w14:paraId="2AEE04A5" w14:textId="77777777" w:rsidTr="00FE7CD5">
        <w:trPr>
          <w:gridAfter w:val="1"/>
          <w:wAfter w:w="31" w:type="dxa"/>
          <w:cantSplit/>
          <w:trHeight w:val="1432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42A" w14:textId="6E89AF0C" w:rsidR="00F4295D" w:rsidRPr="009D32E8" w:rsidRDefault="00F4295D" w:rsidP="00F4295D">
            <w:pPr>
              <w:jc w:val="both"/>
              <w:rPr>
                <w:szCs w:val="24"/>
              </w:rPr>
            </w:pPr>
            <w:r w:rsidRPr="009D32E8">
              <w:rPr>
                <w:szCs w:val="24"/>
              </w:rPr>
              <w:t>Jogai megsértése esetén Ön az adatkezelő, vagy saját lakó-, tartózkodási helye szerinti Törvényszékhez fordulhat. A bíróság az ügyben soron kívül jár el. Az adatvédelmi perek elbírálása a törvényszék hatáskörébe tartozik, a per -</w:t>
            </w:r>
            <w:r>
              <w:rPr>
                <w:szCs w:val="24"/>
              </w:rPr>
              <w:t xml:space="preserve"> </w:t>
            </w:r>
            <w:r w:rsidRPr="009D32E8">
              <w:rPr>
                <w:szCs w:val="24"/>
              </w:rPr>
              <w:t>az Ön választása szerint – az Ön lakóhelye vagy tartózkodási helye szerinti törvényszék előtt is megindítható.</w:t>
            </w:r>
          </w:p>
        </w:tc>
      </w:tr>
      <w:tr w:rsidR="00F4295D" w:rsidRPr="002867AE" w14:paraId="5E519B64" w14:textId="77777777" w:rsidTr="00FE7CD5">
        <w:trPr>
          <w:gridAfter w:val="1"/>
          <w:wAfter w:w="31" w:type="dxa"/>
          <w:cantSplit/>
          <w:trHeight w:val="1407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B8F" w14:textId="41C45A3C" w:rsidR="00F4295D" w:rsidRPr="009D32E8" w:rsidRDefault="00F4295D" w:rsidP="00F4295D">
            <w:pPr>
              <w:jc w:val="both"/>
              <w:rPr>
                <w:szCs w:val="24"/>
              </w:rPr>
            </w:pPr>
            <w:r w:rsidRPr="009D32E8">
              <w:rPr>
                <w:szCs w:val="24"/>
              </w:rPr>
              <w:t xml:space="preserve">Az érintettnek joga van a felügyeleti hatósághoz panaszt benyújtani (Nemzeti Adatvédelmi és Információszabadság Hatóság, </w:t>
            </w:r>
            <w:hyperlink r:id="rId12" w:history="1">
              <w:r w:rsidRPr="009D32E8">
                <w:rPr>
                  <w:rStyle w:val="Hiperhivatkozs"/>
                  <w:szCs w:val="24"/>
                </w:rPr>
                <w:t>http://naih.hu</w:t>
              </w:r>
            </w:hyperlink>
            <w:r w:rsidRPr="009D32E8">
              <w:rPr>
                <w:szCs w:val="24"/>
              </w:rPr>
              <w:t xml:space="preserve">, telefonszám: +36(1)/391-1400, postacím: 1530 Budapest Pf.:5., e-mail: </w:t>
            </w:r>
            <w:hyperlink r:id="rId13" w:history="1">
              <w:r w:rsidRPr="009D32E8">
                <w:rPr>
                  <w:rStyle w:val="Hiperhivatkozs"/>
                  <w:szCs w:val="24"/>
                </w:rPr>
                <w:t>ugyfelszolgalat@naih.hu</w:t>
              </w:r>
            </w:hyperlink>
            <w:r w:rsidRPr="009D32E8">
              <w:rPr>
                <w:szCs w:val="24"/>
              </w:rPr>
              <w:t>). Amennyiben Ön külföldi állampolgár, úgy a lakhelye szerinti felügyeleti hatóságnál is panaszt tehet.</w:t>
            </w:r>
          </w:p>
        </w:tc>
      </w:tr>
      <w:tr w:rsidR="00F4295D" w:rsidRPr="002867AE" w14:paraId="6321E44C" w14:textId="77777777" w:rsidTr="00FE7CD5">
        <w:trPr>
          <w:gridAfter w:val="1"/>
          <w:wAfter w:w="31" w:type="dxa"/>
          <w:cantSplit/>
          <w:trHeight w:val="1966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17CE" w14:textId="77777777" w:rsidR="00F4295D" w:rsidRPr="009D32E8" w:rsidRDefault="00F4295D" w:rsidP="00F4295D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D32E8">
              <w:rPr>
                <w:szCs w:val="24"/>
              </w:rPr>
              <w:t>Tájékoztatjuk, hogy mielőtt a felügyeleti hatósághoz vagy bírósághoz fordulna panaszával - egyeztetés és a felmerült probléma minél gyorsabb megoldása érdekében - keresse meg a Polgármesteri Hivatal Adatvédelmi Tisztviselőjét</w:t>
            </w:r>
            <w:r>
              <w:rPr>
                <w:szCs w:val="24"/>
              </w:rPr>
              <w:t>:</w:t>
            </w:r>
          </w:p>
          <w:p w14:paraId="799D1565" w14:textId="77777777" w:rsidR="00F4295D" w:rsidRPr="009D32E8" w:rsidRDefault="00F4295D" w:rsidP="00F4295D">
            <w:pPr>
              <w:pStyle w:val="Listaszerbekezds"/>
              <w:numPr>
                <w:ilvl w:val="0"/>
                <w:numId w:val="27"/>
              </w:numPr>
              <w:tabs>
                <w:tab w:val="left" w:pos="0"/>
              </w:tabs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9D32E8">
              <w:rPr>
                <w:sz w:val="24"/>
                <w:szCs w:val="24"/>
              </w:rPr>
              <w:t>neve: Gasztonyi Ildikó szervezési osztályvezető-helyettes</w:t>
            </w:r>
          </w:p>
          <w:p w14:paraId="1A4AC28C" w14:textId="77777777" w:rsidR="00F4295D" w:rsidRPr="009D32E8" w:rsidRDefault="00F4295D" w:rsidP="00F4295D">
            <w:pPr>
              <w:pStyle w:val="Listaszerbekezds"/>
              <w:numPr>
                <w:ilvl w:val="0"/>
                <w:numId w:val="27"/>
              </w:numPr>
              <w:tabs>
                <w:tab w:val="left" w:pos="0"/>
              </w:tabs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9D32E8">
              <w:rPr>
                <w:sz w:val="24"/>
                <w:szCs w:val="24"/>
              </w:rPr>
              <w:t>címe: 1201 Budapest Kossuth Lajos tér 1. I./70. szoba</w:t>
            </w:r>
          </w:p>
          <w:p w14:paraId="442F3C1C" w14:textId="5BD01498" w:rsidR="00F4295D" w:rsidRPr="00E21200" w:rsidRDefault="00F4295D" w:rsidP="00F4295D">
            <w:pPr>
              <w:pStyle w:val="Listaszerbekezds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 w:rsidRPr="00E21200">
              <w:rPr>
                <w:sz w:val="24"/>
                <w:szCs w:val="24"/>
              </w:rPr>
              <w:t xml:space="preserve">elérhetősége: </w:t>
            </w:r>
            <w:hyperlink r:id="rId14" w:history="1">
              <w:r w:rsidRPr="00E21200">
                <w:rPr>
                  <w:rStyle w:val="Hiperhivatkozs"/>
                  <w:sz w:val="24"/>
                  <w:szCs w:val="24"/>
                </w:rPr>
                <w:t>adatvedelem@pesterzsebet.hu</w:t>
              </w:r>
            </w:hyperlink>
          </w:p>
        </w:tc>
      </w:tr>
      <w:tr w:rsidR="00F4295D" w14:paraId="7E8255A9" w14:textId="77777777" w:rsidTr="00FE7CD5">
        <w:trPr>
          <w:gridAfter w:val="1"/>
          <w:wAfter w:w="31" w:type="dxa"/>
          <w:cantSplit/>
          <w:trHeight w:val="1273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8AB6" w14:textId="1DA832B0" w:rsidR="00F4295D" w:rsidRPr="009D32E8" w:rsidRDefault="00F4295D" w:rsidP="00F4295D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D32E8">
              <w:rPr>
                <w:szCs w:val="24"/>
              </w:rPr>
              <w:t>A személyes adatok kezelése tekintetében a főbb irányadó jogszabályok a természetes személyeknek a személyes adatok kezeléséről szóló sz Európai Parlament és a Tanács (EU) 2016/679 rendelete (GDPR), illetve az információs önrendelkezési jogról és az információszabadságról szóló 2011. évi CXII. törvény (Infotv.).</w:t>
            </w:r>
          </w:p>
        </w:tc>
      </w:tr>
      <w:tr w:rsidR="00F4295D" w14:paraId="59BC70D9" w14:textId="77777777" w:rsidTr="00FE7CD5">
        <w:trPr>
          <w:gridBefore w:val="1"/>
          <w:wBefore w:w="22" w:type="dxa"/>
          <w:cantSplit/>
          <w:trHeight w:val="10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9D1675" w14:textId="77777777" w:rsidR="00F4295D" w:rsidRDefault="00F4295D" w:rsidP="00F4295D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736A29" w14:textId="30774B43" w:rsidR="00F4295D" w:rsidRPr="00AB7A0F" w:rsidRDefault="00F4295D" w:rsidP="00F4295D">
            <w:pPr>
              <w:jc w:val="both"/>
              <w:rPr>
                <w:rFonts w:eastAsia="Arial"/>
                <w:szCs w:val="24"/>
              </w:rPr>
            </w:pPr>
            <w:r w:rsidRPr="00313ABE">
              <w:rPr>
                <w:b/>
                <w:szCs w:val="24"/>
              </w:rPr>
              <w:t>Kijelentem</w:t>
            </w:r>
            <w:r w:rsidRPr="00313ABE">
              <w:rPr>
                <w:bCs/>
                <w:szCs w:val="24"/>
              </w:rPr>
              <w:t>, hogy az általam fentiekben megadott személyes adataim a valóságnak megfelelnek és a jelen dokumentumban megjelölt célú és időtartamú adatkezeléshez önkéntesen, minden külső befolyás nélkül járulok hozzá.</w:t>
            </w:r>
          </w:p>
        </w:tc>
      </w:tr>
      <w:tr w:rsidR="00F4295D" w14:paraId="2F66604C" w14:textId="77777777" w:rsidTr="00FE7CD5">
        <w:trPr>
          <w:gridBefore w:val="1"/>
          <w:wBefore w:w="22" w:type="dxa"/>
          <w:cantSplit/>
          <w:trHeight w:val="4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E9B70A" w14:textId="77777777" w:rsidR="00F4295D" w:rsidRDefault="00F4295D" w:rsidP="00F4295D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1FCF74" w14:textId="77777777" w:rsidR="00F4295D" w:rsidRPr="00313ABE" w:rsidRDefault="00F4295D" w:rsidP="00F4295D">
            <w:pPr>
              <w:jc w:val="both"/>
              <w:rPr>
                <w:b/>
                <w:szCs w:val="24"/>
              </w:rPr>
            </w:pPr>
          </w:p>
        </w:tc>
      </w:tr>
      <w:tr w:rsidR="00F4295D" w:rsidRPr="00EE4B0A" w14:paraId="45D119E9" w14:textId="77777777" w:rsidTr="00503039">
        <w:trPr>
          <w:gridBefore w:val="1"/>
          <w:wBefore w:w="22" w:type="dxa"/>
          <w:cantSplit/>
          <w:trHeight w:val="1080"/>
        </w:trPr>
        <w:tc>
          <w:tcPr>
            <w:tcW w:w="935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7538579F" w14:textId="77777777" w:rsidR="00F4295D" w:rsidRDefault="00F4295D" w:rsidP="00F4295D">
            <w:pPr>
              <w:jc w:val="center"/>
              <w:rPr>
                <w:b/>
                <w:bCs/>
                <w:sz w:val="28"/>
                <w:szCs w:val="28"/>
              </w:rPr>
            </w:pPr>
            <w:r w:rsidRPr="00EE4B0A">
              <w:rPr>
                <w:b/>
                <w:bCs/>
                <w:sz w:val="28"/>
                <w:szCs w:val="28"/>
              </w:rPr>
              <w:lastRenderedPageBreak/>
              <w:t xml:space="preserve">V. </w:t>
            </w:r>
          </w:p>
          <w:p w14:paraId="57432436" w14:textId="4F25B908" w:rsidR="00F4295D" w:rsidRPr="00EE4B0A" w:rsidRDefault="00F4295D" w:rsidP="00F4295D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 w:rsidRPr="00EE4B0A">
              <w:rPr>
                <w:b/>
                <w:bCs/>
                <w:sz w:val="28"/>
                <w:szCs w:val="28"/>
              </w:rPr>
              <w:t>NYILATKOZAT AZ ELSZÁMOLÁS ALAPJÁUL SZOLGÁLÓ DOKUMENTÁCIÓ ŐRZÉSÉRE KIJELÖLT HELYRŐL</w:t>
            </w:r>
          </w:p>
        </w:tc>
      </w:tr>
      <w:tr w:rsidR="00F4295D" w:rsidRPr="003739A4" w14:paraId="754FEB3A" w14:textId="77777777" w:rsidTr="00FE7CD5">
        <w:trPr>
          <w:gridAfter w:val="1"/>
          <w:wAfter w:w="31" w:type="dxa"/>
          <w:cantSplit/>
          <w:trHeight w:val="1087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2ABAE0" w14:textId="0D07592C" w:rsidR="00F4295D" w:rsidRPr="003739A4" w:rsidRDefault="00F4295D" w:rsidP="00F4295D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t>1. M</w:t>
            </w:r>
            <w:r w:rsidRPr="003739A4">
              <w:rPr>
                <w:b/>
                <w:bCs/>
                <w:szCs w:val="24"/>
              </w:rPr>
              <w:t xml:space="preserve">int a </w:t>
            </w:r>
            <w:r>
              <w:rPr>
                <w:b/>
                <w:bCs/>
                <w:szCs w:val="24"/>
              </w:rPr>
              <w:t>Pályázó</w:t>
            </w:r>
            <w:r w:rsidRPr="003739A4">
              <w:rPr>
                <w:b/>
                <w:bCs/>
                <w:szCs w:val="24"/>
              </w:rPr>
              <w:t xml:space="preserve"> képviseletére jogosult személy, a </w:t>
            </w:r>
            <w:r>
              <w:rPr>
                <w:b/>
                <w:bCs/>
                <w:szCs w:val="24"/>
              </w:rPr>
              <w:t xml:space="preserve">Pályázó </w:t>
            </w:r>
            <w:r w:rsidRPr="003739A4">
              <w:rPr>
                <w:b/>
                <w:bCs/>
                <w:szCs w:val="24"/>
              </w:rPr>
              <w:t xml:space="preserve">nevében eljárva, büntetőjogi felelősségem tudatában, </w:t>
            </w:r>
            <w:r>
              <w:rPr>
                <w:b/>
                <w:bCs/>
                <w:szCs w:val="24"/>
              </w:rPr>
              <w:t xml:space="preserve">az elszámolás alapjául szolgáló dokumentációk őrzésére kijelölt helyről </w:t>
            </w:r>
            <w:r w:rsidRPr="003739A4">
              <w:rPr>
                <w:b/>
                <w:bCs/>
                <w:szCs w:val="24"/>
              </w:rPr>
              <w:t>az alábbi nyilatkozatot teszem:</w:t>
            </w:r>
          </w:p>
        </w:tc>
      </w:tr>
      <w:tr w:rsidR="00F4295D" w14:paraId="4F5FB4C0" w14:textId="77777777" w:rsidTr="00FE7CD5">
        <w:trPr>
          <w:gridAfter w:val="1"/>
          <w:wAfter w:w="31" w:type="dxa"/>
          <w:cantSplit/>
          <w:trHeight w:val="83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0017B2" w14:textId="5BF92955" w:rsidR="00F4295D" w:rsidRPr="00735494" w:rsidRDefault="00F4295D" w:rsidP="00F42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1.1.</w:t>
            </w:r>
          </w:p>
        </w:tc>
        <w:tc>
          <w:tcPr>
            <w:tcW w:w="8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99B273" w14:textId="77777777" w:rsidR="00F4295D" w:rsidRDefault="00F4295D" w:rsidP="00F4295D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zCs w:val="24"/>
              </w:rPr>
              <w:t xml:space="preserve">Az elszámolás alapjául szolgáló dokumentációk őrzésére kijelölt hely </w:t>
            </w:r>
            <w:r>
              <w:rPr>
                <w:szCs w:val="24"/>
              </w:rPr>
              <w:t>(továbbiakban: Őrzési hely)</w:t>
            </w:r>
            <w:r>
              <w:rPr>
                <w:b/>
                <w:bCs/>
                <w:szCs w:val="24"/>
              </w:rPr>
              <w:t>:</w:t>
            </w:r>
          </w:p>
        </w:tc>
      </w:tr>
      <w:tr w:rsidR="00F4295D" w14:paraId="453E5443" w14:textId="77777777" w:rsidTr="00FE7CD5">
        <w:trPr>
          <w:gridAfter w:val="1"/>
          <w:wAfter w:w="31" w:type="dxa"/>
          <w:cantSplit/>
          <w:trHeight w:val="378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A614D3" w14:textId="77777777" w:rsidR="00F4295D" w:rsidRDefault="00F4295D" w:rsidP="00F4295D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79ABC8" w14:textId="77777777" w:rsidR="00F4295D" w:rsidRDefault="00F4295D" w:rsidP="00F4295D">
            <w:pPr>
              <w:jc w:val="right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Irányítószám, település: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FC49" w14:textId="77777777" w:rsidR="00F4295D" w:rsidRDefault="00F4295D" w:rsidP="00F4295D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F4295D" w14:paraId="1CE05C7B" w14:textId="77777777" w:rsidTr="00FE7CD5">
        <w:trPr>
          <w:gridAfter w:val="1"/>
          <w:wAfter w:w="31" w:type="dxa"/>
          <w:cantSplit/>
          <w:trHeight w:val="378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335CB8" w14:textId="77777777" w:rsidR="00F4295D" w:rsidRDefault="00F4295D" w:rsidP="00F4295D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78B22B" w14:textId="77777777" w:rsidR="00F4295D" w:rsidRDefault="00F4295D" w:rsidP="00F4295D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Utca, házszám: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05BA" w14:textId="77777777" w:rsidR="00F4295D" w:rsidRDefault="00F4295D" w:rsidP="00F4295D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4295D" w14:paraId="05D1D83B" w14:textId="77777777" w:rsidTr="00FE7CD5">
        <w:trPr>
          <w:gridAfter w:val="1"/>
          <w:wAfter w:w="31" w:type="dxa"/>
          <w:cantSplit/>
          <w:trHeight w:val="378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489F17" w14:textId="77777777" w:rsidR="00F4295D" w:rsidRDefault="00F4295D" w:rsidP="00F4295D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0C2F58" w14:textId="77777777" w:rsidR="00F4295D" w:rsidRDefault="00F4295D" w:rsidP="00F4295D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t>Helyiség: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EB5A" w14:textId="77777777" w:rsidR="00F4295D" w:rsidRDefault="00F4295D" w:rsidP="00F4295D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4295D" w14:paraId="11B1C6CD" w14:textId="77777777" w:rsidTr="00FE7CD5">
        <w:trPr>
          <w:gridAfter w:val="1"/>
          <w:wAfter w:w="31" w:type="dxa"/>
          <w:cantSplit/>
          <w:trHeight w:val="527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60FEB6" w14:textId="0252FFDD" w:rsidR="00F4295D" w:rsidRPr="00735494" w:rsidRDefault="00F4295D" w:rsidP="00F42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Pr="00735494">
              <w:rPr>
                <w:snapToGrid w:val="0"/>
              </w:rPr>
              <w:t>.2.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187D8F" w14:textId="77777777" w:rsidR="00F4295D" w:rsidRPr="00735494" w:rsidRDefault="00F4295D" w:rsidP="00F4295D">
            <w:pPr>
              <w:spacing w:before="60" w:after="60"/>
              <w:rPr>
                <w:snapToGrid w:val="0"/>
              </w:rPr>
            </w:pPr>
            <w:r w:rsidRPr="00735494">
              <w:rPr>
                <w:snapToGrid w:val="0"/>
              </w:rPr>
              <w:t xml:space="preserve">Az Őrzési hely 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B0F1" w14:textId="77777777" w:rsidR="00F4295D" w:rsidRPr="00497109" w:rsidRDefault="00F4295D" w:rsidP="00F4295D">
            <w:pPr>
              <w:jc w:val="center"/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t>ZÁRHATÓ</w:t>
            </w:r>
            <w:r w:rsidRPr="00497109">
              <w:rPr>
                <w:b/>
                <w:bCs/>
                <w:snapToGrid w:val="0"/>
                <w:sz w:val="40"/>
                <w:szCs w:val="40"/>
              </w:rPr>
              <w:t>/</w:t>
            </w:r>
            <w:r>
              <w:rPr>
                <w:b/>
                <w:bCs/>
                <w:snapToGrid w:val="0"/>
              </w:rPr>
              <w:t>NEM ZÁRHATÓ</w:t>
            </w:r>
            <w:r>
              <w:rPr>
                <w:rStyle w:val="Lbjegyzet-hivatkozs"/>
                <w:b/>
                <w:bCs/>
                <w:snapToGrid w:val="0"/>
              </w:rPr>
              <w:footnoteReference w:id="6"/>
            </w:r>
          </w:p>
        </w:tc>
      </w:tr>
      <w:tr w:rsidR="00F4295D" w:rsidRPr="00C42538" w14:paraId="61E33D91" w14:textId="77777777" w:rsidTr="00FE7CD5">
        <w:trPr>
          <w:gridAfter w:val="1"/>
          <w:wAfter w:w="31" w:type="dxa"/>
          <w:cantSplit/>
          <w:trHeight w:val="527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245141" w14:textId="204E1084" w:rsidR="00F4295D" w:rsidRPr="00735494" w:rsidRDefault="00F4295D" w:rsidP="00F42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1.3.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4E1FF3" w14:textId="77777777" w:rsidR="00F4295D" w:rsidRPr="00735494" w:rsidRDefault="00F4295D" w:rsidP="00F4295D">
            <w:pPr>
              <w:spacing w:before="60" w:after="60"/>
              <w:rPr>
                <w:snapToGrid w:val="0"/>
              </w:rPr>
            </w:pPr>
            <w:r w:rsidRPr="00735494">
              <w:rPr>
                <w:snapToGrid w:val="0"/>
              </w:rPr>
              <w:t>Egyéb információ: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987F" w14:textId="77777777" w:rsidR="00F4295D" w:rsidRPr="00C42538" w:rsidRDefault="00F4295D" w:rsidP="00F4295D">
            <w:pPr>
              <w:jc w:val="center"/>
              <w:rPr>
                <w:b/>
                <w:bCs/>
                <w:snapToGrid w:val="0"/>
              </w:rPr>
            </w:pPr>
          </w:p>
        </w:tc>
      </w:tr>
      <w:tr w:rsidR="00F4295D" w:rsidRPr="003739A4" w14:paraId="3B83BDF8" w14:textId="77777777" w:rsidTr="00FE7CD5">
        <w:trPr>
          <w:gridAfter w:val="1"/>
          <w:wAfter w:w="31" w:type="dxa"/>
          <w:cantSplit/>
          <w:trHeight w:val="855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BDC036" w14:textId="489FE8A6" w:rsidR="00F4295D" w:rsidRPr="003739A4" w:rsidRDefault="00F4295D" w:rsidP="00F4295D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t>2. M</w:t>
            </w:r>
            <w:r w:rsidRPr="003739A4">
              <w:rPr>
                <w:b/>
                <w:bCs/>
                <w:szCs w:val="24"/>
              </w:rPr>
              <w:t xml:space="preserve">int a </w:t>
            </w:r>
            <w:r>
              <w:rPr>
                <w:b/>
                <w:bCs/>
                <w:szCs w:val="24"/>
              </w:rPr>
              <w:t>Pályázó</w:t>
            </w:r>
            <w:r w:rsidRPr="003739A4">
              <w:rPr>
                <w:b/>
                <w:bCs/>
                <w:szCs w:val="24"/>
              </w:rPr>
              <w:t xml:space="preserve"> képviseletére jogosult személy, a </w:t>
            </w:r>
            <w:r>
              <w:rPr>
                <w:b/>
                <w:bCs/>
                <w:szCs w:val="24"/>
              </w:rPr>
              <w:t>Pályázó</w:t>
            </w:r>
            <w:r w:rsidRPr="003739A4">
              <w:rPr>
                <w:b/>
                <w:bCs/>
                <w:szCs w:val="24"/>
              </w:rPr>
              <w:t xml:space="preserve"> nevében eljárva, büntetőjogi felelősségem tudatában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b/>
              </w:rPr>
              <w:t>nyilatkozom, hogy tudomásul veszem azt, hogy</w:t>
            </w:r>
            <w:r w:rsidRPr="003739A4">
              <w:rPr>
                <w:b/>
                <w:bCs/>
                <w:szCs w:val="24"/>
              </w:rPr>
              <w:t>:</w:t>
            </w:r>
          </w:p>
        </w:tc>
      </w:tr>
      <w:tr w:rsidR="00F4295D" w14:paraId="489A6CBF" w14:textId="77777777" w:rsidTr="00FE7CD5">
        <w:trPr>
          <w:gridAfter w:val="1"/>
          <w:wAfter w:w="31" w:type="dxa"/>
          <w:cantSplit/>
          <w:trHeight w:val="748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1BB194" w14:textId="3DBF3109" w:rsidR="00F4295D" w:rsidRPr="00735494" w:rsidRDefault="00F4295D" w:rsidP="00F42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2.1.</w:t>
            </w:r>
          </w:p>
        </w:tc>
        <w:tc>
          <w:tcPr>
            <w:tcW w:w="8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78567A" w14:textId="77777777" w:rsidR="00F4295D" w:rsidRPr="002C2C34" w:rsidRDefault="00F4295D" w:rsidP="00F4295D">
            <w:pPr>
              <w:jc w:val="both"/>
              <w:rPr>
                <w:bCs/>
                <w:snapToGrid w:val="0"/>
              </w:rPr>
            </w:pPr>
            <w:r w:rsidRPr="002C2C34">
              <w:rPr>
                <w:bCs/>
              </w:rPr>
              <w:t>egy esetleges ellenőrzés során köteles vagyok együttműködni az ellenőrzést végző szervezettel,</w:t>
            </w:r>
          </w:p>
        </w:tc>
      </w:tr>
      <w:tr w:rsidR="00F4295D" w14:paraId="3430C677" w14:textId="77777777" w:rsidTr="00FE7CD5">
        <w:trPr>
          <w:gridAfter w:val="1"/>
          <w:wAfter w:w="31" w:type="dxa"/>
          <w:cantSplit/>
          <w:trHeight w:val="989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4AC0D6" w14:textId="3BBCE7DA" w:rsidR="00F4295D" w:rsidRDefault="00F4295D" w:rsidP="00F42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2.2.</w:t>
            </w:r>
          </w:p>
        </w:tc>
        <w:tc>
          <w:tcPr>
            <w:tcW w:w="8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D4CFB3" w14:textId="77777777" w:rsidR="00F4295D" w:rsidRPr="002C2C34" w:rsidRDefault="00F4295D" w:rsidP="00F4295D">
            <w:pPr>
              <w:jc w:val="both"/>
              <w:rPr>
                <w:bCs/>
              </w:rPr>
            </w:pPr>
            <w:r w:rsidRPr="002C2C34">
              <w:rPr>
                <w:bCs/>
              </w:rPr>
              <w:t>továbbá, hogy a pályázat zárását követően köteles vagyok biztosítani, hogy a pályázati dokumentáció őrzésére kijelölt helyen a pályázati dokumentáció teljes anyaga rendelkezésre álljon.</w:t>
            </w:r>
          </w:p>
        </w:tc>
      </w:tr>
      <w:tr w:rsidR="00FA6CCA" w:rsidRPr="003739A4" w14:paraId="3ADEFF3F" w14:textId="77777777" w:rsidTr="00D8560A">
        <w:trPr>
          <w:gridAfter w:val="1"/>
          <w:wAfter w:w="31" w:type="dxa"/>
          <w:cantSplit/>
          <w:trHeight w:val="855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E3AA529" w14:textId="7CD6DAED" w:rsidR="00FA6CCA" w:rsidRPr="003739A4" w:rsidRDefault="00E963F8" w:rsidP="003D0031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t>3</w:t>
            </w:r>
            <w:r w:rsidR="00FA6CCA">
              <w:rPr>
                <w:b/>
                <w:bCs/>
                <w:szCs w:val="24"/>
              </w:rPr>
              <w:t>. M</w:t>
            </w:r>
            <w:r w:rsidR="00FA6CCA" w:rsidRPr="003739A4">
              <w:rPr>
                <w:b/>
                <w:bCs/>
                <w:szCs w:val="24"/>
              </w:rPr>
              <w:t xml:space="preserve">int a </w:t>
            </w:r>
            <w:r>
              <w:rPr>
                <w:b/>
                <w:bCs/>
                <w:szCs w:val="24"/>
              </w:rPr>
              <w:t>Pályázó</w:t>
            </w:r>
            <w:r w:rsidR="00FA6CCA" w:rsidRPr="003739A4">
              <w:rPr>
                <w:b/>
                <w:bCs/>
                <w:szCs w:val="24"/>
              </w:rPr>
              <w:t xml:space="preserve"> képviseletére jogosult személy, a </w:t>
            </w:r>
            <w:r>
              <w:rPr>
                <w:b/>
                <w:bCs/>
                <w:szCs w:val="24"/>
              </w:rPr>
              <w:t>Pályázó</w:t>
            </w:r>
            <w:r w:rsidR="00FA6CCA" w:rsidRPr="003739A4">
              <w:rPr>
                <w:b/>
                <w:bCs/>
                <w:szCs w:val="24"/>
              </w:rPr>
              <w:t xml:space="preserve"> nevében eljárva, büntetőjogi felelősségem tudatában</w:t>
            </w:r>
            <w:r w:rsidR="00FA6CCA">
              <w:rPr>
                <w:b/>
                <w:bCs/>
                <w:szCs w:val="24"/>
              </w:rPr>
              <w:t xml:space="preserve"> </w:t>
            </w:r>
            <w:r w:rsidR="00FA6CCA">
              <w:rPr>
                <w:b/>
              </w:rPr>
              <w:t>nyilatkozom, hogy tudomásul veszem azt, hogy</w:t>
            </w:r>
            <w:r w:rsidR="00FA6CCA" w:rsidRPr="003739A4">
              <w:rPr>
                <w:b/>
                <w:bCs/>
                <w:szCs w:val="24"/>
              </w:rPr>
              <w:t>:</w:t>
            </w:r>
          </w:p>
        </w:tc>
      </w:tr>
      <w:tr w:rsidR="00FA6CCA" w14:paraId="3A7BA43F" w14:textId="77777777" w:rsidTr="00D8560A">
        <w:trPr>
          <w:gridAfter w:val="1"/>
          <w:wAfter w:w="31" w:type="dxa"/>
          <w:cantSplit/>
          <w:trHeight w:val="821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F2D633" w14:textId="7A46AA75" w:rsidR="00FA6CCA" w:rsidRPr="00735494" w:rsidRDefault="00E963F8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  <w:r w:rsidR="00FA6CCA">
              <w:rPr>
                <w:snapToGrid w:val="0"/>
              </w:rPr>
              <w:t>.1.</w:t>
            </w:r>
          </w:p>
        </w:tc>
        <w:tc>
          <w:tcPr>
            <w:tcW w:w="8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1032D9" w14:textId="77777777" w:rsidR="00FA6CCA" w:rsidRPr="00A04C50" w:rsidRDefault="00FA6CCA" w:rsidP="003D0031">
            <w:pPr>
              <w:jc w:val="both"/>
              <w:rPr>
                <w:bCs/>
                <w:snapToGrid w:val="0"/>
              </w:rPr>
            </w:pPr>
            <w:r w:rsidRPr="00A04C50">
              <w:rPr>
                <w:bCs/>
              </w:rPr>
              <w:t>a pályázati dokumentáció helyszínének változásáról köteles vagyok haladéktalanul tájékoztatni a Kezelőt,</w:t>
            </w:r>
          </w:p>
        </w:tc>
      </w:tr>
      <w:tr w:rsidR="00FA6CCA" w14:paraId="70D49193" w14:textId="77777777" w:rsidTr="00D8560A">
        <w:trPr>
          <w:gridAfter w:val="1"/>
          <w:wAfter w:w="31" w:type="dxa"/>
          <w:cantSplit/>
          <w:trHeight w:val="989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58D091" w14:textId="7D8454EB" w:rsidR="00FA6CCA" w:rsidRDefault="00E963F8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  <w:r w:rsidR="00FA6CCA">
              <w:rPr>
                <w:snapToGrid w:val="0"/>
              </w:rPr>
              <w:t>.2.</w:t>
            </w:r>
          </w:p>
        </w:tc>
        <w:tc>
          <w:tcPr>
            <w:tcW w:w="8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460FAF" w14:textId="77777777" w:rsidR="00FA6CCA" w:rsidRPr="00A04C50" w:rsidRDefault="00FA6CCA" w:rsidP="003D0031">
            <w:pPr>
              <w:jc w:val="both"/>
              <w:rPr>
                <w:bCs/>
              </w:rPr>
            </w:pPr>
            <w:r w:rsidRPr="00A04C50">
              <w:rPr>
                <w:bCs/>
              </w:rPr>
              <w:t>továbbá, hogy e kötelezettség megszegése esetén a Támogató jogosult – a kötelezettség fennállásának időtartama alatt – a támogatást jogosulatlan igénybevételére vonatkozó szankciók alkalmazására.</w:t>
            </w:r>
          </w:p>
        </w:tc>
      </w:tr>
      <w:tr w:rsidR="00FA6CCA" w:rsidRPr="003739A4" w14:paraId="5DFFF9E2" w14:textId="77777777" w:rsidTr="00D8560A">
        <w:trPr>
          <w:gridAfter w:val="1"/>
          <w:wAfter w:w="31" w:type="dxa"/>
          <w:cantSplit/>
          <w:trHeight w:val="855"/>
        </w:trPr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E1AEE9" w14:textId="0DA3F4C6" w:rsidR="00FA6CCA" w:rsidRPr="003739A4" w:rsidRDefault="00E963F8" w:rsidP="003D0031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 w:rsidRPr="00E963F8">
              <w:rPr>
                <w:szCs w:val="24"/>
              </w:rPr>
              <w:t>4</w:t>
            </w:r>
            <w:r w:rsidR="00FA6CCA">
              <w:rPr>
                <w:b/>
                <w:bCs/>
                <w:szCs w:val="24"/>
              </w:rPr>
              <w:t xml:space="preserve">. </w:t>
            </w:r>
            <w:r w:rsidR="00FA6CCA" w:rsidRPr="0085562D">
              <w:rPr>
                <w:szCs w:val="24"/>
              </w:rPr>
              <w:t xml:space="preserve">Büntetőjogi felelősségem tudatában </w:t>
            </w:r>
            <w:r w:rsidR="00FA6CCA" w:rsidRPr="00BD7310">
              <w:rPr>
                <w:b/>
                <w:bCs/>
                <w:szCs w:val="24"/>
              </w:rPr>
              <w:t>nyilatkozom</w:t>
            </w:r>
            <w:r w:rsidR="00FA6CCA">
              <w:rPr>
                <w:szCs w:val="24"/>
              </w:rPr>
              <w:t xml:space="preserve"> (</w:t>
            </w:r>
            <w:r w:rsidR="00FA6CCA" w:rsidRPr="0085562D">
              <w:rPr>
                <w:szCs w:val="24"/>
              </w:rPr>
              <w:t>kijelentem</w:t>
            </w:r>
            <w:r w:rsidR="00FA6CCA">
              <w:rPr>
                <w:szCs w:val="24"/>
              </w:rPr>
              <w:t>)</w:t>
            </w:r>
            <w:r w:rsidR="00FA6CCA" w:rsidRPr="0085562D">
              <w:rPr>
                <w:szCs w:val="24"/>
              </w:rPr>
              <w:t>, hogy a jelen nyilatkozatban közölt adatok, információk mindenben megfelelnek a valóságnak.</w:t>
            </w:r>
          </w:p>
        </w:tc>
      </w:tr>
      <w:tr w:rsidR="00D8560A" w14:paraId="3F21C6F7" w14:textId="77777777" w:rsidTr="00D8560A">
        <w:trPr>
          <w:gridBefore w:val="1"/>
          <w:wBefore w:w="22" w:type="dxa"/>
          <w:cantSplit/>
          <w:trHeight w:val="4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755CBFC" w14:textId="77777777" w:rsidR="00D8560A" w:rsidRDefault="00D8560A" w:rsidP="008554F3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7F63BA" w14:textId="77777777" w:rsidR="00D8560A" w:rsidRPr="00313ABE" w:rsidRDefault="00D8560A" w:rsidP="008554F3">
            <w:pPr>
              <w:jc w:val="both"/>
              <w:rPr>
                <w:b/>
                <w:szCs w:val="24"/>
              </w:rPr>
            </w:pPr>
          </w:p>
        </w:tc>
      </w:tr>
    </w:tbl>
    <w:p w14:paraId="5AD0FA11" w14:textId="77777777" w:rsidR="00797518" w:rsidRDefault="00797518">
      <w:r>
        <w:br w:type="page"/>
      </w:r>
    </w:p>
    <w:tbl>
      <w:tblPr>
        <w:tblW w:w="93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"/>
        <w:gridCol w:w="540"/>
        <w:gridCol w:w="8785"/>
        <w:gridCol w:w="31"/>
      </w:tblGrid>
      <w:tr w:rsidR="00D8560A" w:rsidRPr="00EE4B0A" w14:paraId="1AA71568" w14:textId="77777777" w:rsidTr="00503039">
        <w:trPr>
          <w:gridBefore w:val="1"/>
          <w:wBefore w:w="22" w:type="dxa"/>
          <w:cantSplit/>
          <w:trHeight w:val="819"/>
        </w:trPr>
        <w:tc>
          <w:tcPr>
            <w:tcW w:w="9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6AFFA193" w14:textId="5569E708" w:rsidR="00503039" w:rsidRDefault="00D8560A" w:rsidP="00503039">
            <w:pPr>
              <w:jc w:val="center"/>
              <w:rPr>
                <w:b/>
                <w:bCs/>
                <w:sz w:val="28"/>
                <w:szCs w:val="28"/>
              </w:rPr>
            </w:pPr>
            <w:r w:rsidRPr="00EE4B0A">
              <w:rPr>
                <w:b/>
                <w:bCs/>
                <w:sz w:val="28"/>
                <w:szCs w:val="28"/>
              </w:rPr>
              <w:lastRenderedPageBreak/>
              <w:t>V</w:t>
            </w:r>
            <w:r>
              <w:rPr>
                <w:b/>
                <w:bCs/>
                <w:sz w:val="28"/>
                <w:szCs w:val="28"/>
              </w:rPr>
              <w:t>I</w:t>
            </w:r>
            <w:r w:rsidRPr="00EE4B0A">
              <w:rPr>
                <w:b/>
                <w:bCs/>
                <w:sz w:val="28"/>
                <w:szCs w:val="28"/>
              </w:rPr>
              <w:t xml:space="preserve">. </w:t>
            </w:r>
          </w:p>
          <w:p w14:paraId="0DDAB6E5" w14:textId="6DE450E0" w:rsidR="00D8560A" w:rsidRPr="00EE4B0A" w:rsidRDefault="00D8560A" w:rsidP="00503039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VÁLTOZÁS BEJELENTŐ </w:t>
            </w:r>
            <w:r w:rsidRPr="00EE4B0A">
              <w:rPr>
                <w:b/>
                <w:bCs/>
                <w:sz w:val="28"/>
                <w:szCs w:val="28"/>
              </w:rPr>
              <w:t>NYILATKOZAT</w:t>
            </w:r>
          </w:p>
        </w:tc>
      </w:tr>
      <w:tr w:rsidR="00D8560A" w:rsidRPr="003739A4" w14:paraId="1D8CCD7E" w14:textId="77777777" w:rsidTr="00551F8A">
        <w:trPr>
          <w:gridAfter w:val="1"/>
          <w:wAfter w:w="31" w:type="dxa"/>
          <w:cantSplit/>
          <w:trHeight w:val="246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ED02B0" w14:textId="428162C2" w:rsidR="00D8560A" w:rsidRPr="003739A4" w:rsidRDefault="00D8560A" w:rsidP="008554F3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</w:p>
        </w:tc>
      </w:tr>
      <w:tr w:rsidR="00C41383" w14:paraId="0AE5CE66" w14:textId="77777777" w:rsidTr="00A377FC">
        <w:trPr>
          <w:gridBefore w:val="1"/>
          <w:wBefore w:w="22" w:type="dxa"/>
          <w:cantSplit/>
          <w:trHeight w:val="3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67A9" w14:textId="77777777" w:rsidR="00C41383" w:rsidRPr="00A1537F" w:rsidRDefault="00C41383" w:rsidP="0022222D">
            <w:pPr>
              <w:jc w:val="center"/>
              <w:rPr>
                <w:snapToGrid w:val="0"/>
                <w:sz w:val="40"/>
                <w:szCs w:val="40"/>
              </w:rPr>
            </w:pPr>
            <w:r w:rsidRPr="00A1537F">
              <w:rPr>
                <w:snapToGrid w:val="0"/>
                <w:sz w:val="40"/>
                <w:szCs w:val="40"/>
              </w:rPr>
              <w:t>□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371995" w14:textId="67955566" w:rsidR="00A377FC" w:rsidRPr="00A377FC" w:rsidRDefault="00C41383" w:rsidP="0022222D">
            <w:pPr>
              <w:jc w:val="both"/>
              <w:rPr>
                <w:szCs w:val="24"/>
              </w:rPr>
            </w:pPr>
            <w:r w:rsidRPr="00A377FC">
              <w:rPr>
                <w:szCs w:val="24"/>
              </w:rPr>
              <w:t>Mint a Pályázó képviseletére jogosult személy, a Pályázó nevében eljárva, büntetőjogi felelősségem tudatában kijelentem, hogy az Önkormányzat által államháztartáson kívülre nyújtott forrás átadásáról és államháztartáson kívüli forrás átvételéről szóló 32/2018. (XII. 13.) önkormányzati rendelet 9. § (3) bekezdés</w:t>
            </w:r>
            <w:r w:rsidR="00A377FC" w:rsidRPr="00A377FC">
              <w:rPr>
                <w:szCs w:val="24"/>
              </w:rPr>
              <w:t xml:space="preserve">ben </w:t>
            </w:r>
            <w:r w:rsidRPr="00A377FC">
              <w:rPr>
                <w:szCs w:val="24"/>
              </w:rPr>
              <w:t xml:space="preserve">előírt, kötelező mellékletek benyújtását </w:t>
            </w:r>
          </w:p>
          <w:p w14:paraId="1A29E474" w14:textId="772BB0FD" w:rsidR="00A377FC" w:rsidRPr="00A377FC" w:rsidRDefault="00A377FC" w:rsidP="00A377FC">
            <w:pPr>
              <w:pStyle w:val="Szvegtrzs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before="120" w:after="120"/>
              <w:ind w:left="642" w:hanging="283"/>
              <w:jc w:val="both"/>
              <w:textAlignment w:val="auto"/>
              <w:rPr>
                <w:b w:val="0"/>
                <w:iCs/>
              </w:rPr>
            </w:pPr>
            <w:r w:rsidRPr="00A377FC">
              <w:rPr>
                <w:b w:val="0"/>
                <w:iCs/>
              </w:rPr>
              <w:t>a létesítő okirat (alapító</w:t>
            </w:r>
            <w:r>
              <w:rPr>
                <w:b w:val="0"/>
                <w:iCs/>
              </w:rPr>
              <w:t xml:space="preserve"> </w:t>
            </w:r>
            <w:r w:rsidRPr="00A377FC">
              <w:rPr>
                <w:b w:val="0"/>
                <w:iCs/>
              </w:rPr>
              <w:t xml:space="preserve">okirat, vagy alapszabály), </w:t>
            </w:r>
          </w:p>
          <w:p w14:paraId="5DEE2FDB" w14:textId="7E5E4EE5" w:rsidR="00A377FC" w:rsidRPr="00A377FC" w:rsidRDefault="00A377FC" w:rsidP="00A377FC">
            <w:pPr>
              <w:pStyle w:val="Szvegtrzs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before="120" w:after="120"/>
              <w:ind w:left="642" w:hanging="283"/>
              <w:jc w:val="both"/>
              <w:textAlignment w:val="auto"/>
              <w:rPr>
                <w:b w:val="0"/>
                <w:iCs/>
              </w:rPr>
            </w:pPr>
            <w:r w:rsidRPr="00A377FC">
              <w:rPr>
                <w:b w:val="0"/>
                <w:iCs/>
              </w:rPr>
              <w:t>jogszabályban meghatározott nyilvántartásba vételt igazoló okirat hitelesített másolati példánya,</w:t>
            </w:r>
          </w:p>
          <w:p w14:paraId="15AEDE05" w14:textId="77777777" w:rsidR="00A377FC" w:rsidRPr="00A377FC" w:rsidRDefault="00A377FC" w:rsidP="00A377FC">
            <w:pPr>
              <w:pStyle w:val="Szvegtrzs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before="120" w:after="120"/>
              <w:ind w:left="642" w:hanging="283"/>
              <w:jc w:val="both"/>
              <w:textAlignment w:val="auto"/>
              <w:rPr>
                <w:b w:val="0"/>
                <w:iCs/>
              </w:rPr>
            </w:pPr>
            <w:r w:rsidRPr="00A377FC">
              <w:rPr>
                <w:b w:val="0"/>
                <w:iCs/>
              </w:rPr>
              <w:t>a szervezet képviseletében aláírásra jogosult személy vagy személyek aláírási címpéldányának, aláírásmintájának hitelesített másolati példánya,</w:t>
            </w:r>
          </w:p>
          <w:p w14:paraId="737281AD" w14:textId="0ADD2F6A" w:rsidR="00C41383" w:rsidRPr="00A377FC" w:rsidRDefault="00C41383" w:rsidP="0022222D">
            <w:pPr>
              <w:jc w:val="both"/>
              <w:rPr>
                <w:snapToGrid w:val="0"/>
              </w:rPr>
            </w:pPr>
            <w:r w:rsidRPr="00A377FC">
              <w:rPr>
                <w:szCs w:val="24"/>
              </w:rPr>
              <w:t>a rendelet 9. § (4) bekezdése alapján mellőzöm.</w:t>
            </w:r>
          </w:p>
        </w:tc>
      </w:tr>
      <w:tr w:rsidR="00C41383" w14:paraId="26250F8D" w14:textId="77777777" w:rsidTr="00C41383">
        <w:trPr>
          <w:gridBefore w:val="1"/>
          <w:wBefore w:w="22" w:type="dxa"/>
          <w:cantSplit/>
          <w:trHeight w:val="1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4D75" w14:textId="77777777" w:rsidR="00C41383" w:rsidRPr="00A1537F" w:rsidRDefault="00C41383" w:rsidP="0022222D">
            <w:pPr>
              <w:jc w:val="center"/>
              <w:rPr>
                <w:snapToGrid w:val="0"/>
                <w:sz w:val="40"/>
                <w:szCs w:val="40"/>
              </w:rPr>
            </w:pPr>
            <w:r w:rsidRPr="00A1537F">
              <w:rPr>
                <w:snapToGrid w:val="0"/>
                <w:sz w:val="40"/>
                <w:szCs w:val="40"/>
              </w:rPr>
              <w:t>□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03496F" w14:textId="77777777" w:rsidR="00C41383" w:rsidRDefault="00C41383" w:rsidP="0022222D">
            <w:pPr>
              <w:jc w:val="both"/>
              <w:rPr>
                <w:b/>
                <w:bCs/>
                <w:snapToGrid w:val="0"/>
              </w:rPr>
            </w:pPr>
            <w:r w:rsidRPr="00551F8A">
              <w:rPr>
                <w:szCs w:val="24"/>
              </w:rPr>
              <w:t xml:space="preserve">Mint a Pályázó képviseletére jogosult személy, a Pályázó nevében eljárva, büntetőjogi felelősségem tudatában kijelentem, hogy jelen pályázathoz benyújtott okiratokban (alapító okirat, nyilvántartásba vételt igazoló okirat, szervezet képviseletében aláírásra jogosult személyek köre) </w:t>
            </w:r>
            <w:r w:rsidRPr="00551F8A">
              <w:rPr>
                <w:b/>
                <w:bCs/>
                <w:szCs w:val="24"/>
              </w:rPr>
              <w:t>a 202</w:t>
            </w:r>
            <w:r>
              <w:rPr>
                <w:b/>
                <w:bCs/>
                <w:szCs w:val="24"/>
              </w:rPr>
              <w:t>5</w:t>
            </w:r>
            <w:r w:rsidRPr="00551F8A">
              <w:rPr>
                <w:b/>
                <w:bCs/>
                <w:szCs w:val="24"/>
              </w:rPr>
              <w:t>. benyújtást követően a</w:t>
            </w:r>
            <w:r w:rsidRPr="00551F8A">
              <w:rPr>
                <w:szCs w:val="24"/>
              </w:rPr>
              <w:t xml:space="preserve"> </w:t>
            </w:r>
            <w:r w:rsidRPr="00551F8A">
              <w:rPr>
                <w:b/>
                <w:bCs/>
                <w:szCs w:val="24"/>
              </w:rPr>
              <w:t>mai napig változás nem történt</w:t>
            </w:r>
            <w:r w:rsidRPr="00551F8A">
              <w:rPr>
                <w:szCs w:val="24"/>
              </w:rPr>
              <w:t>.</w:t>
            </w:r>
          </w:p>
        </w:tc>
      </w:tr>
      <w:tr w:rsidR="00C41383" w14:paraId="082EDCB2" w14:textId="77777777" w:rsidTr="00C41383">
        <w:trPr>
          <w:gridBefore w:val="1"/>
          <w:wBefore w:w="22" w:type="dxa"/>
          <w:cantSplit/>
          <w:trHeight w:val="8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2414" w14:textId="77777777" w:rsidR="00C41383" w:rsidRPr="00A1537F" w:rsidRDefault="00C41383" w:rsidP="0022222D">
            <w:pPr>
              <w:jc w:val="center"/>
              <w:rPr>
                <w:snapToGrid w:val="0"/>
                <w:sz w:val="40"/>
                <w:szCs w:val="40"/>
              </w:rPr>
            </w:pPr>
            <w:r w:rsidRPr="00A1537F">
              <w:rPr>
                <w:snapToGrid w:val="0"/>
                <w:sz w:val="40"/>
                <w:szCs w:val="40"/>
              </w:rPr>
              <w:t>□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17FC17" w14:textId="39BAA347" w:rsidR="00C41383" w:rsidRPr="00C41383" w:rsidRDefault="00C41383" w:rsidP="0022222D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M</w:t>
            </w:r>
            <w:r w:rsidRPr="00C41383">
              <w:rPr>
                <w:snapToGrid w:val="0"/>
              </w:rPr>
              <w:t>int pályázatot első alkalommal benyújtó, az általam képviselt szerveztre a VI. pont nem vonatkozik.</w:t>
            </w:r>
          </w:p>
        </w:tc>
      </w:tr>
      <w:tr w:rsidR="00D8560A" w:rsidRPr="003739A4" w14:paraId="3E5447E2" w14:textId="77777777" w:rsidTr="00551F8A">
        <w:trPr>
          <w:gridAfter w:val="1"/>
          <w:wAfter w:w="31" w:type="dxa"/>
          <w:cantSplit/>
          <w:trHeight w:val="393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E98305" w14:textId="77777777" w:rsidR="00D8560A" w:rsidRPr="00E963F8" w:rsidRDefault="00D8560A" w:rsidP="003D0031">
            <w:pPr>
              <w:jc w:val="both"/>
              <w:rPr>
                <w:szCs w:val="24"/>
              </w:rPr>
            </w:pPr>
          </w:p>
        </w:tc>
      </w:tr>
    </w:tbl>
    <w:p w14:paraId="402239C1" w14:textId="77777777" w:rsidR="00FA6CCA" w:rsidRDefault="00FA6CCA" w:rsidP="00FA6CCA">
      <w:pPr>
        <w:jc w:val="both"/>
        <w:rPr>
          <w:b/>
          <w:bCs/>
        </w:rPr>
      </w:pPr>
    </w:p>
    <w:p w14:paraId="7C0E751B" w14:textId="77777777" w:rsidR="00FA6CCA" w:rsidRDefault="00FA6CCA" w:rsidP="00FA6CCA">
      <w:pPr>
        <w:jc w:val="both"/>
        <w:rPr>
          <w:b/>
          <w:bCs/>
        </w:rPr>
      </w:pPr>
    </w:p>
    <w:p w14:paraId="51AF7E66" w14:textId="77777777" w:rsidR="00FA6CCA" w:rsidRDefault="00FA6CCA" w:rsidP="00FA6CCA">
      <w:r>
        <w:t>Kelt: Budapest, ……………………………………..</w:t>
      </w:r>
    </w:p>
    <w:p w14:paraId="5490F6FB" w14:textId="77777777" w:rsidR="00FA6CCA" w:rsidRDefault="00FA6CCA" w:rsidP="00FA6CCA">
      <w:pPr>
        <w:pStyle w:val="Szvegtrzsbehzssal"/>
      </w:pPr>
    </w:p>
    <w:p w14:paraId="4FBE9631" w14:textId="77777777" w:rsidR="00FA6CCA" w:rsidRDefault="00FA6CCA" w:rsidP="00FA6CCA">
      <w:pPr>
        <w:pStyle w:val="Szvegtrzsbehzssal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5D94BE06" w14:textId="77777777" w:rsidR="00FA6CCA" w:rsidRDefault="00FA6CCA" w:rsidP="00FA6CCA">
      <w:pPr>
        <w:ind w:left="4248" w:firstLine="5"/>
        <w:jc w:val="center"/>
        <w:rPr>
          <w:bCs/>
          <w:szCs w:val="24"/>
        </w:rPr>
      </w:pPr>
      <w:r>
        <w:rPr>
          <w:bCs/>
          <w:szCs w:val="24"/>
        </w:rPr>
        <w:t>cégszerű</w:t>
      </w:r>
      <w:r w:rsidRPr="00F131CC">
        <w:rPr>
          <w:bCs/>
          <w:szCs w:val="24"/>
        </w:rPr>
        <w:t xml:space="preserve"> aláírás</w:t>
      </w:r>
    </w:p>
    <w:p w14:paraId="13869672" w14:textId="77777777" w:rsidR="007540E7" w:rsidRDefault="007540E7" w:rsidP="00FA6CCA">
      <w:pPr>
        <w:ind w:left="4248" w:firstLine="5"/>
        <w:jc w:val="center"/>
        <w:rPr>
          <w:bCs/>
          <w:szCs w:val="24"/>
        </w:rPr>
      </w:pPr>
    </w:p>
    <w:p w14:paraId="7CEF20ED" w14:textId="0FE2CE66" w:rsidR="007540E7" w:rsidRPr="008A7144" w:rsidRDefault="007540E7" w:rsidP="00FA6CCA">
      <w:pPr>
        <w:ind w:left="4248" w:firstLine="5"/>
        <w:jc w:val="center"/>
        <w:rPr>
          <w:bCs/>
          <w:szCs w:val="24"/>
        </w:rPr>
      </w:pPr>
      <w:r w:rsidRPr="008A7144">
        <w:rPr>
          <w:bCs/>
          <w:szCs w:val="24"/>
        </w:rPr>
        <w:t>PH</w:t>
      </w:r>
      <w:r w:rsidR="008A7144">
        <w:rPr>
          <w:bCs/>
          <w:szCs w:val="24"/>
        </w:rPr>
        <w:t>.</w:t>
      </w:r>
    </w:p>
    <w:p w14:paraId="70FDA48D" w14:textId="77777777" w:rsidR="00176E34" w:rsidRDefault="00176E34" w:rsidP="00176E34">
      <w:pPr>
        <w:tabs>
          <w:tab w:val="center" w:pos="6521"/>
        </w:tabs>
        <w:rPr>
          <w:b/>
          <w:sz w:val="28"/>
          <w:szCs w:val="28"/>
        </w:rPr>
      </w:pPr>
    </w:p>
    <w:p w14:paraId="590B11BA" w14:textId="1EB967C9" w:rsidR="00176E34" w:rsidRDefault="00176E34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4BBD17BC" w14:textId="1E16480D" w:rsidR="00797518" w:rsidRDefault="00797518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D6E773" w14:textId="77777777" w:rsidR="00176E34" w:rsidRDefault="00176E34" w:rsidP="00176E34">
      <w:pPr>
        <w:tabs>
          <w:tab w:val="center" w:pos="6521"/>
        </w:tabs>
        <w:rPr>
          <w:b/>
          <w:sz w:val="28"/>
          <w:szCs w:val="28"/>
        </w:rPr>
      </w:pPr>
    </w:p>
    <w:p w14:paraId="23B46CCC" w14:textId="77777777" w:rsidR="00FE7CD5" w:rsidRDefault="00BE67BB" w:rsidP="00BE67BB">
      <w:pPr>
        <w:tabs>
          <w:tab w:val="center" w:pos="6521"/>
        </w:tabs>
        <w:jc w:val="center"/>
        <w:rPr>
          <w:b/>
          <w:sz w:val="28"/>
          <w:szCs w:val="28"/>
        </w:rPr>
      </w:pPr>
      <w:r w:rsidRPr="0051547D">
        <w:rPr>
          <w:b/>
          <w:sz w:val="28"/>
          <w:szCs w:val="28"/>
        </w:rPr>
        <w:t>TÁJÉKOZTATÁSKÉNT</w:t>
      </w:r>
      <w:r w:rsidR="0078155B">
        <w:rPr>
          <w:b/>
          <w:sz w:val="28"/>
          <w:szCs w:val="28"/>
        </w:rPr>
        <w:t xml:space="preserve"> A NYILATKOZATNYOMTATVÁNY </w:t>
      </w:r>
    </w:p>
    <w:p w14:paraId="64A9D597" w14:textId="7E1917D6" w:rsidR="00BE67BB" w:rsidRPr="0051547D" w:rsidRDefault="0078155B" w:rsidP="00BE67BB">
      <w:pPr>
        <w:tabs>
          <w:tab w:val="center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PONTJÁHOZ</w:t>
      </w:r>
    </w:p>
    <w:p w14:paraId="6273DE3E" w14:textId="77777777" w:rsidR="00BE67BB" w:rsidRPr="00AB7A0F" w:rsidRDefault="00BE67BB" w:rsidP="00BE67BB">
      <w:pPr>
        <w:tabs>
          <w:tab w:val="center" w:pos="6521"/>
        </w:tabs>
        <w:rPr>
          <w:szCs w:val="24"/>
        </w:rPr>
      </w:pPr>
    </w:p>
    <w:p w14:paraId="7EE3A470" w14:textId="77777777" w:rsidR="00260792" w:rsidRPr="00260792" w:rsidRDefault="00BE67BB" w:rsidP="00BE67BB">
      <w:pPr>
        <w:tabs>
          <w:tab w:val="center" w:pos="6521"/>
        </w:tabs>
        <w:jc w:val="both"/>
        <w:rPr>
          <w:szCs w:val="24"/>
        </w:rPr>
      </w:pPr>
      <w:r w:rsidRPr="00AB7A0F">
        <w:rPr>
          <w:szCs w:val="24"/>
        </w:rPr>
        <w:t xml:space="preserve">Az államháztartásról szóló 2011. évi CXCV. törvény </w:t>
      </w:r>
      <w:r w:rsidRPr="00260792">
        <w:rPr>
          <w:szCs w:val="24"/>
        </w:rPr>
        <w:t xml:space="preserve">48/B. § </w:t>
      </w:r>
    </w:p>
    <w:p w14:paraId="6C94B32D" w14:textId="77777777" w:rsidR="00260792" w:rsidRPr="00260792" w:rsidRDefault="00260792" w:rsidP="00BE67BB">
      <w:pPr>
        <w:tabs>
          <w:tab w:val="center" w:pos="6521"/>
        </w:tabs>
        <w:jc w:val="both"/>
        <w:rPr>
          <w:szCs w:val="24"/>
        </w:rPr>
      </w:pPr>
    </w:p>
    <w:p w14:paraId="3CD7C017" w14:textId="0DE0E3E6" w:rsidR="00260792" w:rsidRPr="00260792" w:rsidRDefault="00260792" w:rsidP="00260792">
      <w:pPr>
        <w:jc w:val="both"/>
      </w:pPr>
      <w:r w:rsidRPr="00260792">
        <w:t>(1) Nem lehet a támogatási jogviszonyban kedvezményezett</w:t>
      </w:r>
    </w:p>
    <w:p w14:paraId="3BF0F617" w14:textId="77777777" w:rsidR="00260792" w:rsidRPr="00260792" w:rsidRDefault="00260792" w:rsidP="00260792">
      <w:pPr>
        <w:jc w:val="both"/>
      </w:pPr>
      <w:r w:rsidRPr="00260792">
        <w:rPr>
          <w:i/>
          <w:iCs/>
        </w:rPr>
        <w:t xml:space="preserve">a) </w:t>
      </w:r>
      <w:r w:rsidRPr="00260792">
        <w:t>az, aki a támogatási döntést meghozta vagy aki a támogatási döntés meghozatalában döntés-előkészítőként részt vett,</w:t>
      </w:r>
    </w:p>
    <w:p w14:paraId="261DB1FD" w14:textId="0793AD20" w:rsidR="00260792" w:rsidRPr="00260792" w:rsidRDefault="00260792" w:rsidP="00260792">
      <w:pPr>
        <w:jc w:val="both"/>
      </w:pPr>
      <w:r w:rsidRPr="00260792">
        <w:rPr>
          <w:i/>
          <w:iCs/>
        </w:rPr>
        <w:t xml:space="preserve">b) </w:t>
      </w:r>
      <w:r w:rsidRPr="00260792">
        <w:t>az, aki a támogatási döntés időpontjában a Kormány tagja, a miniszterelnök politikai igazgatója, a miniszterelnök nemzetbiztonsági főtanácsadója, államtitkár, közigazgatási államtitkár, helyettes államtitkár, főispán, kormánybiztos, miniszterelnöki megbízott, miniszterelnöki biztos, vármegyei közgyűlés elnöke, főpolgármester, polgármester - az 5000 fő vagy ez alatti lakosságszámú település polgármestere kivételével -, regionális fejlesztési ügynökség vezető tisztségviselője,</w:t>
      </w:r>
    </w:p>
    <w:p w14:paraId="5C420462" w14:textId="77777777" w:rsidR="00260792" w:rsidRPr="00260792" w:rsidRDefault="00260792" w:rsidP="00260792">
      <w:pPr>
        <w:jc w:val="both"/>
      </w:pPr>
      <w:r w:rsidRPr="00260792">
        <w:rPr>
          <w:i/>
          <w:iCs/>
        </w:rPr>
        <w:t xml:space="preserve">c) </w:t>
      </w:r>
      <w:r w:rsidRPr="00260792">
        <w:t xml:space="preserve">az </w:t>
      </w:r>
      <w:r w:rsidRPr="00260792">
        <w:rPr>
          <w:i/>
          <w:iCs/>
        </w:rPr>
        <w:t xml:space="preserve">a) </w:t>
      </w:r>
      <w:r w:rsidRPr="00260792">
        <w:t xml:space="preserve">és </w:t>
      </w:r>
      <w:r w:rsidRPr="00260792">
        <w:rPr>
          <w:i/>
          <w:iCs/>
        </w:rPr>
        <w:t xml:space="preserve">b) </w:t>
      </w:r>
      <w:r w:rsidRPr="00260792">
        <w:t>pont szerinti személlyel közös háztartásban élő hozzátartozó,</w:t>
      </w:r>
    </w:p>
    <w:p w14:paraId="6BAF1CC2" w14:textId="77777777" w:rsidR="00260792" w:rsidRPr="00260792" w:rsidRDefault="00260792" w:rsidP="00260792">
      <w:pPr>
        <w:jc w:val="both"/>
      </w:pPr>
      <w:r w:rsidRPr="00260792">
        <w:rPr>
          <w:i/>
          <w:iCs/>
        </w:rPr>
        <w:t xml:space="preserve">d) - </w:t>
      </w:r>
      <w:r w:rsidRPr="00260792">
        <w:t xml:space="preserve">a nyilvánosan működő részvénytársaság kivételével - az </w:t>
      </w:r>
      <w:r w:rsidRPr="00260792">
        <w:rPr>
          <w:i/>
          <w:iCs/>
        </w:rPr>
        <w:t xml:space="preserve">a) </w:t>
      </w:r>
      <w:r w:rsidRPr="00260792">
        <w:t xml:space="preserve">és </w:t>
      </w:r>
      <w:r w:rsidRPr="00260792">
        <w:rPr>
          <w:i/>
          <w:iCs/>
        </w:rPr>
        <w:t xml:space="preserve">b) </w:t>
      </w:r>
      <w:r w:rsidRPr="00260792">
        <w:t>pont szerinti személy tulajdonában álló gazdasági társaság,</w:t>
      </w:r>
    </w:p>
    <w:p w14:paraId="37EF33AA" w14:textId="47654B70" w:rsidR="00260792" w:rsidRPr="00260792" w:rsidRDefault="00260792" w:rsidP="00260792">
      <w:pPr>
        <w:jc w:val="both"/>
      </w:pPr>
      <w:r w:rsidRPr="00260792">
        <w:rPr>
          <w:i/>
          <w:iCs/>
        </w:rPr>
        <w:t xml:space="preserve">e) - </w:t>
      </w:r>
      <w:r w:rsidRPr="00260792">
        <w:t xml:space="preserve">az állam, a helyi önkormányzat, illetve a köztestület legalább 50%-os közvetlen vagy közvetett tulajdonában lévő gazdasági társaság, valamint a HUN-REN Magyar Kutatási Hálózat, a sportszervezet, a sportszövetség, a polgárőr szervezet és az állam által alapított vagyonkezelő alapítvány és közfeladatot ellátó közérdekű vagyonkezelő alapítvány, valamint azon vagyonkezelő alapítvány és közfeladatot ellátó közérdekű vagyonkezelő alapítvány, amelyhez az állam csatlakozott kivételével - az olyan gazdasági társaság, alapítvány, egyesület, egyházi jogi személy vagy szakszervezet, illetve ezek önálló jogi személyiséggel rendelkező olyan szervezeti egysége, amelyben az </w:t>
      </w:r>
      <w:r w:rsidRPr="00260792">
        <w:rPr>
          <w:i/>
          <w:iCs/>
        </w:rPr>
        <w:t xml:space="preserve">a)-c) </w:t>
      </w:r>
      <w:r w:rsidRPr="00260792">
        <w:t>pont szerinti személy vezető tisztségviselő, az alapítvány kezelő szervének, szervezetének tagja, tisztségviselője, az egyesület, az egyházi jogi személy vagy a szakszervezet ügyintéző vagy képviseleti szervének tagja.</w:t>
      </w:r>
    </w:p>
    <w:p w14:paraId="6E9DDDE4" w14:textId="77777777" w:rsidR="00260792" w:rsidRPr="00260792" w:rsidRDefault="00260792" w:rsidP="00260792">
      <w:pPr>
        <w:jc w:val="both"/>
      </w:pPr>
      <w:r w:rsidRPr="00260792">
        <w:t>(2) Az (1) bekezdést nem kell alkalmazni</w:t>
      </w:r>
    </w:p>
    <w:p w14:paraId="39566B90" w14:textId="77777777" w:rsidR="00260792" w:rsidRPr="00260792" w:rsidRDefault="00260792" w:rsidP="00260792">
      <w:pPr>
        <w:jc w:val="both"/>
      </w:pPr>
      <w:r w:rsidRPr="00260792">
        <w:rPr>
          <w:i/>
          <w:iCs/>
        </w:rPr>
        <w:t xml:space="preserve">a) </w:t>
      </w:r>
      <w:r w:rsidRPr="00260792">
        <w:t>a társadalombiztosítás pénzbeli és természetbeni ellátásaira,</w:t>
      </w:r>
    </w:p>
    <w:p w14:paraId="43695758" w14:textId="77777777" w:rsidR="00260792" w:rsidRPr="00260792" w:rsidRDefault="00260792" w:rsidP="00260792">
      <w:pPr>
        <w:jc w:val="both"/>
      </w:pPr>
      <w:r w:rsidRPr="00260792">
        <w:rPr>
          <w:i/>
          <w:iCs/>
        </w:rPr>
        <w:t xml:space="preserve">b) </w:t>
      </w:r>
      <w:r w:rsidRPr="00260792">
        <w:t>a fogyatékos természetes személyeknek a fogyatékos élethelyzetre tekintettel nyújtott pénzbeli és természetbeni ellátásokra,</w:t>
      </w:r>
    </w:p>
    <w:p w14:paraId="3B489141" w14:textId="77777777" w:rsidR="00260792" w:rsidRPr="00260792" w:rsidRDefault="00260792" w:rsidP="00260792">
      <w:pPr>
        <w:jc w:val="both"/>
      </w:pPr>
      <w:r w:rsidRPr="00260792">
        <w:rPr>
          <w:i/>
          <w:iCs/>
        </w:rPr>
        <w:t xml:space="preserve">c) </w:t>
      </w:r>
      <w:r w:rsidRPr="00260792">
        <w:t>a családtámogatásokra, és</w:t>
      </w:r>
    </w:p>
    <w:p w14:paraId="69F92C9F" w14:textId="77777777" w:rsidR="00260792" w:rsidRPr="00260792" w:rsidRDefault="00260792" w:rsidP="00260792">
      <w:pPr>
        <w:jc w:val="both"/>
      </w:pPr>
      <w:r w:rsidRPr="00260792">
        <w:rPr>
          <w:i/>
          <w:iCs/>
        </w:rPr>
        <w:t xml:space="preserve">d) </w:t>
      </w:r>
      <w:r w:rsidRPr="00260792">
        <w:t>a természetes személyeknek a méltánylást igénylő élethelyzetükre figyelemmel, továbbá jövedelmük pótlása, illetve kiegészítése érdekében rászorultsági alapon nyújtott egyéb szociális pénzbeli, természetbeni és személyes jellegű ellátásokra.</w:t>
      </w:r>
    </w:p>
    <w:p w14:paraId="1731D0F1" w14:textId="140BE4FA" w:rsidR="00260792" w:rsidRPr="00260792" w:rsidRDefault="00260792" w:rsidP="00260792">
      <w:pPr>
        <w:jc w:val="both"/>
      </w:pPr>
      <w:r w:rsidRPr="00260792">
        <w:t xml:space="preserve">(3) Az (1) bekezdés </w:t>
      </w:r>
      <w:r w:rsidRPr="00260792">
        <w:rPr>
          <w:i/>
          <w:iCs/>
        </w:rPr>
        <w:t xml:space="preserve">e) </w:t>
      </w:r>
      <w:r w:rsidRPr="00260792">
        <w:t>pontja alkalmazásában nem minősül tisztségviselőnek a vagyonkezelő alapítvány és a közfeladatot ellátó közérdekű vagyonkezelő alapítvány vagyonellenőre.</w:t>
      </w:r>
    </w:p>
    <w:p w14:paraId="6D2966B8" w14:textId="275C03C5" w:rsidR="00260792" w:rsidRPr="00260792" w:rsidRDefault="00260792" w:rsidP="00260792">
      <w:pPr>
        <w:jc w:val="both"/>
      </w:pPr>
      <w:r w:rsidRPr="00260792">
        <w:t>(4)</w:t>
      </w:r>
    </w:p>
    <w:p w14:paraId="68569162" w14:textId="77777777" w:rsidR="00260792" w:rsidRPr="00260792" w:rsidRDefault="00260792" w:rsidP="00260792"/>
    <w:p w14:paraId="3219D742" w14:textId="7099D598" w:rsidR="00260792" w:rsidRPr="00260792" w:rsidRDefault="00260792" w:rsidP="00260792">
      <w:pPr>
        <w:jc w:val="both"/>
      </w:pPr>
      <w:r w:rsidRPr="00AB7A0F">
        <w:rPr>
          <w:szCs w:val="24"/>
        </w:rPr>
        <w:t xml:space="preserve">Az államháztartásról szóló 2011. évi CXCV. törvény </w:t>
      </w:r>
      <w:r w:rsidRPr="00260792">
        <w:t>50.</w:t>
      </w:r>
      <w:r w:rsidRPr="00260792">
        <w:rPr>
          <w:b/>
          <w:bCs/>
        </w:rPr>
        <w:t xml:space="preserve"> § </w:t>
      </w:r>
      <w:r w:rsidRPr="00260792">
        <w:t xml:space="preserve">(1) </w:t>
      </w:r>
      <w:r>
        <w:t>bekezdés szerint „</w:t>
      </w:r>
      <w:r w:rsidRPr="00260792">
        <w:t>Költségvetési támogatás annak nyújtható, aki</w:t>
      </w:r>
    </w:p>
    <w:p w14:paraId="2463C976" w14:textId="77777777" w:rsidR="00260792" w:rsidRPr="00260792" w:rsidRDefault="00260792" w:rsidP="00260792">
      <w:pPr>
        <w:jc w:val="both"/>
      </w:pPr>
      <w:r w:rsidRPr="00260792">
        <w:rPr>
          <w:i/>
          <w:iCs/>
        </w:rPr>
        <w:t xml:space="preserve">a) </w:t>
      </w:r>
      <w:r w:rsidRPr="00260792">
        <w:t>megfelel a rendezett munkaügyi kapcsolatok követelményeinek,</w:t>
      </w:r>
    </w:p>
    <w:p w14:paraId="23346D1D" w14:textId="77777777" w:rsidR="00260792" w:rsidRPr="00260792" w:rsidRDefault="00260792" w:rsidP="00260792">
      <w:pPr>
        <w:jc w:val="both"/>
      </w:pPr>
      <w:r w:rsidRPr="00260792">
        <w:rPr>
          <w:i/>
          <w:iCs/>
        </w:rPr>
        <w:t xml:space="preserve">b) </w:t>
      </w:r>
      <w:r w:rsidRPr="00260792">
        <w:t>a köztulajdonban álló gazdasági társaságok takarékosabb működéséről szóló törvényben foglalt közzétételi kötelezettségének eleget tett, és</w:t>
      </w:r>
    </w:p>
    <w:p w14:paraId="2D4AC2AF" w14:textId="1C37AC11" w:rsidR="00260792" w:rsidRPr="00260792" w:rsidRDefault="00260792" w:rsidP="00260792">
      <w:pPr>
        <w:jc w:val="both"/>
      </w:pPr>
      <w:r w:rsidRPr="00260792">
        <w:rPr>
          <w:i/>
          <w:iCs/>
        </w:rPr>
        <w:t xml:space="preserve">c) </w:t>
      </w:r>
      <w:r w:rsidRPr="00260792">
        <w:t>átlátható szervezetnek minősül.</w:t>
      </w:r>
      <w:r>
        <w:t>”</w:t>
      </w:r>
    </w:p>
    <w:p w14:paraId="426C1FEF" w14:textId="77777777" w:rsidR="00260792" w:rsidRPr="00260792" w:rsidRDefault="00260792" w:rsidP="00260792"/>
    <w:p w14:paraId="1B5C8D17" w14:textId="77777777" w:rsidR="00FA6CCA" w:rsidRDefault="00FA6CCA" w:rsidP="00FA6CCA"/>
    <w:sectPr w:rsidR="00FA6CCA" w:rsidSect="00CA688F">
      <w:headerReference w:type="default" r:id="rId15"/>
      <w:headerReference w:type="first" r:id="rId16"/>
      <w:pgSz w:w="11907" w:h="16840" w:code="9"/>
      <w:pgMar w:top="851" w:right="1134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1708" w14:textId="77777777" w:rsidR="00147F72" w:rsidRDefault="00147F72">
      <w:r>
        <w:separator/>
      </w:r>
    </w:p>
  </w:endnote>
  <w:endnote w:type="continuationSeparator" w:id="0">
    <w:p w14:paraId="3E17C033" w14:textId="77777777" w:rsidR="00147F72" w:rsidRDefault="0014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Cambria"/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565C" w14:textId="77777777" w:rsidR="00147F72" w:rsidRDefault="00147F72">
      <w:r>
        <w:separator/>
      </w:r>
    </w:p>
  </w:footnote>
  <w:footnote w:type="continuationSeparator" w:id="0">
    <w:p w14:paraId="14392F42" w14:textId="77777777" w:rsidR="00147F72" w:rsidRDefault="00147F72">
      <w:r>
        <w:continuationSeparator/>
      </w:r>
    </w:p>
  </w:footnote>
  <w:footnote w:id="1">
    <w:p w14:paraId="37975D73" w14:textId="77777777" w:rsidR="00FA6CCA" w:rsidRDefault="00FA6CCA" w:rsidP="00FA6CCA">
      <w:pPr>
        <w:pStyle w:val="Lbjegyzetszveg"/>
      </w:pPr>
      <w:r>
        <w:rPr>
          <w:rStyle w:val="Lbjegyzet-hivatkozs"/>
        </w:rPr>
        <w:footnoteRef/>
      </w:r>
      <w:r>
        <w:t xml:space="preserve"> *megfelelő rész aláhúzandó!</w:t>
      </w:r>
    </w:p>
  </w:footnote>
  <w:footnote w:id="2">
    <w:p w14:paraId="44E8C451" w14:textId="77777777" w:rsidR="00FA6CCA" w:rsidRDefault="00FA6CCA" w:rsidP="00FA6CCA">
      <w:pPr>
        <w:pStyle w:val="Lbjegyzetszveg"/>
      </w:pPr>
      <w:r>
        <w:rPr>
          <w:rStyle w:val="Lbjegyzet-hivatkozs"/>
        </w:rPr>
        <w:footnoteRef/>
      </w:r>
      <w:r>
        <w:t xml:space="preserve"> *megfelelő rész aláhúzandó!</w:t>
      </w:r>
    </w:p>
  </w:footnote>
  <w:footnote w:id="3">
    <w:p w14:paraId="30C03277" w14:textId="77777777" w:rsidR="00FA6CCA" w:rsidRDefault="00FA6CCA" w:rsidP="00FA6CCA">
      <w:pPr>
        <w:pStyle w:val="Lbjegyzetszveg"/>
      </w:pPr>
      <w:r>
        <w:rPr>
          <w:rStyle w:val="Lbjegyzet-hivatkozs"/>
        </w:rPr>
        <w:footnoteRef/>
      </w:r>
      <w:r>
        <w:t xml:space="preserve"> *megfelelő rész aláhúzandó!</w:t>
      </w:r>
    </w:p>
  </w:footnote>
  <w:footnote w:id="4">
    <w:p w14:paraId="585CCD4E" w14:textId="77777777" w:rsidR="00FA6CCA" w:rsidRDefault="00FA6CCA" w:rsidP="00FA6CCA">
      <w:pPr>
        <w:pStyle w:val="Lbjegyzetszveg"/>
      </w:pPr>
      <w:r>
        <w:rPr>
          <w:rStyle w:val="Lbjegyzet-hivatkozs"/>
        </w:rPr>
        <w:footnoteRef/>
      </w:r>
      <w:r>
        <w:t xml:space="preserve"> *megfelelő rész aláhúzandó!</w:t>
      </w:r>
    </w:p>
  </w:footnote>
  <w:footnote w:id="5">
    <w:p w14:paraId="7B3D0D83" w14:textId="77777777" w:rsidR="00FA6CCA" w:rsidRDefault="00FA6CCA" w:rsidP="00FA6CCA">
      <w:pPr>
        <w:pStyle w:val="Lbjegyzetszveg"/>
      </w:pPr>
      <w:r>
        <w:rPr>
          <w:rStyle w:val="Lbjegyzet-hivatkozs"/>
        </w:rPr>
        <w:footnoteRef/>
      </w:r>
      <w:r>
        <w:t xml:space="preserve"> *megfelelő rész aláhúzandó!</w:t>
      </w:r>
    </w:p>
  </w:footnote>
  <w:footnote w:id="6">
    <w:p w14:paraId="2E4ADF6C" w14:textId="77777777" w:rsidR="00F4295D" w:rsidRDefault="00F4295D" w:rsidP="00FA6CCA">
      <w:pPr>
        <w:pStyle w:val="Lbjegyzetszveg"/>
      </w:pPr>
      <w:r>
        <w:rPr>
          <w:rStyle w:val="Lbjegyzet-hivatkozs"/>
        </w:rPr>
        <w:footnoteRef/>
      </w:r>
      <w:r>
        <w:t xml:space="preserve"> A helyes válasz aláhúzandó!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4176" w14:textId="24FA40CB" w:rsidR="006A1A47" w:rsidRDefault="00A84B42">
    <w:pPr>
      <w:pStyle w:val="lfej"/>
      <w:ind w:right="-864"/>
      <w:jc w:val="right"/>
    </w:pPr>
    <w:r>
      <w:rPr>
        <w:noProof/>
      </w:rPr>
      <mc:AlternateContent>
        <mc:Choice Requires="wpg">
          <w:drawing>
            <wp:inline distT="0" distB="0" distL="0" distR="0" wp14:anchorId="18FBD84D" wp14:editId="6B9DEF82">
              <wp:extent cx="548640" cy="237490"/>
              <wp:effectExtent l="6985" t="13335" r="6350" b="6350"/>
              <wp:docPr id="183913496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1510074132" name="AutoShape 4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6474577" name="AutoShape 5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3022558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60294" w14:textId="77777777" w:rsidR="006A1A47" w:rsidRDefault="006A1A47"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AA7BB1" w:rsidRPr="00AA7BB1">
                              <w:rPr>
                                <w:b/>
                                <w:noProof/>
                                <w:color w:val="FFFFFF"/>
                              </w:rPr>
                              <w:t>17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8FBD84D" id="Group 3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">
              <v:roundrect id="AutoShape 4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" strokecolor="#c4bc96"/>
              <v:roundrect id="AutoShape 5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" filled="f" stroked="f">
                <v:textbox inset="0,0,0,0">
                  <w:txbxContent>
                    <w:p w14:paraId="35B60294" w14:textId="77777777" w:rsidR="006A1A47" w:rsidRDefault="006A1A47"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AA7BB1" w:rsidRPr="00AA7BB1">
                        <w:rPr>
                          <w:b/>
                          <w:noProof/>
                          <w:color w:val="FFFFFF"/>
                        </w:rPr>
                        <w:t>17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5FB50B41" w14:textId="77777777" w:rsidR="006A1A47" w:rsidRDefault="006A1A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C595" w14:textId="488AA1AC" w:rsidR="00DA7711" w:rsidRDefault="00A84B42" w:rsidP="009F49A8">
    <w:pPr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853614" wp14:editId="0C7FA3D8">
              <wp:simplePos x="0" y="0"/>
              <wp:positionH relativeFrom="column">
                <wp:posOffset>30988</wp:posOffset>
              </wp:positionH>
              <wp:positionV relativeFrom="paragraph">
                <wp:posOffset>516026</wp:posOffset>
              </wp:positionV>
              <wp:extent cx="2581910" cy="138989"/>
              <wp:effectExtent l="0" t="0" r="8890" b="13970"/>
              <wp:wrapNone/>
              <wp:docPr id="64827699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81910" cy="1389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870070" w14:textId="77777777" w:rsidR="00DA7711" w:rsidRDefault="00DA7711" w:rsidP="00DA7711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53614" id="Rectangle 7" o:spid="_x0000_s1030" style="position:absolute;left:0;text-align:left;margin-left:2.45pt;margin-top:40.65pt;width:203.3pt;height:1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" filled="f" stroked="f" strokeweight="0">
              <v:textbox inset="0,0,0,0">
                <w:txbxContent>
                  <w:p w14:paraId="00870070" w14:textId="77777777" w:rsidR="00DA7711" w:rsidRDefault="00DA7711" w:rsidP="00DA7711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  <w:bookmarkStart w:id="1" w:name="_MON_1519024555"/>
    <w:bookmarkEnd w:id="1"/>
    <w:r w:rsidR="00BD55AB">
      <w:rPr>
        <w:sz w:val="20"/>
      </w:rPr>
      <w:object w:dxaOrig="1521" w:dyaOrig="1394" w14:anchorId="74788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6.05pt;height:69.7pt">
          <v:imagedata r:id="rId1" o:title=""/>
        </v:shape>
        <o:OLEObject Type="Embed" ProgID="Word.Picture.8" ShapeID="_x0000_i1025" DrawAspect="Content" ObjectID="_1832922012" r:id="rId2"/>
      </w:object>
    </w:r>
  </w:p>
  <w:p w14:paraId="6980C380" w14:textId="4858B420" w:rsidR="009F49A8" w:rsidRPr="009F49A8" w:rsidRDefault="009F49A8" w:rsidP="009F49A8">
    <w:pPr>
      <w:jc w:val="center"/>
      <w:rPr>
        <w:rFonts w:ascii="Impact" w:hAnsi="Impact"/>
        <w:sz w:val="40"/>
        <w:szCs w:val="40"/>
      </w:rPr>
    </w:pPr>
    <w:r w:rsidRPr="009F49A8">
      <w:rPr>
        <w:rFonts w:ascii="Impact" w:hAnsi="Impact"/>
        <w:sz w:val="40"/>
        <w:szCs w:val="40"/>
      </w:rPr>
      <w:t>CIVIL PÁLYÁZAT</w:t>
    </w:r>
    <w:r w:rsidR="00BB6865">
      <w:rPr>
        <w:rFonts w:ascii="Impact" w:hAnsi="Impact"/>
        <w:sz w:val="40"/>
        <w:szCs w:val="40"/>
      </w:rPr>
      <w:t xml:space="preserve"> 202</w:t>
    </w:r>
    <w:r w:rsidR="00025C7F">
      <w:rPr>
        <w:rFonts w:ascii="Impact" w:hAnsi="Impact"/>
        <w:sz w:val="40"/>
        <w:szCs w:val="40"/>
      </w:rPr>
      <w:t>6</w:t>
    </w:r>
    <w:r w:rsidR="00BB6865">
      <w:rPr>
        <w:rFonts w:ascii="Impact" w:hAnsi="Impact"/>
        <w:sz w:val="40"/>
        <w:szCs w:val="40"/>
      </w:rPr>
      <w:t>.</w:t>
    </w:r>
  </w:p>
  <w:p w14:paraId="659C549F" w14:textId="3980E109" w:rsidR="00BE1601" w:rsidRDefault="00BD55AB" w:rsidP="00BD55AB">
    <w:pPr>
      <w:tabs>
        <w:tab w:val="left" w:pos="5311"/>
      </w:tabs>
      <w:jc w:val="both"/>
      <w:rPr>
        <w:sz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017"/>
    <w:multiLevelType w:val="hybridMultilevel"/>
    <w:tmpl w:val="4594AF3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76CD"/>
    <w:multiLevelType w:val="hybridMultilevel"/>
    <w:tmpl w:val="E6B0A1CC"/>
    <w:lvl w:ilvl="0" w:tplc="835619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4B6CCBE">
      <w:start w:val="8"/>
      <w:numFmt w:val="lowerLetter"/>
      <w:lvlText w:val="%2)"/>
      <w:lvlJc w:val="left"/>
      <w:pPr>
        <w:tabs>
          <w:tab w:val="num" w:pos="1800"/>
        </w:tabs>
        <w:ind w:left="1800" w:hanging="72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11ACE"/>
    <w:multiLevelType w:val="hybridMultilevel"/>
    <w:tmpl w:val="52AA9B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5176B0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D10DF"/>
    <w:multiLevelType w:val="multilevel"/>
    <w:tmpl w:val="D430F3B6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745D"/>
    <w:multiLevelType w:val="hybridMultilevel"/>
    <w:tmpl w:val="A33838D6"/>
    <w:lvl w:ilvl="0" w:tplc="12084384">
      <w:numFmt w:val="bullet"/>
      <w:lvlText w:val="-"/>
      <w:lvlJc w:val="left"/>
      <w:pPr>
        <w:ind w:left="1614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5" w15:restartNumberingAfterBreak="0">
    <w:nsid w:val="0D6A5889"/>
    <w:multiLevelType w:val="hybridMultilevel"/>
    <w:tmpl w:val="35DC87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D517E"/>
    <w:multiLevelType w:val="hybridMultilevel"/>
    <w:tmpl w:val="0AE67146"/>
    <w:lvl w:ilvl="0" w:tplc="2D50BC9A">
      <w:start w:val="8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892"/>
    <w:multiLevelType w:val="hybridMultilevel"/>
    <w:tmpl w:val="CD5E4174"/>
    <w:lvl w:ilvl="0" w:tplc="BE649F92">
      <w:start w:val="15"/>
      <w:numFmt w:val="bullet"/>
      <w:lvlText w:val="-"/>
      <w:lvlJc w:val="left"/>
      <w:pPr>
        <w:ind w:left="502" w:hanging="360"/>
      </w:pPr>
      <w:rPr>
        <w:rFonts w:ascii="Calibri" w:hAnsi="Calibri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E7A86"/>
    <w:multiLevelType w:val="hybridMultilevel"/>
    <w:tmpl w:val="9312A3A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04023"/>
    <w:multiLevelType w:val="hybridMultilevel"/>
    <w:tmpl w:val="8D381EA4"/>
    <w:lvl w:ilvl="0" w:tplc="AAB67A9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30315F"/>
    <w:multiLevelType w:val="hybridMultilevel"/>
    <w:tmpl w:val="FB56C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36D0C"/>
    <w:multiLevelType w:val="hybridMultilevel"/>
    <w:tmpl w:val="C5361A6E"/>
    <w:lvl w:ilvl="0" w:tplc="040E0007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4C6C51"/>
    <w:multiLevelType w:val="hybridMultilevel"/>
    <w:tmpl w:val="5330CB1A"/>
    <w:lvl w:ilvl="0" w:tplc="AAB67A9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0A1C86"/>
    <w:multiLevelType w:val="multilevel"/>
    <w:tmpl w:val="036240B6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26704"/>
    <w:multiLevelType w:val="hybridMultilevel"/>
    <w:tmpl w:val="2612FA22"/>
    <w:lvl w:ilvl="0" w:tplc="27ECE8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2DC4F6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53F00"/>
    <w:multiLevelType w:val="hybridMultilevel"/>
    <w:tmpl w:val="239ECB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187D41"/>
    <w:multiLevelType w:val="hybridMultilevel"/>
    <w:tmpl w:val="84CAC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91643"/>
    <w:multiLevelType w:val="hybridMultilevel"/>
    <w:tmpl w:val="9EA6EC22"/>
    <w:lvl w:ilvl="0" w:tplc="7B2A86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76E98"/>
    <w:multiLevelType w:val="hybridMultilevel"/>
    <w:tmpl w:val="D2C0C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E4C8A"/>
    <w:multiLevelType w:val="hybridMultilevel"/>
    <w:tmpl w:val="939063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06094"/>
    <w:multiLevelType w:val="hybridMultilevel"/>
    <w:tmpl w:val="E97CB6CA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A23F90"/>
    <w:multiLevelType w:val="hybridMultilevel"/>
    <w:tmpl w:val="30D49218"/>
    <w:lvl w:ilvl="0" w:tplc="EBA0DEB4">
      <w:start w:val="1"/>
      <w:numFmt w:val="lowerLetter"/>
      <w:lvlText w:val="%1)"/>
      <w:lvlJc w:val="left"/>
      <w:pPr>
        <w:ind w:left="5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5" w:hanging="360"/>
      </w:pPr>
    </w:lvl>
    <w:lvl w:ilvl="2" w:tplc="040E001B" w:tentative="1">
      <w:start w:val="1"/>
      <w:numFmt w:val="lowerRoman"/>
      <w:lvlText w:val="%3."/>
      <w:lvlJc w:val="right"/>
      <w:pPr>
        <w:ind w:left="2015" w:hanging="180"/>
      </w:pPr>
    </w:lvl>
    <w:lvl w:ilvl="3" w:tplc="040E000F" w:tentative="1">
      <w:start w:val="1"/>
      <w:numFmt w:val="decimal"/>
      <w:lvlText w:val="%4."/>
      <w:lvlJc w:val="left"/>
      <w:pPr>
        <w:ind w:left="2735" w:hanging="360"/>
      </w:pPr>
    </w:lvl>
    <w:lvl w:ilvl="4" w:tplc="040E0019" w:tentative="1">
      <w:start w:val="1"/>
      <w:numFmt w:val="lowerLetter"/>
      <w:lvlText w:val="%5."/>
      <w:lvlJc w:val="left"/>
      <w:pPr>
        <w:ind w:left="3455" w:hanging="360"/>
      </w:pPr>
    </w:lvl>
    <w:lvl w:ilvl="5" w:tplc="040E001B" w:tentative="1">
      <w:start w:val="1"/>
      <w:numFmt w:val="lowerRoman"/>
      <w:lvlText w:val="%6."/>
      <w:lvlJc w:val="right"/>
      <w:pPr>
        <w:ind w:left="4175" w:hanging="180"/>
      </w:pPr>
    </w:lvl>
    <w:lvl w:ilvl="6" w:tplc="040E000F" w:tentative="1">
      <w:start w:val="1"/>
      <w:numFmt w:val="decimal"/>
      <w:lvlText w:val="%7."/>
      <w:lvlJc w:val="left"/>
      <w:pPr>
        <w:ind w:left="4895" w:hanging="360"/>
      </w:pPr>
    </w:lvl>
    <w:lvl w:ilvl="7" w:tplc="040E0019" w:tentative="1">
      <w:start w:val="1"/>
      <w:numFmt w:val="lowerLetter"/>
      <w:lvlText w:val="%8."/>
      <w:lvlJc w:val="left"/>
      <w:pPr>
        <w:ind w:left="5615" w:hanging="360"/>
      </w:pPr>
    </w:lvl>
    <w:lvl w:ilvl="8" w:tplc="040E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" w15:restartNumberingAfterBreak="0">
    <w:nsid w:val="63D237E2"/>
    <w:multiLevelType w:val="hybridMultilevel"/>
    <w:tmpl w:val="5E6027D6"/>
    <w:lvl w:ilvl="0" w:tplc="FD5667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B54B4"/>
    <w:multiLevelType w:val="multilevel"/>
    <w:tmpl w:val="979A7A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96A6435"/>
    <w:multiLevelType w:val="hybridMultilevel"/>
    <w:tmpl w:val="1EDC1ED2"/>
    <w:lvl w:ilvl="0" w:tplc="C922C5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58D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005754"/>
    <w:multiLevelType w:val="hybridMultilevel"/>
    <w:tmpl w:val="8EAA8B66"/>
    <w:lvl w:ilvl="0" w:tplc="EB1AEF6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BB6185"/>
    <w:multiLevelType w:val="hybridMultilevel"/>
    <w:tmpl w:val="65F4A21E"/>
    <w:lvl w:ilvl="0" w:tplc="9608555E">
      <w:start w:val="1"/>
      <w:numFmt w:val="bullet"/>
      <w:lvlText w:val="-"/>
      <w:lvlJc w:val="left"/>
      <w:pPr>
        <w:ind w:left="2346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29" w15:restartNumberingAfterBreak="0">
    <w:nsid w:val="76B71F3D"/>
    <w:multiLevelType w:val="multilevel"/>
    <w:tmpl w:val="59F8068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ECC2722"/>
    <w:multiLevelType w:val="hybridMultilevel"/>
    <w:tmpl w:val="945C3618"/>
    <w:lvl w:ilvl="0" w:tplc="5B4841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DEBE9896">
      <w:start w:val="4"/>
      <w:numFmt w:val="bullet"/>
      <w:lvlText w:val="–"/>
      <w:lvlJc w:val="left"/>
      <w:pPr>
        <w:tabs>
          <w:tab w:val="num" w:pos="1680"/>
        </w:tabs>
        <w:ind w:left="1680" w:hanging="600"/>
      </w:pPr>
      <w:rPr>
        <w:rFonts w:ascii="Times New Roman" w:eastAsia="Times New Roman" w:hAnsi="Times New Roman" w:cs="Times New Roman" w:hint="default"/>
        <w:b/>
        <w:sz w:val="28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904757">
    <w:abstractNumId w:val="10"/>
  </w:num>
  <w:num w:numId="2" w16cid:durableId="647327313">
    <w:abstractNumId w:val="21"/>
  </w:num>
  <w:num w:numId="3" w16cid:durableId="1880049995">
    <w:abstractNumId w:val="30"/>
  </w:num>
  <w:num w:numId="4" w16cid:durableId="2084404953">
    <w:abstractNumId w:val="11"/>
  </w:num>
  <w:num w:numId="5" w16cid:durableId="643462479">
    <w:abstractNumId w:val="14"/>
  </w:num>
  <w:num w:numId="6" w16cid:durableId="798492886">
    <w:abstractNumId w:val="13"/>
  </w:num>
  <w:num w:numId="7" w16cid:durableId="512963848">
    <w:abstractNumId w:val="17"/>
  </w:num>
  <w:num w:numId="8" w16cid:durableId="791443968">
    <w:abstractNumId w:val="12"/>
  </w:num>
  <w:num w:numId="9" w16cid:durableId="883247936">
    <w:abstractNumId w:val="9"/>
  </w:num>
  <w:num w:numId="10" w16cid:durableId="638145312">
    <w:abstractNumId w:val="16"/>
  </w:num>
  <w:num w:numId="11" w16cid:durableId="901910086">
    <w:abstractNumId w:val="28"/>
  </w:num>
  <w:num w:numId="12" w16cid:durableId="1179781026">
    <w:abstractNumId w:val="18"/>
  </w:num>
  <w:num w:numId="13" w16cid:durableId="1899898369">
    <w:abstractNumId w:val="24"/>
  </w:num>
  <w:num w:numId="14" w16cid:durableId="962076069">
    <w:abstractNumId w:val="26"/>
  </w:num>
  <w:num w:numId="15" w16cid:durableId="1864053795">
    <w:abstractNumId w:val="4"/>
  </w:num>
  <w:num w:numId="16" w16cid:durableId="1779786763">
    <w:abstractNumId w:val="2"/>
  </w:num>
  <w:num w:numId="17" w16cid:durableId="1122070840">
    <w:abstractNumId w:val="5"/>
  </w:num>
  <w:num w:numId="18" w16cid:durableId="929196286">
    <w:abstractNumId w:val="1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7046893">
    <w:abstractNumId w:val="0"/>
  </w:num>
  <w:num w:numId="20" w16cid:durableId="1152991363">
    <w:abstractNumId w:val="20"/>
  </w:num>
  <w:num w:numId="21" w16cid:durableId="464474119">
    <w:abstractNumId w:val="22"/>
  </w:num>
  <w:num w:numId="22" w16cid:durableId="1418818418">
    <w:abstractNumId w:val="6"/>
  </w:num>
  <w:num w:numId="23" w16cid:durableId="579758968">
    <w:abstractNumId w:val="15"/>
  </w:num>
  <w:num w:numId="24" w16cid:durableId="583760056">
    <w:abstractNumId w:val="25"/>
  </w:num>
  <w:num w:numId="25" w16cid:durableId="1885825200">
    <w:abstractNumId w:val="27"/>
  </w:num>
  <w:num w:numId="26" w16cid:durableId="2010594927">
    <w:abstractNumId w:val="3"/>
  </w:num>
  <w:num w:numId="27" w16cid:durableId="1918125013">
    <w:abstractNumId w:val="29"/>
  </w:num>
  <w:num w:numId="28" w16cid:durableId="280765838">
    <w:abstractNumId w:val="19"/>
  </w:num>
  <w:num w:numId="29" w16cid:durableId="832793656">
    <w:abstractNumId w:val="23"/>
  </w:num>
  <w:num w:numId="30" w16cid:durableId="1727603597">
    <w:abstractNumId w:val="1"/>
  </w:num>
  <w:num w:numId="31" w16cid:durableId="2115050591">
    <w:abstractNumId w:val="8"/>
  </w:num>
  <w:num w:numId="32" w16cid:durableId="1829863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40"/>
    <w:rsid w:val="00000FF1"/>
    <w:rsid w:val="00004651"/>
    <w:rsid w:val="00011706"/>
    <w:rsid w:val="0002166A"/>
    <w:rsid w:val="000258EE"/>
    <w:rsid w:val="00025925"/>
    <w:rsid w:val="00025C7F"/>
    <w:rsid w:val="00032E52"/>
    <w:rsid w:val="000343AF"/>
    <w:rsid w:val="00037672"/>
    <w:rsid w:val="00044B5F"/>
    <w:rsid w:val="00045907"/>
    <w:rsid w:val="00051E2F"/>
    <w:rsid w:val="00064282"/>
    <w:rsid w:val="0006590C"/>
    <w:rsid w:val="00065B50"/>
    <w:rsid w:val="00066A89"/>
    <w:rsid w:val="00067CEF"/>
    <w:rsid w:val="0007377E"/>
    <w:rsid w:val="00080495"/>
    <w:rsid w:val="00080B5E"/>
    <w:rsid w:val="000827FE"/>
    <w:rsid w:val="000829BA"/>
    <w:rsid w:val="00085F3B"/>
    <w:rsid w:val="000915DB"/>
    <w:rsid w:val="00092241"/>
    <w:rsid w:val="00096A4B"/>
    <w:rsid w:val="000A7C59"/>
    <w:rsid w:val="000B2719"/>
    <w:rsid w:val="000B35D6"/>
    <w:rsid w:val="000B79DF"/>
    <w:rsid w:val="000E2C9E"/>
    <w:rsid w:val="000E3830"/>
    <w:rsid w:val="000E405C"/>
    <w:rsid w:val="000F4C85"/>
    <w:rsid w:val="000F5AA0"/>
    <w:rsid w:val="00103492"/>
    <w:rsid w:val="00107701"/>
    <w:rsid w:val="00112DE3"/>
    <w:rsid w:val="00114065"/>
    <w:rsid w:val="00114AC5"/>
    <w:rsid w:val="00115B1C"/>
    <w:rsid w:val="00122903"/>
    <w:rsid w:val="00122C29"/>
    <w:rsid w:val="0012513A"/>
    <w:rsid w:val="00126058"/>
    <w:rsid w:val="00126DC5"/>
    <w:rsid w:val="0013620E"/>
    <w:rsid w:val="001416AA"/>
    <w:rsid w:val="0014399D"/>
    <w:rsid w:val="00147F72"/>
    <w:rsid w:val="00162F40"/>
    <w:rsid w:val="001756C9"/>
    <w:rsid w:val="001758D8"/>
    <w:rsid w:val="00176E34"/>
    <w:rsid w:val="0018196B"/>
    <w:rsid w:val="00183E9E"/>
    <w:rsid w:val="001956B3"/>
    <w:rsid w:val="00197871"/>
    <w:rsid w:val="001A18F5"/>
    <w:rsid w:val="001A4EE2"/>
    <w:rsid w:val="001B079E"/>
    <w:rsid w:val="001C330B"/>
    <w:rsid w:val="001C67C8"/>
    <w:rsid w:val="001D17BC"/>
    <w:rsid w:val="001D2817"/>
    <w:rsid w:val="001D3CB6"/>
    <w:rsid w:val="001F172D"/>
    <w:rsid w:val="001F73D5"/>
    <w:rsid w:val="00202E49"/>
    <w:rsid w:val="00203EDC"/>
    <w:rsid w:val="0020566E"/>
    <w:rsid w:val="00212249"/>
    <w:rsid w:val="00212EE8"/>
    <w:rsid w:val="002163AB"/>
    <w:rsid w:val="002231FE"/>
    <w:rsid w:val="0022483F"/>
    <w:rsid w:val="00231046"/>
    <w:rsid w:val="00252969"/>
    <w:rsid w:val="00260792"/>
    <w:rsid w:val="00265985"/>
    <w:rsid w:val="002742D3"/>
    <w:rsid w:val="0027782D"/>
    <w:rsid w:val="0028039B"/>
    <w:rsid w:val="002867AE"/>
    <w:rsid w:val="00290970"/>
    <w:rsid w:val="002949E7"/>
    <w:rsid w:val="002A043C"/>
    <w:rsid w:val="002A04AF"/>
    <w:rsid w:val="002A1870"/>
    <w:rsid w:val="002A1A3A"/>
    <w:rsid w:val="002A4C1E"/>
    <w:rsid w:val="002B2CF5"/>
    <w:rsid w:val="002B5169"/>
    <w:rsid w:val="002B5CC7"/>
    <w:rsid w:val="002C1E94"/>
    <w:rsid w:val="002C27C3"/>
    <w:rsid w:val="002C5BAB"/>
    <w:rsid w:val="002D00F3"/>
    <w:rsid w:val="002D44A4"/>
    <w:rsid w:val="002D5F1B"/>
    <w:rsid w:val="002D6CB9"/>
    <w:rsid w:val="002D6FDC"/>
    <w:rsid w:val="002E0FED"/>
    <w:rsid w:val="002E1B5E"/>
    <w:rsid w:val="002E2E41"/>
    <w:rsid w:val="002E35CD"/>
    <w:rsid w:val="002F0D49"/>
    <w:rsid w:val="002F25D2"/>
    <w:rsid w:val="002F6A55"/>
    <w:rsid w:val="003002EC"/>
    <w:rsid w:val="003008AF"/>
    <w:rsid w:val="003028E9"/>
    <w:rsid w:val="00302DAC"/>
    <w:rsid w:val="0031091B"/>
    <w:rsid w:val="003115C4"/>
    <w:rsid w:val="003132B4"/>
    <w:rsid w:val="00313ABE"/>
    <w:rsid w:val="00315299"/>
    <w:rsid w:val="00317CA5"/>
    <w:rsid w:val="00321994"/>
    <w:rsid w:val="00323453"/>
    <w:rsid w:val="003262E4"/>
    <w:rsid w:val="00327793"/>
    <w:rsid w:val="00332B8F"/>
    <w:rsid w:val="003443EE"/>
    <w:rsid w:val="003468D4"/>
    <w:rsid w:val="00347976"/>
    <w:rsid w:val="00351419"/>
    <w:rsid w:val="00352792"/>
    <w:rsid w:val="00361338"/>
    <w:rsid w:val="00361962"/>
    <w:rsid w:val="0037163F"/>
    <w:rsid w:val="00372A2C"/>
    <w:rsid w:val="00375107"/>
    <w:rsid w:val="00375C6C"/>
    <w:rsid w:val="0038159A"/>
    <w:rsid w:val="00381B31"/>
    <w:rsid w:val="003830D7"/>
    <w:rsid w:val="003851DA"/>
    <w:rsid w:val="003954D5"/>
    <w:rsid w:val="00396A23"/>
    <w:rsid w:val="003A08B5"/>
    <w:rsid w:val="003A2743"/>
    <w:rsid w:val="003A58F8"/>
    <w:rsid w:val="003A7006"/>
    <w:rsid w:val="003A7670"/>
    <w:rsid w:val="003A77BA"/>
    <w:rsid w:val="003B3655"/>
    <w:rsid w:val="003B3B08"/>
    <w:rsid w:val="003B5FBC"/>
    <w:rsid w:val="003D20D9"/>
    <w:rsid w:val="003D3135"/>
    <w:rsid w:val="003D4B41"/>
    <w:rsid w:val="003E1E96"/>
    <w:rsid w:val="003E515D"/>
    <w:rsid w:val="003F3F40"/>
    <w:rsid w:val="003F5A97"/>
    <w:rsid w:val="00402157"/>
    <w:rsid w:val="00421D38"/>
    <w:rsid w:val="00422757"/>
    <w:rsid w:val="00422B3F"/>
    <w:rsid w:val="00423BDD"/>
    <w:rsid w:val="00427DAC"/>
    <w:rsid w:val="004400B3"/>
    <w:rsid w:val="00443330"/>
    <w:rsid w:val="0045562D"/>
    <w:rsid w:val="004600D1"/>
    <w:rsid w:val="004611A0"/>
    <w:rsid w:val="00464F91"/>
    <w:rsid w:val="004745B8"/>
    <w:rsid w:val="0047724E"/>
    <w:rsid w:val="00480596"/>
    <w:rsid w:val="004833AC"/>
    <w:rsid w:val="00490DBB"/>
    <w:rsid w:val="0049318D"/>
    <w:rsid w:val="0049614D"/>
    <w:rsid w:val="004A1497"/>
    <w:rsid w:val="004A20C5"/>
    <w:rsid w:val="004A5D7D"/>
    <w:rsid w:val="004A630F"/>
    <w:rsid w:val="004A6B82"/>
    <w:rsid w:val="004B005C"/>
    <w:rsid w:val="004B4BE2"/>
    <w:rsid w:val="004B6296"/>
    <w:rsid w:val="004C0F32"/>
    <w:rsid w:val="004C533C"/>
    <w:rsid w:val="004C6AE6"/>
    <w:rsid w:val="004D1852"/>
    <w:rsid w:val="004F3224"/>
    <w:rsid w:val="004F60BE"/>
    <w:rsid w:val="004F6706"/>
    <w:rsid w:val="004F7D9C"/>
    <w:rsid w:val="00503039"/>
    <w:rsid w:val="00503117"/>
    <w:rsid w:val="00503CC4"/>
    <w:rsid w:val="00513E29"/>
    <w:rsid w:val="00515662"/>
    <w:rsid w:val="00520D2F"/>
    <w:rsid w:val="00534524"/>
    <w:rsid w:val="0054354E"/>
    <w:rsid w:val="00544EBD"/>
    <w:rsid w:val="0054535C"/>
    <w:rsid w:val="005455C7"/>
    <w:rsid w:val="00551F8A"/>
    <w:rsid w:val="00552761"/>
    <w:rsid w:val="00553A19"/>
    <w:rsid w:val="005551DF"/>
    <w:rsid w:val="00555A47"/>
    <w:rsid w:val="00561B05"/>
    <w:rsid w:val="00562BA5"/>
    <w:rsid w:val="00563546"/>
    <w:rsid w:val="00570AFB"/>
    <w:rsid w:val="00573E01"/>
    <w:rsid w:val="00587066"/>
    <w:rsid w:val="0059092A"/>
    <w:rsid w:val="005A1B42"/>
    <w:rsid w:val="005A1D7A"/>
    <w:rsid w:val="005A2E67"/>
    <w:rsid w:val="005A3BC2"/>
    <w:rsid w:val="005B0E14"/>
    <w:rsid w:val="005B7063"/>
    <w:rsid w:val="005C3524"/>
    <w:rsid w:val="005D0CF8"/>
    <w:rsid w:val="005D4D43"/>
    <w:rsid w:val="005E1459"/>
    <w:rsid w:val="005E1A54"/>
    <w:rsid w:val="005F1A8F"/>
    <w:rsid w:val="005F2013"/>
    <w:rsid w:val="005F3096"/>
    <w:rsid w:val="005F5101"/>
    <w:rsid w:val="005F67EA"/>
    <w:rsid w:val="005F7CD6"/>
    <w:rsid w:val="00603A29"/>
    <w:rsid w:val="00607FBE"/>
    <w:rsid w:val="00611E5F"/>
    <w:rsid w:val="00615BA6"/>
    <w:rsid w:val="00623523"/>
    <w:rsid w:val="006342E5"/>
    <w:rsid w:val="00640234"/>
    <w:rsid w:val="006461BC"/>
    <w:rsid w:val="00667D83"/>
    <w:rsid w:val="00673084"/>
    <w:rsid w:val="006746C5"/>
    <w:rsid w:val="00674BC3"/>
    <w:rsid w:val="00675DB9"/>
    <w:rsid w:val="00690CE4"/>
    <w:rsid w:val="006927E2"/>
    <w:rsid w:val="006950B3"/>
    <w:rsid w:val="00697B25"/>
    <w:rsid w:val="006A1A47"/>
    <w:rsid w:val="006A3E3E"/>
    <w:rsid w:val="006B1319"/>
    <w:rsid w:val="006B1F9B"/>
    <w:rsid w:val="006B6AD1"/>
    <w:rsid w:val="006D1DB2"/>
    <w:rsid w:val="006D23CF"/>
    <w:rsid w:val="006E70EE"/>
    <w:rsid w:val="006F1484"/>
    <w:rsid w:val="006F710C"/>
    <w:rsid w:val="00700986"/>
    <w:rsid w:val="00703376"/>
    <w:rsid w:val="00704B9A"/>
    <w:rsid w:val="00710B6A"/>
    <w:rsid w:val="007203D6"/>
    <w:rsid w:val="0072044D"/>
    <w:rsid w:val="00724ABD"/>
    <w:rsid w:val="00725250"/>
    <w:rsid w:val="00727658"/>
    <w:rsid w:val="00730C85"/>
    <w:rsid w:val="00732D96"/>
    <w:rsid w:val="00733028"/>
    <w:rsid w:val="007415C3"/>
    <w:rsid w:val="00745640"/>
    <w:rsid w:val="00745EEA"/>
    <w:rsid w:val="0074773F"/>
    <w:rsid w:val="00751B71"/>
    <w:rsid w:val="007540E7"/>
    <w:rsid w:val="007628F9"/>
    <w:rsid w:val="007634BD"/>
    <w:rsid w:val="007659C0"/>
    <w:rsid w:val="00767539"/>
    <w:rsid w:val="007717FD"/>
    <w:rsid w:val="00780A41"/>
    <w:rsid w:val="0078155B"/>
    <w:rsid w:val="00792077"/>
    <w:rsid w:val="00797518"/>
    <w:rsid w:val="007A09C0"/>
    <w:rsid w:val="007A31AE"/>
    <w:rsid w:val="007A62A3"/>
    <w:rsid w:val="007A7FB2"/>
    <w:rsid w:val="007B1B78"/>
    <w:rsid w:val="007B2657"/>
    <w:rsid w:val="007B3AE2"/>
    <w:rsid w:val="007C112D"/>
    <w:rsid w:val="007C67AD"/>
    <w:rsid w:val="007D15B7"/>
    <w:rsid w:val="007D69DE"/>
    <w:rsid w:val="007D7E5D"/>
    <w:rsid w:val="007F7F0A"/>
    <w:rsid w:val="00811354"/>
    <w:rsid w:val="00820374"/>
    <w:rsid w:val="00821A4B"/>
    <w:rsid w:val="00824F90"/>
    <w:rsid w:val="0083691B"/>
    <w:rsid w:val="0083705E"/>
    <w:rsid w:val="0084099D"/>
    <w:rsid w:val="008411CD"/>
    <w:rsid w:val="00841AEE"/>
    <w:rsid w:val="00843C83"/>
    <w:rsid w:val="008445AD"/>
    <w:rsid w:val="00852EDD"/>
    <w:rsid w:val="00854B68"/>
    <w:rsid w:val="008558BC"/>
    <w:rsid w:val="0085630B"/>
    <w:rsid w:val="008679ED"/>
    <w:rsid w:val="00875462"/>
    <w:rsid w:val="008756A9"/>
    <w:rsid w:val="0087679D"/>
    <w:rsid w:val="00877A39"/>
    <w:rsid w:val="00880C56"/>
    <w:rsid w:val="008838EE"/>
    <w:rsid w:val="00890F57"/>
    <w:rsid w:val="008A243D"/>
    <w:rsid w:val="008A7144"/>
    <w:rsid w:val="008A7A9E"/>
    <w:rsid w:val="008B19CA"/>
    <w:rsid w:val="008B34A7"/>
    <w:rsid w:val="008B36A6"/>
    <w:rsid w:val="008B4BDD"/>
    <w:rsid w:val="008B5FC2"/>
    <w:rsid w:val="008B75E9"/>
    <w:rsid w:val="008B7FB1"/>
    <w:rsid w:val="008C3AAA"/>
    <w:rsid w:val="008C3AD4"/>
    <w:rsid w:val="008C459D"/>
    <w:rsid w:val="008C53DB"/>
    <w:rsid w:val="008C5920"/>
    <w:rsid w:val="008D197B"/>
    <w:rsid w:val="008D3241"/>
    <w:rsid w:val="008D5249"/>
    <w:rsid w:val="008F1B9E"/>
    <w:rsid w:val="008F4044"/>
    <w:rsid w:val="00910F74"/>
    <w:rsid w:val="00912361"/>
    <w:rsid w:val="00914B71"/>
    <w:rsid w:val="00914CA2"/>
    <w:rsid w:val="009253AD"/>
    <w:rsid w:val="00930391"/>
    <w:rsid w:val="00930B9B"/>
    <w:rsid w:val="00931A9E"/>
    <w:rsid w:val="00932CE2"/>
    <w:rsid w:val="00932D53"/>
    <w:rsid w:val="009356CA"/>
    <w:rsid w:val="00937311"/>
    <w:rsid w:val="009504B9"/>
    <w:rsid w:val="00950BA4"/>
    <w:rsid w:val="00951B53"/>
    <w:rsid w:val="00954705"/>
    <w:rsid w:val="00954EAA"/>
    <w:rsid w:val="0096141D"/>
    <w:rsid w:val="00962119"/>
    <w:rsid w:val="00967CB4"/>
    <w:rsid w:val="0097394E"/>
    <w:rsid w:val="0097559E"/>
    <w:rsid w:val="00976414"/>
    <w:rsid w:val="00985F4D"/>
    <w:rsid w:val="0098640B"/>
    <w:rsid w:val="0099210A"/>
    <w:rsid w:val="00993AFD"/>
    <w:rsid w:val="009A04BD"/>
    <w:rsid w:val="009A0A56"/>
    <w:rsid w:val="009A1184"/>
    <w:rsid w:val="009B5135"/>
    <w:rsid w:val="009B5CEC"/>
    <w:rsid w:val="009B67CC"/>
    <w:rsid w:val="009C5098"/>
    <w:rsid w:val="009C676A"/>
    <w:rsid w:val="009D1F4E"/>
    <w:rsid w:val="009D5B19"/>
    <w:rsid w:val="009D70DC"/>
    <w:rsid w:val="009E3E5C"/>
    <w:rsid w:val="009F34D5"/>
    <w:rsid w:val="009F35EF"/>
    <w:rsid w:val="009F49A8"/>
    <w:rsid w:val="009F4CAA"/>
    <w:rsid w:val="009F610A"/>
    <w:rsid w:val="009F6D82"/>
    <w:rsid w:val="00A036BD"/>
    <w:rsid w:val="00A11B1B"/>
    <w:rsid w:val="00A157AA"/>
    <w:rsid w:val="00A16B15"/>
    <w:rsid w:val="00A223E0"/>
    <w:rsid w:val="00A333F0"/>
    <w:rsid w:val="00A35945"/>
    <w:rsid w:val="00A377FC"/>
    <w:rsid w:val="00A41449"/>
    <w:rsid w:val="00A46380"/>
    <w:rsid w:val="00A47913"/>
    <w:rsid w:val="00A51B1D"/>
    <w:rsid w:val="00A51F08"/>
    <w:rsid w:val="00A55693"/>
    <w:rsid w:val="00A56817"/>
    <w:rsid w:val="00A6134B"/>
    <w:rsid w:val="00A61BD2"/>
    <w:rsid w:val="00A62E6A"/>
    <w:rsid w:val="00A67037"/>
    <w:rsid w:val="00A74278"/>
    <w:rsid w:val="00A74FAB"/>
    <w:rsid w:val="00A765B8"/>
    <w:rsid w:val="00A84B42"/>
    <w:rsid w:val="00A87F84"/>
    <w:rsid w:val="00A91934"/>
    <w:rsid w:val="00A947B9"/>
    <w:rsid w:val="00AA5F0A"/>
    <w:rsid w:val="00AA7BB1"/>
    <w:rsid w:val="00AB2673"/>
    <w:rsid w:val="00AC0A56"/>
    <w:rsid w:val="00AC0C0C"/>
    <w:rsid w:val="00AC17F5"/>
    <w:rsid w:val="00AC1A34"/>
    <w:rsid w:val="00AC354B"/>
    <w:rsid w:val="00AC3CDA"/>
    <w:rsid w:val="00AC41E2"/>
    <w:rsid w:val="00AD16AE"/>
    <w:rsid w:val="00AD2BB1"/>
    <w:rsid w:val="00AD4BBA"/>
    <w:rsid w:val="00AF07BD"/>
    <w:rsid w:val="00AF5816"/>
    <w:rsid w:val="00B02675"/>
    <w:rsid w:val="00B037CE"/>
    <w:rsid w:val="00B0402A"/>
    <w:rsid w:val="00B0503F"/>
    <w:rsid w:val="00B13757"/>
    <w:rsid w:val="00B13D41"/>
    <w:rsid w:val="00B1452F"/>
    <w:rsid w:val="00B26DD6"/>
    <w:rsid w:val="00B2708C"/>
    <w:rsid w:val="00B34B5A"/>
    <w:rsid w:val="00B40FD9"/>
    <w:rsid w:val="00B4380C"/>
    <w:rsid w:val="00B46725"/>
    <w:rsid w:val="00B47309"/>
    <w:rsid w:val="00B542DA"/>
    <w:rsid w:val="00B56CC9"/>
    <w:rsid w:val="00B571D8"/>
    <w:rsid w:val="00B57DEB"/>
    <w:rsid w:val="00B60868"/>
    <w:rsid w:val="00B676FD"/>
    <w:rsid w:val="00B74C33"/>
    <w:rsid w:val="00B75B94"/>
    <w:rsid w:val="00B81651"/>
    <w:rsid w:val="00B82ABC"/>
    <w:rsid w:val="00B82E74"/>
    <w:rsid w:val="00B870DB"/>
    <w:rsid w:val="00B87654"/>
    <w:rsid w:val="00B95290"/>
    <w:rsid w:val="00B95DDF"/>
    <w:rsid w:val="00BA1E49"/>
    <w:rsid w:val="00BA219D"/>
    <w:rsid w:val="00BA225E"/>
    <w:rsid w:val="00BA3524"/>
    <w:rsid w:val="00BA4237"/>
    <w:rsid w:val="00BA4D6B"/>
    <w:rsid w:val="00BA5C0F"/>
    <w:rsid w:val="00BB36A2"/>
    <w:rsid w:val="00BB6865"/>
    <w:rsid w:val="00BC14BB"/>
    <w:rsid w:val="00BC3897"/>
    <w:rsid w:val="00BC428F"/>
    <w:rsid w:val="00BD55AB"/>
    <w:rsid w:val="00BE1601"/>
    <w:rsid w:val="00BE20A3"/>
    <w:rsid w:val="00BE3FE5"/>
    <w:rsid w:val="00BE67BB"/>
    <w:rsid w:val="00BF5FF4"/>
    <w:rsid w:val="00BF6E18"/>
    <w:rsid w:val="00C037F9"/>
    <w:rsid w:val="00C14C99"/>
    <w:rsid w:val="00C20081"/>
    <w:rsid w:val="00C209D5"/>
    <w:rsid w:val="00C26A79"/>
    <w:rsid w:val="00C30D34"/>
    <w:rsid w:val="00C3282E"/>
    <w:rsid w:val="00C35285"/>
    <w:rsid w:val="00C41383"/>
    <w:rsid w:val="00C44D8C"/>
    <w:rsid w:val="00C50913"/>
    <w:rsid w:val="00C50AAE"/>
    <w:rsid w:val="00C55DC5"/>
    <w:rsid w:val="00C5722D"/>
    <w:rsid w:val="00C62744"/>
    <w:rsid w:val="00C63CEA"/>
    <w:rsid w:val="00C64826"/>
    <w:rsid w:val="00C6750E"/>
    <w:rsid w:val="00C75266"/>
    <w:rsid w:val="00C82840"/>
    <w:rsid w:val="00C875B7"/>
    <w:rsid w:val="00C90F27"/>
    <w:rsid w:val="00C955A9"/>
    <w:rsid w:val="00C97252"/>
    <w:rsid w:val="00C979E9"/>
    <w:rsid w:val="00CA1A9D"/>
    <w:rsid w:val="00CA384F"/>
    <w:rsid w:val="00CA688F"/>
    <w:rsid w:val="00CA7B3C"/>
    <w:rsid w:val="00CB500D"/>
    <w:rsid w:val="00CB6AF4"/>
    <w:rsid w:val="00CB7520"/>
    <w:rsid w:val="00CB7961"/>
    <w:rsid w:val="00CC08CB"/>
    <w:rsid w:val="00CD1C07"/>
    <w:rsid w:val="00CD1E68"/>
    <w:rsid w:val="00CD2677"/>
    <w:rsid w:val="00CD412C"/>
    <w:rsid w:val="00CE080E"/>
    <w:rsid w:val="00CE182D"/>
    <w:rsid w:val="00CE2911"/>
    <w:rsid w:val="00CE5C66"/>
    <w:rsid w:val="00CE69FD"/>
    <w:rsid w:val="00CE7FA3"/>
    <w:rsid w:val="00CF05A1"/>
    <w:rsid w:val="00CF200A"/>
    <w:rsid w:val="00CF5998"/>
    <w:rsid w:val="00D022C3"/>
    <w:rsid w:val="00D03574"/>
    <w:rsid w:val="00D03A85"/>
    <w:rsid w:val="00D14AAD"/>
    <w:rsid w:val="00D15716"/>
    <w:rsid w:val="00D177A6"/>
    <w:rsid w:val="00D2214A"/>
    <w:rsid w:val="00D24A57"/>
    <w:rsid w:val="00D40654"/>
    <w:rsid w:val="00D40A5D"/>
    <w:rsid w:val="00D44DBC"/>
    <w:rsid w:val="00D471E7"/>
    <w:rsid w:val="00D63469"/>
    <w:rsid w:val="00D64893"/>
    <w:rsid w:val="00D67BA6"/>
    <w:rsid w:val="00D7049D"/>
    <w:rsid w:val="00D735A9"/>
    <w:rsid w:val="00D774CB"/>
    <w:rsid w:val="00D83215"/>
    <w:rsid w:val="00D8560A"/>
    <w:rsid w:val="00D93471"/>
    <w:rsid w:val="00D96469"/>
    <w:rsid w:val="00DA0893"/>
    <w:rsid w:val="00DA0FE0"/>
    <w:rsid w:val="00DA1AFC"/>
    <w:rsid w:val="00DA7711"/>
    <w:rsid w:val="00DB3230"/>
    <w:rsid w:val="00DB614F"/>
    <w:rsid w:val="00DC3947"/>
    <w:rsid w:val="00DC4C2D"/>
    <w:rsid w:val="00DE0370"/>
    <w:rsid w:val="00DE0D66"/>
    <w:rsid w:val="00DE3D8A"/>
    <w:rsid w:val="00DE5457"/>
    <w:rsid w:val="00DE5CA3"/>
    <w:rsid w:val="00DE7CE6"/>
    <w:rsid w:val="00DF2211"/>
    <w:rsid w:val="00DF51B1"/>
    <w:rsid w:val="00DF6733"/>
    <w:rsid w:val="00E034DF"/>
    <w:rsid w:val="00E11C68"/>
    <w:rsid w:val="00E1672D"/>
    <w:rsid w:val="00E209FB"/>
    <w:rsid w:val="00E20DB1"/>
    <w:rsid w:val="00E21200"/>
    <w:rsid w:val="00E23F75"/>
    <w:rsid w:val="00E24543"/>
    <w:rsid w:val="00E24C4F"/>
    <w:rsid w:val="00E24F3F"/>
    <w:rsid w:val="00E329C9"/>
    <w:rsid w:val="00E33023"/>
    <w:rsid w:val="00E335EA"/>
    <w:rsid w:val="00E34305"/>
    <w:rsid w:val="00E34E32"/>
    <w:rsid w:val="00E35882"/>
    <w:rsid w:val="00E3729A"/>
    <w:rsid w:val="00E3746D"/>
    <w:rsid w:val="00E41043"/>
    <w:rsid w:val="00E47F83"/>
    <w:rsid w:val="00E50F14"/>
    <w:rsid w:val="00E53A4E"/>
    <w:rsid w:val="00E551EF"/>
    <w:rsid w:val="00E56678"/>
    <w:rsid w:val="00E57B35"/>
    <w:rsid w:val="00E62186"/>
    <w:rsid w:val="00E6221D"/>
    <w:rsid w:val="00E64226"/>
    <w:rsid w:val="00E66042"/>
    <w:rsid w:val="00E7030D"/>
    <w:rsid w:val="00E71935"/>
    <w:rsid w:val="00E71D93"/>
    <w:rsid w:val="00E92B99"/>
    <w:rsid w:val="00E93AE6"/>
    <w:rsid w:val="00E963F8"/>
    <w:rsid w:val="00EA0067"/>
    <w:rsid w:val="00EA1B84"/>
    <w:rsid w:val="00EA5458"/>
    <w:rsid w:val="00EB4B5E"/>
    <w:rsid w:val="00EB708A"/>
    <w:rsid w:val="00EB78AC"/>
    <w:rsid w:val="00EC1825"/>
    <w:rsid w:val="00ED0812"/>
    <w:rsid w:val="00ED0CEC"/>
    <w:rsid w:val="00ED49E4"/>
    <w:rsid w:val="00ED6C32"/>
    <w:rsid w:val="00EE0627"/>
    <w:rsid w:val="00EE24FF"/>
    <w:rsid w:val="00EE3CFC"/>
    <w:rsid w:val="00EE4B0A"/>
    <w:rsid w:val="00EF0284"/>
    <w:rsid w:val="00EF21A9"/>
    <w:rsid w:val="00EF2AB4"/>
    <w:rsid w:val="00EF4D35"/>
    <w:rsid w:val="00EF6125"/>
    <w:rsid w:val="00F00507"/>
    <w:rsid w:val="00F01076"/>
    <w:rsid w:val="00F0527C"/>
    <w:rsid w:val="00F12D74"/>
    <w:rsid w:val="00F1647A"/>
    <w:rsid w:val="00F2080E"/>
    <w:rsid w:val="00F20A47"/>
    <w:rsid w:val="00F20C50"/>
    <w:rsid w:val="00F22897"/>
    <w:rsid w:val="00F35BD0"/>
    <w:rsid w:val="00F4295D"/>
    <w:rsid w:val="00F55FC4"/>
    <w:rsid w:val="00F62B2A"/>
    <w:rsid w:val="00F714AC"/>
    <w:rsid w:val="00F73406"/>
    <w:rsid w:val="00F73732"/>
    <w:rsid w:val="00F74B03"/>
    <w:rsid w:val="00F76B45"/>
    <w:rsid w:val="00F833EC"/>
    <w:rsid w:val="00F848EA"/>
    <w:rsid w:val="00F8580C"/>
    <w:rsid w:val="00F87BB4"/>
    <w:rsid w:val="00F9507C"/>
    <w:rsid w:val="00FA1782"/>
    <w:rsid w:val="00FA37A2"/>
    <w:rsid w:val="00FA6CCA"/>
    <w:rsid w:val="00FB02BA"/>
    <w:rsid w:val="00FB1877"/>
    <w:rsid w:val="00FB3996"/>
    <w:rsid w:val="00FB79B0"/>
    <w:rsid w:val="00FC6A29"/>
    <w:rsid w:val="00FE17BF"/>
    <w:rsid w:val="00FE59ED"/>
    <w:rsid w:val="00FE5A68"/>
    <w:rsid w:val="00FE5CAD"/>
    <w:rsid w:val="00FE7CD5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7F1F1"/>
  <w15:chartTrackingRefBased/>
  <w15:docId w15:val="{6F06997D-A508-4D1A-A5F5-F2A91B49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985F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9">
    <w:name w:val="heading 9"/>
    <w:basedOn w:val="Norml"/>
    <w:next w:val="Norml"/>
    <w:link w:val="Cmsor9Char"/>
    <w:qFormat/>
    <w:rsid w:val="00985F4D"/>
    <w:pPr>
      <w:keepNext/>
      <w:ind w:firstLine="18"/>
      <w:jc w:val="both"/>
      <w:outlineLvl w:val="8"/>
    </w:pPr>
    <w:rPr>
      <w:rFonts w:ascii="Arial Narrow" w:hAnsi="Arial Narrow" w:cs="Tahoma"/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 Char Cha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Buborkszveg">
    <w:name w:val="Balloon Text"/>
    <w:basedOn w:val="Norml"/>
    <w:link w:val="BuborkszvegChar"/>
    <w:uiPriority w:val="99"/>
    <w:semiHidden/>
    <w:unhideWhenUsed/>
    <w:rsid w:val="004F60BE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4F60BE"/>
    <w:rPr>
      <w:rFonts w:ascii="Segoe UI" w:hAnsi="Segoe UI" w:cs="Segoe UI"/>
      <w:sz w:val="18"/>
      <w:szCs w:val="18"/>
    </w:rPr>
  </w:style>
  <w:style w:type="paragraph" w:customStyle="1" w:styleId="Szvegtrzs21">
    <w:name w:val="Szövegtörzs 21"/>
    <w:aliases w:val="Szövegtörzs 2 Okean"/>
    <w:basedOn w:val="Norml"/>
    <w:rsid w:val="009F610A"/>
    <w:pPr>
      <w:ind w:left="3545" w:firstLine="60"/>
      <w:jc w:val="both"/>
    </w:pPr>
    <w:rPr>
      <w:rFonts w:ascii="Arial" w:hAnsi="Arial"/>
      <w:color w:val="000000"/>
    </w:rPr>
  </w:style>
  <w:style w:type="character" w:styleId="Hiperhivatkozs">
    <w:name w:val="Hyperlink"/>
    <w:rsid w:val="00D93471"/>
    <w:rPr>
      <w:color w:val="0000FF"/>
      <w:u w:val="single"/>
    </w:rPr>
  </w:style>
  <w:style w:type="paragraph" w:styleId="Szvegtrzs">
    <w:name w:val="Body Text"/>
    <w:basedOn w:val="Norml"/>
    <w:link w:val="SzvegtrzsChar"/>
    <w:rsid w:val="00D93471"/>
    <w:pPr>
      <w:jc w:val="center"/>
    </w:pPr>
    <w:rPr>
      <w:b/>
    </w:rPr>
  </w:style>
  <w:style w:type="character" w:customStyle="1" w:styleId="SzvegtrzsChar">
    <w:name w:val="Szövegtörzs Char"/>
    <w:link w:val="Szvegtrzs"/>
    <w:rsid w:val="00D93471"/>
    <w:rPr>
      <w:b/>
      <w:sz w:val="24"/>
    </w:rPr>
  </w:style>
  <w:style w:type="character" w:customStyle="1" w:styleId="lfejChar">
    <w:name w:val="Élőfej Char"/>
    <w:aliases w:val="Char Char Char Char"/>
    <w:link w:val="lfej"/>
    <w:uiPriority w:val="99"/>
    <w:rsid w:val="006A1A47"/>
    <w:rPr>
      <w:sz w:val="24"/>
    </w:rPr>
  </w:style>
  <w:style w:type="paragraph" w:styleId="Szvegtrzs2">
    <w:name w:val="Body Text 2"/>
    <w:basedOn w:val="Norml"/>
    <w:link w:val="Szvegtrzs2Char"/>
    <w:uiPriority w:val="99"/>
    <w:unhideWhenUsed/>
    <w:rsid w:val="00985F4D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rsid w:val="00985F4D"/>
    <w:rPr>
      <w:sz w:val="24"/>
    </w:rPr>
  </w:style>
  <w:style w:type="character" w:customStyle="1" w:styleId="Cmsor1Char">
    <w:name w:val="Címsor 1 Char"/>
    <w:link w:val="Cmsor1"/>
    <w:rsid w:val="00985F4D"/>
    <w:rPr>
      <w:rFonts w:ascii="Arial" w:hAnsi="Arial" w:cs="Arial"/>
      <w:b/>
      <w:bCs/>
      <w:kern w:val="32"/>
      <w:sz w:val="32"/>
      <w:szCs w:val="32"/>
    </w:rPr>
  </w:style>
  <w:style w:type="character" w:customStyle="1" w:styleId="Cmsor9Char">
    <w:name w:val="Címsor 9 Char"/>
    <w:link w:val="Cmsor9"/>
    <w:rsid w:val="00985F4D"/>
    <w:rPr>
      <w:rFonts w:ascii="Arial Narrow" w:hAnsi="Arial Narrow" w:cs="Tahoma"/>
      <w:b/>
      <w:sz w:val="22"/>
      <w:szCs w:val="22"/>
    </w:rPr>
  </w:style>
  <w:style w:type="character" w:customStyle="1" w:styleId="CharCharCharCharChar">
    <w:name w:val="Char Char Char Char Char"/>
    <w:locked/>
    <w:rsid w:val="00985F4D"/>
    <w:rPr>
      <w:sz w:val="24"/>
      <w:lang w:val="hu-HU" w:eastAsia="hu-HU" w:bidi="ar-SA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985F4D"/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985F4D"/>
  </w:style>
  <w:style w:type="character" w:styleId="Lbjegyzet-hivatkozs">
    <w:name w:val="footnote reference"/>
    <w:aliases w:val="Footnote symbol"/>
    <w:uiPriority w:val="99"/>
    <w:semiHidden/>
    <w:rsid w:val="00985F4D"/>
    <w:rPr>
      <w:vertAlign w:val="superscript"/>
    </w:rPr>
  </w:style>
  <w:style w:type="paragraph" w:customStyle="1" w:styleId="Szvegtrzs31">
    <w:name w:val="Szövegtörzs 31"/>
    <w:basedOn w:val="Norml"/>
    <w:rsid w:val="00985F4D"/>
    <w:pPr>
      <w:jc w:val="both"/>
      <w:textAlignment w:val="auto"/>
    </w:pPr>
  </w:style>
  <w:style w:type="paragraph" w:customStyle="1" w:styleId="cm9">
    <w:name w:val="!!cím9"/>
    <w:basedOn w:val="Norml"/>
    <w:next w:val="Norml"/>
    <w:rsid w:val="00985F4D"/>
    <w:pPr>
      <w:keepNext/>
      <w:overflowPunct/>
      <w:autoSpaceDE/>
      <w:autoSpaceDN/>
      <w:adjustRightInd/>
      <w:spacing w:before="360" w:after="240"/>
      <w:jc w:val="both"/>
      <w:textAlignment w:val="auto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Hiperhivatkozs1">
    <w:name w:val="Hiperhivatkozás1"/>
    <w:rsid w:val="00985F4D"/>
    <w:rPr>
      <w:color w:val="0000FF"/>
      <w:u w:val="single"/>
    </w:rPr>
  </w:style>
  <w:style w:type="paragraph" w:styleId="Cm">
    <w:name w:val="Title"/>
    <w:basedOn w:val="Norml"/>
    <w:link w:val="CmChar"/>
    <w:qFormat/>
    <w:rsid w:val="00985F4D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CmChar">
    <w:name w:val="Cím Char"/>
    <w:link w:val="Cm"/>
    <w:rsid w:val="00985F4D"/>
    <w:rPr>
      <w:b/>
      <w:bCs/>
      <w:sz w:val="24"/>
      <w:szCs w:val="24"/>
    </w:rPr>
  </w:style>
  <w:style w:type="paragraph" w:customStyle="1" w:styleId="HTML-kntformzott3">
    <w:name w:val="HTML-ként formázott3"/>
    <w:basedOn w:val="Norml"/>
    <w:rsid w:val="00985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customStyle="1" w:styleId="FCm">
    <w:name w:val="FôCím"/>
    <w:basedOn w:val="Norml"/>
    <w:rsid w:val="005E1459"/>
    <w:pPr>
      <w:keepNext/>
      <w:keepLines/>
      <w:overflowPunct/>
      <w:autoSpaceDE/>
      <w:autoSpaceDN/>
      <w:adjustRightInd/>
      <w:spacing w:before="480" w:after="240"/>
      <w:jc w:val="center"/>
      <w:textAlignment w:val="auto"/>
    </w:pPr>
    <w:rPr>
      <w:b/>
      <w:noProof/>
      <w:sz w:val="28"/>
      <w:lang w:val="en-US" w:eastAsia="en-US"/>
    </w:rPr>
  </w:style>
  <w:style w:type="character" w:customStyle="1" w:styleId="llbChar">
    <w:name w:val="Élőláb Char"/>
    <w:link w:val="llb"/>
    <w:semiHidden/>
    <w:rsid w:val="009C5098"/>
    <w:rPr>
      <w:sz w:val="24"/>
    </w:rPr>
  </w:style>
  <w:style w:type="paragraph" w:styleId="Listaszerbekezds">
    <w:name w:val="List Paragraph"/>
    <w:aliases w:val="List Paragraph à moi,Dot pt,No Spacing1,List Paragraph Char Char Char,Indicator Text,Numbered Para 1,Számozott lista 1,Eszeri felsorolás,Welt L,Bullet_1,lista_2"/>
    <w:basedOn w:val="Norml"/>
    <w:link w:val="ListaszerbekezdsChar"/>
    <w:uiPriority w:val="34"/>
    <w:qFormat/>
    <w:rsid w:val="00E53A4E"/>
    <w:pPr>
      <w:overflowPunct/>
      <w:autoSpaceDE/>
      <w:autoSpaceDN/>
      <w:adjustRightInd/>
      <w:ind w:left="708"/>
      <w:textAlignment w:val="auto"/>
    </w:pPr>
    <w:rPr>
      <w:sz w:val="20"/>
    </w:rPr>
  </w:style>
  <w:style w:type="paragraph" w:styleId="NormlWeb">
    <w:name w:val="Normal (Web)"/>
    <w:basedOn w:val="Norml"/>
    <w:uiPriority w:val="99"/>
    <w:unhideWhenUsed/>
    <w:rsid w:val="00E53A4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Feloldatlanmegemlts">
    <w:name w:val="Unresolved Mention"/>
    <w:uiPriority w:val="99"/>
    <w:semiHidden/>
    <w:unhideWhenUsed/>
    <w:rsid w:val="00B4380C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Számozott lista 1 Char,Eszeri felsorolás Char,Welt L Char,Bullet_1 Char,lista_2 Char"/>
    <w:link w:val="Listaszerbekezds"/>
    <w:uiPriority w:val="34"/>
    <w:rsid w:val="00503117"/>
  </w:style>
  <w:style w:type="table" w:styleId="Rcsostblzat">
    <w:name w:val="Table Grid"/>
    <w:basedOn w:val="Normltblzat"/>
    <w:uiPriority w:val="39"/>
    <w:rsid w:val="004A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A6CC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A6C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i.hivatal@pesterzsebet.hu" TargetMode="External"/><Relationship Id="rId13" Type="http://schemas.openxmlformats.org/officeDocument/2006/relationships/hyperlink" Target="mailto:ugyfelszolgalat@naih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aih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rga.eniko@pesterzsebet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esterzsebe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erzsebet.hu" TargetMode="External"/><Relationship Id="rId14" Type="http://schemas.openxmlformats.org/officeDocument/2006/relationships/hyperlink" Target="mailto:adatvedelem@pesterzsebet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C5D8E-7C3C-49AB-BCB2-129EAAC5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2238</Words>
  <Characters>15447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Hivatala</Company>
  <LinksUpToDate>false</LinksUpToDate>
  <CharactersWithSpaces>17650</CharactersWithSpaces>
  <SharedDoc>false</SharedDoc>
  <HLinks>
    <vt:vector size="66" baseType="variant">
      <vt:variant>
        <vt:i4>3538961</vt:i4>
      </vt:variant>
      <vt:variant>
        <vt:i4>27</vt:i4>
      </vt:variant>
      <vt:variant>
        <vt:i4>0</vt:i4>
      </vt:variant>
      <vt:variant>
        <vt:i4>5</vt:i4>
      </vt:variant>
      <vt:variant>
        <vt:lpwstr>mailto:adatvedelem@pesterzsebet.hu</vt:lpwstr>
      </vt:variant>
      <vt:variant>
        <vt:lpwstr/>
      </vt:variant>
      <vt:variant>
        <vt:i4>3407888</vt:i4>
      </vt:variant>
      <vt:variant>
        <vt:i4>24</vt:i4>
      </vt:variant>
      <vt:variant>
        <vt:i4>0</vt:i4>
      </vt:variant>
      <vt:variant>
        <vt:i4>5</vt:i4>
      </vt:variant>
      <vt:variant>
        <vt:lpwstr>mailto:ugyfelszolgalat@naih.hu</vt:lpwstr>
      </vt:variant>
      <vt:variant>
        <vt:lpwstr/>
      </vt:variant>
      <vt:variant>
        <vt:i4>7798888</vt:i4>
      </vt:variant>
      <vt:variant>
        <vt:i4>21</vt:i4>
      </vt:variant>
      <vt:variant>
        <vt:i4>0</vt:i4>
      </vt:variant>
      <vt:variant>
        <vt:i4>5</vt:i4>
      </vt:variant>
      <vt:variant>
        <vt:lpwstr>http://naih.hu/</vt:lpwstr>
      </vt:variant>
      <vt:variant>
        <vt:lpwstr/>
      </vt:variant>
      <vt:variant>
        <vt:i4>2293833</vt:i4>
      </vt:variant>
      <vt:variant>
        <vt:i4>18</vt:i4>
      </vt:variant>
      <vt:variant>
        <vt:i4>0</vt:i4>
      </vt:variant>
      <vt:variant>
        <vt:i4>5</vt:i4>
      </vt:variant>
      <vt:variant>
        <vt:lpwstr>mailto:varga.eniko@pesterzsebet.hu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4980794</vt:i4>
      </vt:variant>
      <vt:variant>
        <vt:i4>12</vt:i4>
      </vt:variant>
      <vt:variant>
        <vt:i4>0</vt:i4>
      </vt:variant>
      <vt:variant>
        <vt:i4>5</vt:i4>
      </vt:variant>
      <vt:variant>
        <vt:lpwstr>mailto:polgarmesteri.hivatal@pesterzsebet.hu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mailto:adatvedelem@pesterzsebet.hu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https://pesterzsebet.hu/e-ugyintezes/adatvedelem-gdpr/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Pesterzsébet Önkormányzatának</dc:creator>
  <cp:keywords/>
  <cp:lastModifiedBy>Kovács András</cp:lastModifiedBy>
  <cp:revision>15</cp:revision>
  <cp:lastPrinted>2026-02-16T16:15:00Z</cp:lastPrinted>
  <dcterms:created xsi:type="dcterms:W3CDTF">2026-02-09T18:32:00Z</dcterms:created>
  <dcterms:modified xsi:type="dcterms:W3CDTF">2026-02-18T11:14:00Z</dcterms:modified>
</cp:coreProperties>
</file>