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E45" w14:textId="233CC6AD" w:rsidR="00E93097" w:rsidRPr="000362B9" w:rsidRDefault="00552C7D" w:rsidP="000362B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t</w:t>
      </w:r>
      <w:r w:rsidR="00B118FB" w:rsidRPr="000362B9">
        <w:rPr>
          <w:rFonts w:ascii="Times New Roman" w:hAnsi="Times New Roman" w:cs="Times New Roman"/>
          <w:b/>
          <w:bCs/>
          <w:sz w:val="24"/>
          <w:szCs w:val="24"/>
        </w:rPr>
        <w:t>ájékoztat</w:t>
      </w:r>
      <w:r w:rsidR="0019552E">
        <w:rPr>
          <w:rFonts w:ascii="Times New Roman" w:hAnsi="Times New Roman" w:cs="Times New Roman"/>
          <w:b/>
          <w:bCs/>
          <w:sz w:val="24"/>
          <w:szCs w:val="24"/>
        </w:rPr>
        <w:t>ó</w:t>
      </w:r>
    </w:p>
    <w:p w14:paraId="1D933107" w14:textId="4CEAFD34" w:rsidR="00B118FB" w:rsidRPr="000362B9" w:rsidRDefault="000362B9" w:rsidP="000362B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szálláshely-szolgáltatási tevékenységekről</w:t>
      </w:r>
    </w:p>
    <w:p w14:paraId="745B0DE1" w14:textId="64306D91" w:rsidR="00B118FB" w:rsidRPr="000362B9" w:rsidRDefault="00B118FB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84532" w14:textId="12ACC300" w:rsidR="00B118FB" w:rsidRPr="000362B9" w:rsidRDefault="00B118FB" w:rsidP="000362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Vonatkozó jogszabályok:</w:t>
      </w:r>
    </w:p>
    <w:p w14:paraId="5F32DACB" w14:textId="712A7AC7" w:rsidR="00B118FB" w:rsidRPr="000362B9" w:rsidRDefault="00B118FB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2009. évi LXXVI. törvény a szolgáltatási tevékenység megkezdésének és folytatásának általános szabályairól</w:t>
      </w:r>
    </w:p>
    <w:p w14:paraId="05B50BB3" w14:textId="7B179F59" w:rsidR="00B118FB" w:rsidRPr="000362B9" w:rsidRDefault="00B118FB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2005. évi CLXIV. törvény a kereskedelemről</w:t>
      </w:r>
      <w:r w:rsidR="00450144" w:rsidRPr="000362B9">
        <w:rPr>
          <w:rFonts w:ascii="Times New Roman" w:hAnsi="Times New Roman" w:cs="Times New Roman"/>
          <w:sz w:val="24"/>
          <w:szCs w:val="24"/>
        </w:rPr>
        <w:t xml:space="preserve"> (a továbbiakban: Kertv.)</w:t>
      </w:r>
    </w:p>
    <w:p w14:paraId="048757AF" w14:textId="2E63B9F5" w:rsidR="00B118FB" w:rsidRPr="000362B9" w:rsidRDefault="00B118FB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1990. évi XCIII. törvény az illetékekről</w:t>
      </w:r>
    </w:p>
    <w:p w14:paraId="42E1BBE1" w14:textId="3B17270C" w:rsidR="00B118FB" w:rsidRPr="000362B9" w:rsidRDefault="00B118FB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2016. évi </w:t>
      </w:r>
      <w:r w:rsidR="00421135" w:rsidRPr="000362B9">
        <w:rPr>
          <w:rFonts w:ascii="Times New Roman" w:hAnsi="Times New Roman" w:cs="Times New Roman"/>
          <w:sz w:val="24"/>
          <w:szCs w:val="24"/>
        </w:rPr>
        <w:t>CL. törvény az általános közigazgatási rendtartásról</w:t>
      </w:r>
    </w:p>
    <w:p w14:paraId="0241D4E0" w14:textId="3EC89B2C" w:rsidR="00697E46" w:rsidRPr="000362B9" w:rsidRDefault="00697E46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2016. évi CLVI. törvény a turisztikai térségek fejlesztésének állami feladatairól</w:t>
      </w:r>
    </w:p>
    <w:p w14:paraId="3F74FAB5" w14:textId="77777777" w:rsidR="00444F70" w:rsidRPr="000362B9" w:rsidRDefault="00444F70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235/2019. (X. 15.) Korm. rendelet a turisztikai térségek fejlesztésének állami feladatairól szóló törvény végrehajtásáról</w:t>
      </w:r>
    </w:p>
    <w:p w14:paraId="666F1A2E" w14:textId="756DB413" w:rsidR="003D2266" w:rsidRPr="000362B9" w:rsidRDefault="00083A12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2023. évi CIII. törvény a digitális államról és a digitális szolgáltatások nyújtásának egyes szabályairól </w:t>
      </w:r>
      <w:r w:rsidR="0038578C" w:rsidRPr="000362B9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0362B9">
        <w:rPr>
          <w:rFonts w:ascii="Times New Roman" w:hAnsi="Times New Roman" w:cs="Times New Roman"/>
          <w:sz w:val="24"/>
          <w:szCs w:val="24"/>
        </w:rPr>
        <w:t>Dáp</w:t>
      </w:r>
      <w:r w:rsidR="0038578C" w:rsidRPr="000362B9">
        <w:rPr>
          <w:rFonts w:ascii="Times New Roman" w:hAnsi="Times New Roman" w:cs="Times New Roman"/>
          <w:sz w:val="24"/>
          <w:szCs w:val="24"/>
        </w:rPr>
        <w:t>tv.)</w:t>
      </w:r>
    </w:p>
    <w:p w14:paraId="63B94507" w14:textId="6DC637E4" w:rsidR="003D2266" w:rsidRPr="000362B9" w:rsidRDefault="00083A12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321/2024. (XI. 6.) Korm. rendelet a digitális állampolgárság egyes szabályairól</w:t>
      </w:r>
    </w:p>
    <w:p w14:paraId="13E65DA4" w14:textId="24BA437C" w:rsidR="00421135" w:rsidRPr="000362B9" w:rsidRDefault="0017690F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239</w:t>
      </w:r>
      <w:r w:rsidR="00421135" w:rsidRPr="000362B9">
        <w:rPr>
          <w:rFonts w:ascii="Times New Roman" w:hAnsi="Times New Roman" w:cs="Times New Roman"/>
          <w:sz w:val="24"/>
          <w:szCs w:val="24"/>
        </w:rPr>
        <w:t>/2009. (</w:t>
      </w:r>
      <w:r w:rsidRPr="000362B9">
        <w:rPr>
          <w:rFonts w:ascii="Times New Roman" w:hAnsi="Times New Roman" w:cs="Times New Roman"/>
          <w:sz w:val="24"/>
          <w:szCs w:val="24"/>
        </w:rPr>
        <w:t>X. 20</w:t>
      </w:r>
      <w:r w:rsidR="00421135" w:rsidRPr="000362B9">
        <w:rPr>
          <w:rFonts w:ascii="Times New Roman" w:hAnsi="Times New Roman" w:cs="Times New Roman"/>
          <w:sz w:val="24"/>
          <w:szCs w:val="24"/>
        </w:rPr>
        <w:t xml:space="preserve">.) Korm. rendelet a </w:t>
      </w:r>
      <w:r w:rsidRPr="000362B9">
        <w:rPr>
          <w:rFonts w:ascii="Times New Roman" w:hAnsi="Times New Roman" w:cs="Times New Roman"/>
          <w:sz w:val="24"/>
          <w:szCs w:val="24"/>
        </w:rPr>
        <w:t xml:space="preserve">szálláshely-szolgáltatási tevékenység folytatásának részletes feltételeiről és a szálláshely-üzemeltetési engedély kiadásának rendjéről </w:t>
      </w:r>
      <w:r w:rsidR="00450144" w:rsidRPr="000362B9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0362B9">
        <w:rPr>
          <w:rFonts w:ascii="Times New Roman" w:hAnsi="Times New Roman" w:cs="Times New Roman"/>
          <w:sz w:val="24"/>
          <w:szCs w:val="24"/>
        </w:rPr>
        <w:t>239</w:t>
      </w:r>
      <w:r w:rsidR="00450144" w:rsidRPr="000362B9">
        <w:rPr>
          <w:rFonts w:ascii="Times New Roman" w:hAnsi="Times New Roman" w:cs="Times New Roman"/>
          <w:sz w:val="24"/>
          <w:szCs w:val="24"/>
        </w:rPr>
        <w:t xml:space="preserve">/2009. Korm. rendelet) </w:t>
      </w:r>
    </w:p>
    <w:p w14:paraId="743D5E9C" w14:textId="0DB2D618" w:rsidR="0017690F" w:rsidRPr="000362B9" w:rsidRDefault="0017690F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40/2025. (III. 11.) Korm. rendelet a szálláshely-minősítési eljárásról és a minősítés követelményrendszereiről</w:t>
      </w:r>
      <w:r w:rsidR="00A17FBA" w:rsidRPr="000362B9">
        <w:rPr>
          <w:rFonts w:ascii="Times New Roman" w:hAnsi="Times New Roman" w:cs="Times New Roman"/>
          <w:sz w:val="24"/>
          <w:szCs w:val="24"/>
        </w:rPr>
        <w:t xml:space="preserve"> (a továbbiakban: 40/2025. Korm. r.)</w:t>
      </w:r>
    </w:p>
    <w:p w14:paraId="544532AD" w14:textId="1D721D76" w:rsidR="00421135" w:rsidRPr="000362B9" w:rsidRDefault="0017690F" w:rsidP="000362B9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173/2003</w:t>
      </w:r>
      <w:r w:rsidR="0029596E" w:rsidRPr="000362B9">
        <w:rPr>
          <w:rFonts w:ascii="Times New Roman" w:hAnsi="Times New Roman" w:cs="Times New Roman"/>
          <w:sz w:val="24"/>
          <w:szCs w:val="24"/>
        </w:rPr>
        <w:t>. (</w:t>
      </w:r>
      <w:r w:rsidRPr="000362B9">
        <w:rPr>
          <w:rFonts w:ascii="Times New Roman" w:hAnsi="Times New Roman" w:cs="Times New Roman"/>
          <w:sz w:val="24"/>
          <w:szCs w:val="24"/>
        </w:rPr>
        <w:t>X. 28</w:t>
      </w:r>
      <w:r w:rsidR="0029596E" w:rsidRPr="000362B9">
        <w:rPr>
          <w:rFonts w:ascii="Times New Roman" w:hAnsi="Times New Roman" w:cs="Times New Roman"/>
          <w:sz w:val="24"/>
          <w:szCs w:val="24"/>
        </w:rPr>
        <w:t xml:space="preserve">.) Korm. rendelet </w:t>
      </w:r>
      <w:r w:rsidRPr="000362B9">
        <w:rPr>
          <w:rFonts w:ascii="Times New Roman" w:hAnsi="Times New Roman" w:cs="Times New Roman"/>
          <w:sz w:val="24"/>
          <w:szCs w:val="24"/>
        </w:rPr>
        <w:t>a nem üzleti célú közösségi, szabadidős szálláshely-szolgáltatásról</w:t>
      </w:r>
      <w:r w:rsidR="00E8732A" w:rsidRPr="000362B9">
        <w:rPr>
          <w:rFonts w:ascii="Times New Roman" w:hAnsi="Times New Roman" w:cs="Times New Roman"/>
          <w:sz w:val="24"/>
          <w:szCs w:val="24"/>
        </w:rPr>
        <w:t xml:space="preserve"> (a továbbiakban: 173/2003. Korm. r.)</w:t>
      </w:r>
    </w:p>
    <w:p w14:paraId="20D80D4A" w14:textId="72583587" w:rsidR="00480400" w:rsidRPr="000362B9" w:rsidRDefault="00480400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A jogszabályok szövege a Nemzeti Jogszabálytárban (honlap: </w:t>
      </w:r>
      <w:hyperlink r:id="rId7" w:history="1">
        <w:r w:rsidRPr="000362B9">
          <w:rPr>
            <w:rStyle w:val="Hiperhivatkozs"/>
            <w:rFonts w:ascii="Times New Roman" w:hAnsi="Times New Roman" w:cs="Times New Roman"/>
            <w:sz w:val="24"/>
            <w:szCs w:val="24"/>
          </w:rPr>
          <w:t>https://njt.hu</w:t>
        </w:r>
      </w:hyperlink>
      <w:r w:rsidRPr="000362B9">
        <w:rPr>
          <w:rFonts w:ascii="Times New Roman" w:hAnsi="Times New Roman" w:cs="Times New Roman"/>
          <w:sz w:val="24"/>
          <w:szCs w:val="24"/>
        </w:rPr>
        <w:t>) érhető</w:t>
      </w:r>
      <w:r w:rsidR="00091CEC" w:rsidRPr="000362B9">
        <w:rPr>
          <w:rFonts w:ascii="Times New Roman" w:hAnsi="Times New Roman" w:cs="Times New Roman"/>
          <w:sz w:val="24"/>
          <w:szCs w:val="24"/>
        </w:rPr>
        <w:t>k</w:t>
      </w:r>
      <w:r w:rsidRPr="000362B9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2FE566B2" w14:textId="321B33E3" w:rsidR="003D2266" w:rsidRPr="000362B9" w:rsidRDefault="003D2266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5AF7" w14:textId="686F0EB7" w:rsidR="00450144" w:rsidRPr="000362B9" w:rsidRDefault="00450144" w:rsidP="000362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Általános információ</w:t>
      </w:r>
      <w:r w:rsidR="006014F5" w:rsidRPr="000362B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362B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883742" w14:textId="5CFE4545" w:rsidR="00450144" w:rsidRPr="000362B9" w:rsidRDefault="00450144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</w:t>
      </w:r>
      <w:r w:rsidR="0017690F" w:rsidRPr="000362B9">
        <w:rPr>
          <w:rFonts w:ascii="Times New Roman" w:hAnsi="Times New Roman" w:cs="Times New Roman"/>
          <w:sz w:val="24"/>
          <w:szCs w:val="24"/>
        </w:rPr>
        <w:t>z</w:t>
      </w:r>
      <w:r w:rsidRPr="000362B9">
        <w:rPr>
          <w:rFonts w:ascii="Times New Roman" w:hAnsi="Times New Roman" w:cs="Times New Roman"/>
          <w:sz w:val="24"/>
          <w:szCs w:val="24"/>
        </w:rPr>
        <w:t xml:space="preserve"> </w:t>
      </w:r>
      <w:r w:rsidR="0017690F" w:rsidRPr="000362B9">
        <w:rPr>
          <w:rFonts w:ascii="Times New Roman" w:hAnsi="Times New Roman" w:cs="Times New Roman"/>
          <w:b/>
          <w:bCs/>
          <w:sz w:val="24"/>
          <w:szCs w:val="24"/>
          <w:u w:val="single"/>
        </w:rPr>
        <w:t>üzleti célú szálláshely-szolgáltatási tevékenység</w:t>
      </w:r>
      <w:r w:rsidR="0017690F" w:rsidRPr="000362B9">
        <w:rPr>
          <w:rFonts w:ascii="Times New Roman" w:hAnsi="Times New Roman" w:cs="Times New Roman"/>
          <w:sz w:val="24"/>
          <w:szCs w:val="24"/>
        </w:rPr>
        <w:t xml:space="preserve"> folytatásának feltételeit </w:t>
      </w:r>
      <w:r w:rsidRPr="000362B9">
        <w:rPr>
          <w:rFonts w:ascii="Times New Roman" w:hAnsi="Times New Roman" w:cs="Times New Roman"/>
          <w:sz w:val="24"/>
          <w:szCs w:val="24"/>
        </w:rPr>
        <w:t xml:space="preserve">a Kertv. és a </w:t>
      </w:r>
      <w:r w:rsidR="0017690F" w:rsidRPr="000362B9">
        <w:rPr>
          <w:rFonts w:ascii="Times New Roman" w:hAnsi="Times New Roman" w:cs="Times New Roman"/>
          <w:sz w:val="24"/>
          <w:szCs w:val="24"/>
        </w:rPr>
        <w:t>239</w:t>
      </w:r>
      <w:r w:rsidRPr="000362B9">
        <w:rPr>
          <w:rFonts w:ascii="Times New Roman" w:hAnsi="Times New Roman" w:cs="Times New Roman"/>
          <w:sz w:val="24"/>
          <w:szCs w:val="24"/>
        </w:rPr>
        <w:t>/2009. Korm. rendelet szabályozza.</w:t>
      </w:r>
    </w:p>
    <w:p w14:paraId="1B02A1EF" w14:textId="77777777" w:rsidR="0017690F" w:rsidRPr="0017690F" w:rsidRDefault="0017690F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90F">
        <w:rPr>
          <w:rFonts w:ascii="Times New Roman" w:hAnsi="Times New Roman" w:cs="Times New Roman"/>
          <w:sz w:val="24"/>
          <w:szCs w:val="24"/>
        </w:rPr>
        <w:t>Nem tartozik e rendelet hatálya alá a nem szálláshely-szolgáltatás rendeltetésű ingatlan tartós tartózkodás céljából történő használatba adása lakásbérlet, házbérlet, albérlet vagy ágybérlet keretében.</w:t>
      </w:r>
    </w:p>
    <w:p w14:paraId="0CB86C14" w14:textId="1D36F14C" w:rsidR="0017690F" w:rsidRPr="000362B9" w:rsidRDefault="0017690F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239/2009. Korm. r. előírásai szerint a szálláshelyek tekintetében a szálláshely fekvése szerinti jegyző rendelkezik hatáskörrel a szálláshelyek nyilvántartásba vételére és ellenőrzésére.</w:t>
      </w:r>
    </w:p>
    <w:p w14:paraId="213DEBAE" w14:textId="1F99FEF6" w:rsidR="0017690F" w:rsidRPr="0017690F" w:rsidRDefault="0017690F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90F">
        <w:rPr>
          <w:rFonts w:ascii="Times New Roman" w:hAnsi="Times New Roman" w:cs="Times New Roman"/>
          <w:sz w:val="24"/>
          <w:szCs w:val="24"/>
        </w:rPr>
        <w:t>Szálláshely-szolgáltatás csak a Kormány rendeletében meghatározott, a szálláshely-minősítésre vonatkozó rendelkezések megtartásával és a kereskedelmi hatóság részére történő szálláshely-üzemeltetési bejelentést követően folytatható.</w:t>
      </w:r>
      <w:r w:rsidRPr="000362B9">
        <w:rPr>
          <w:rFonts w:ascii="Times New Roman" w:hAnsi="Times New Roman" w:cs="Times New Roman"/>
          <w:sz w:val="24"/>
          <w:szCs w:val="24"/>
        </w:rPr>
        <w:t xml:space="preserve"> A jegyző a jogszabályi előírásoknak megfelelő bejelentés alapján a szálláshely-szolgáltatót és a szálláshelyet nyilvántartásba veszi, és az általa vezetett nyilvántartás adatait az interneten közzéteszi.</w:t>
      </w:r>
    </w:p>
    <w:p w14:paraId="1AD55F0C" w14:textId="7F1B8A02" w:rsidR="0017690F" w:rsidRPr="000362B9" w:rsidRDefault="009D0915" w:rsidP="000362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Üzleti célú szálláshely típusok:</w:t>
      </w:r>
    </w:p>
    <w:p w14:paraId="61A1FDBF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magánszálláshely</w:t>
      </w:r>
      <w:r w:rsidRPr="000362B9">
        <w:rPr>
          <w:rFonts w:ascii="Times New Roman" w:hAnsi="Times New Roman" w:cs="Times New Roman"/>
          <w:sz w:val="24"/>
          <w:szCs w:val="24"/>
        </w:rPr>
        <w:t>: az a nem kizárólag szálláshely-szolgáltatás folytatása céljából, magánszemély vagy egyéni vállalkozó által hasznosított lakás, üdülő vagy emberi tartózkodásra alkalmas gazdasági épület, illetve azok egy lehatárolt részének és hozzátartozó területének hasznosítása, ahol a szobák száma legfeljebb nyolc darab, és az ágyak száma legfeljebb tizenhat darab</w:t>
      </w:r>
    </w:p>
    <w:p w14:paraId="2EAAAE7F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egyéb szálláshely</w:t>
      </w:r>
      <w:r w:rsidRPr="000362B9">
        <w:rPr>
          <w:rFonts w:ascii="Times New Roman" w:hAnsi="Times New Roman" w:cs="Times New Roman"/>
          <w:sz w:val="24"/>
          <w:szCs w:val="24"/>
        </w:rPr>
        <w:t xml:space="preserve">: nem kizárólag szálláshely-szolgáltatás folytatása céljából létesített épületben, de szálláshely-szolgáltatási céllal és nem magánszemély vagy nem egyéni vállalkozó által </w:t>
      </w:r>
      <w:r w:rsidRPr="000362B9">
        <w:rPr>
          <w:rFonts w:ascii="Times New Roman" w:hAnsi="Times New Roman" w:cs="Times New Roman"/>
          <w:sz w:val="24"/>
          <w:szCs w:val="24"/>
        </w:rPr>
        <w:lastRenderedPageBreak/>
        <w:t>hasznosított, önálló rendeltetési egységet képező épületrész, ahol az egy szobában található ágyak külön-külön is hasznosításra kerülhetnek, illetve a szobák száma legfeljebb huszonöt, és az ágyak száma legfeljebb száz</w:t>
      </w:r>
    </w:p>
    <w:p w14:paraId="3D8EA8F0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panzió</w:t>
      </w:r>
      <w:r w:rsidRPr="000362B9">
        <w:rPr>
          <w:rFonts w:ascii="Times New Roman" w:hAnsi="Times New Roman" w:cs="Times New Roman"/>
          <w:sz w:val="24"/>
          <w:szCs w:val="24"/>
        </w:rPr>
        <w:t>: az a kizárólag szálláshely-szolgáltatás folytatása céljából létesített szálláshelytípus, amelyben a szálláshely szolgáltatása mellett a reggeli szolgáltatás kötelező, és ahol a hasznosított szobák száma legalább hat, de legfeljebb huszonöt, az ágyak száma legalább tizenegy</w:t>
      </w:r>
    </w:p>
    <w:p w14:paraId="007D5DA8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szálloda</w:t>
      </w:r>
      <w:r w:rsidRPr="000362B9">
        <w:rPr>
          <w:rFonts w:ascii="Times New Roman" w:hAnsi="Times New Roman" w:cs="Times New Roman"/>
          <w:sz w:val="24"/>
          <w:szCs w:val="24"/>
        </w:rPr>
        <w:t>: az a kizárólag szálláshely-szolgáltatás folytatása céljából létesített szálláshelytípus, amelyben a szálláshely és reggeli szolgáltatása mellett egyéb szolgáltatásokat is nyújtanak a szálláshely-szolgáltatás keretében, és ahol a hasznosított szobák száma legalább tizenegy</w:t>
      </w:r>
    </w:p>
    <w:p w14:paraId="30FD82E7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közösségi szálláshely</w:t>
      </w:r>
      <w:r w:rsidRPr="000362B9">
        <w:rPr>
          <w:rFonts w:ascii="Times New Roman" w:hAnsi="Times New Roman" w:cs="Times New Roman"/>
          <w:sz w:val="24"/>
          <w:szCs w:val="24"/>
        </w:rPr>
        <w:t>: az a kizárólag szálláshely-szolgáltatás folytatása céljából létesített szálláshelytípus, amelyben az egy szobában található ágyak külön-külön is hasznosításra kerülnek, s ahol az e célra hasznosított szobák száma legalább három, az ágyak száma legalább tizenkettő</w:t>
      </w:r>
    </w:p>
    <w:p w14:paraId="696F4E7C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kemping</w:t>
      </w:r>
      <w:r w:rsidRPr="000362B9">
        <w:rPr>
          <w:rFonts w:ascii="Times New Roman" w:hAnsi="Times New Roman" w:cs="Times New Roman"/>
          <w:sz w:val="24"/>
          <w:szCs w:val="24"/>
        </w:rPr>
        <w:t>: az a kizárólag szálláshely-szolgáltatás folytatása céljából létesített, külön zárt területen működő szálláshelytípus, amelyben szállás céljából a vendégek és járműveik számára elkülönült területet (a továbbiakban: területegység), illetve üdülőházat (a továbbiakban együtt: lakóegység) és egyéb kiszolgálólétesítményeket és szolgáltatásokat [így különösen: tisztálkodási, mosási, főzési, egészségügyi célokat szolgáló vizesblokk, energiaellátás, digitális információ (WIFI), portaszolgálat] biztosítanak, és amely legalább kilenc lakóegységgel rendelkezik</w:t>
      </w:r>
    </w:p>
    <w:p w14:paraId="726021A0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üdülőháztelep</w:t>
      </w:r>
      <w:r w:rsidRPr="000362B9">
        <w:rPr>
          <w:rFonts w:ascii="Times New Roman" w:hAnsi="Times New Roman" w:cs="Times New Roman"/>
          <w:sz w:val="24"/>
          <w:szCs w:val="24"/>
        </w:rPr>
        <w:t>: az a kizárólag szálláshely-szolgáltatás folytatása céljából, közművesített területen létesített szálláshelytípus, amelyben a vendégek részére a szállást különálló épületben vagy önálló bejárattal rendelkező épületrészben (üdülőegységben) nyújtják, amennyiben az e célra hasznosított szálláshelyek száma eléri a hármat, függetlenül a szobák vagy ágyak számától</w:t>
      </w:r>
    </w:p>
    <w:p w14:paraId="6B7A4CB4" w14:textId="77777777" w:rsidR="009D0915" w:rsidRPr="000362B9" w:rsidRDefault="009D0915" w:rsidP="000362B9">
      <w:pPr>
        <w:pStyle w:val="Listaszerbekezds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i/>
          <w:iCs/>
          <w:sz w:val="24"/>
          <w:szCs w:val="24"/>
        </w:rPr>
        <w:t>nyaralóhajó-szálláshely</w:t>
      </w:r>
      <w:r w:rsidRPr="000362B9">
        <w:rPr>
          <w:rFonts w:ascii="Times New Roman" w:hAnsi="Times New Roman" w:cs="Times New Roman"/>
          <w:sz w:val="24"/>
          <w:szCs w:val="24"/>
        </w:rPr>
        <w:t>: az a víziközlekedésről szóló 2000. évi XLII. törvény 87. § 29a. pontja szerinti nyaralóhajó, amelyet a víziközlekedés rendjéről szóló rendelet szerint nyaralóhajózásra kijelölt vízterületen nem kizárólag szálláshely-szolgáltatás folytatása céljából üzemeltetnek, de szálláshely-szolgáltatási céllal hasznosítanak, és ahol az e célra hasznosított nyaralóhajó belsejében kialakított, ággyal rendelkező lakóegységek száma legalább kettő, az ágyak száma minimum négy, befogadóképessége a nyaralóhajó személyzetével együtt legfeljebb 12 fő</w:t>
      </w:r>
    </w:p>
    <w:p w14:paraId="367CFCB6" w14:textId="77777777" w:rsidR="00A17FBA" w:rsidRPr="000362B9" w:rsidRDefault="00A17FBA" w:rsidP="000362B9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2B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falusi szálláshely:</w:t>
      </w:r>
      <w:r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Magyarország és egyes kiemelt térségeinek területrendezési tervéről szóló 2018. évi CXXXIX. törvény 1/3. mellékletében nem szereplő települések, valamint a természetes gyógytényezőkről szóló külön jogszabály alapján törzskönyvezett gyógyhelyek kivételével az 5000 fő alatti településeken vagy a 100 fő/km2 népsűrűség alatti területeken található olyan magánszálláshely vagy egyéb szálláshely, amelyet úgy alakítottak ki, hogy abban a falusi életkörülmények, a helyi vidéki szokások és kultúra, valamint a mezőgazdasági hagyományok komplex módon, adott esetben kapcsolódó szolgáltatásokkal együtt kerüljenek bemutatásra, és amely a háztartási körülmények között végzett vendéglátó tevékenységre vonatkozó szabályok megtartásával egyéb szolgáltatásként ételszolgáltatást is nyújthat a szállóvendégek részére</w:t>
      </w:r>
    </w:p>
    <w:p w14:paraId="780DDB5E" w14:textId="73C784AE" w:rsidR="009D0915" w:rsidRPr="000362B9" w:rsidRDefault="00A17FBA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Az egyes szálláshely típusokra vonatkozó előírásokat, követelményeket a 40/2025. Korm. rendelet 1-6. melléklete, valamint a </w:t>
      </w:r>
      <w:r w:rsidR="00D81F73" w:rsidRPr="000362B9">
        <w:rPr>
          <w:rFonts w:ascii="Times New Roman" w:hAnsi="Times New Roman" w:cs="Times New Roman"/>
          <w:sz w:val="24"/>
          <w:szCs w:val="24"/>
        </w:rPr>
        <w:t xml:space="preserve">nyaralóhajó-szálláshely tekintetében a </w:t>
      </w:r>
      <w:r w:rsidRPr="000362B9">
        <w:rPr>
          <w:rFonts w:ascii="Times New Roman" w:hAnsi="Times New Roman" w:cs="Times New Roman"/>
          <w:sz w:val="24"/>
          <w:szCs w:val="24"/>
        </w:rPr>
        <w:t>239/2009. Korm. r</w:t>
      </w:r>
      <w:r w:rsidR="00D81F73" w:rsidRPr="000362B9">
        <w:rPr>
          <w:rFonts w:ascii="Times New Roman" w:hAnsi="Times New Roman" w:cs="Times New Roman"/>
          <w:sz w:val="24"/>
          <w:szCs w:val="24"/>
        </w:rPr>
        <w:t>.</w:t>
      </w:r>
      <w:r w:rsidRPr="000362B9">
        <w:rPr>
          <w:rFonts w:ascii="Times New Roman" w:hAnsi="Times New Roman" w:cs="Times New Roman"/>
          <w:sz w:val="24"/>
          <w:szCs w:val="24"/>
        </w:rPr>
        <w:t xml:space="preserve"> </w:t>
      </w:r>
      <w:r w:rsidR="00D81F73" w:rsidRPr="000362B9">
        <w:rPr>
          <w:rFonts w:ascii="Times New Roman" w:hAnsi="Times New Roman" w:cs="Times New Roman"/>
          <w:sz w:val="24"/>
          <w:szCs w:val="24"/>
        </w:rPr>
        <w:t>1. melléklete tartalmazza.</w:t>
      </w:r>
      <w:r w:rsidR="005D5AD2" w:rsidRPr="00036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D45DD" w14:textId="4EC3D324" w:rsidR="005D5AD2" w:rsidRDefault="005D5AD2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AD2">
        <w:rPr>
          <w:rFonts w:ascii="Times New Roman" w:hAnsi="Times New Roman" w:cs="Times New Roman"/>
          <w:sz w:val="24"/>
          <w:szCs w:val="24"/>
        </w:rPr>
        <w:t>Szálláshely-üzemeltetési tevékenység csak olyan, a Nemzeti Turisztikai Adatszolgáltató Központban regisztrált szálláshelyen folytatható, amely megfelel azon szálláshelytípus szerinti minőségi, műszaki és szolgáltatási követelményeknek, amely tekintetében a szálláshely-szolgáltatási tevékenységet folytatni kívánják</w:t>
      </w:r>
      <w:r w:rsidR="00B8402A" w:rsidRPr="000362B9">
        <w:rPr>
          <w:rFonts w:ascii="Times New Roman" w:hAnsi="Times New Roman" w:cs="Times New Roman"/>
          <w:sz w:val="24"/>
          <w:szCs w:val="24"/>
        </w:rPr>
        <w:t xml:space="preserve">, valamint, amely rendelkezik szálláshelykezelő szoftverrel és érvényes szálláshely-minősítéssel. </w:t>
      </w:r>
      <w:r w:rsidRPr="000362B9">
        <w:rPr>
          <w:rFonts w:ascii="Times New Roman" w:hAnsi="Times New Roman" w:cs="Times New Roman"/>
          <w:sz w:val="24"/>
          <w:szCs w:val="24"/>
        </w:rPr>
        <w:t xml:space="preserve">A szálláshely-szolgáltatásnak folyamatosan meg kell felelnie </w:t>
      </w:r>
      <w:r w:rsidR="00B8402A" w:rsidRPr="000362B9">
        <w:rPr>
          <w:rFonts w:ascii="Times New Roman" w:hAnsi="Times New Roman" w:cs="Times New Roman"/>
          <w:sz w:val="24"/>
          <w:szCs w:val="24"/>
        </w:rPr>
        <w:t xml:space="preserve">az előírt </w:t>
      </w:r>
      <w:r w:rsidRPr="000362B9">
        <w:rPr>
          <w:rFonts w:ascii="Times New Roman" w:hAnsi="Times New Roman" w:cs="Times New Roman"/>
          <w:sz w:val="24"/>
          <w:szCs w:val="24"/>
        </w:rPr>
        <w:t>követelményeknek.</w:t>
      </w:r>
    </w:p>
    <w:p w14:paraId="7CF0272A" w14:textId="3D3C0856" w:rsidR="000A5841" w:rsidRPr="0019552E" w:rsidRDefault="000E4469" w:rsidP="000A584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5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Kertv. 2025. január 1. napjától hatályos rendelkezése kimondja, hogy </w:t>
      </w:r>
      <w:r w:rsidR="000A5841" w:rsidRPr="0019552E">
        <w:rPr>
          <w:rFonts w:ascii="Times New Roman" w:hAnsi="Times New Roman" w:cs="Times New Roman"/>
          <w:b/>
          <w:bCs/>
          <w:sz w:val="24"/>
          <w:szCs w:val="24"/>
        </w:rPr>
        <w:t>új magánszálláshely és új egyéb szálláshely 2026. december 31. napjáig a kereskedelmi hatóság által nem vehető nyilvántartásba Budapest főváros közigazgatási területén.</w:t>
      </w:r>
    </w:p>
    <w:p w14:paraId="088E9162" w14:textId="7278D65E" w:rsidR="005D5AD2" w:rsidRPr="007F61CA" w:rsidRDefault="005D5AD2" w:rsidP="000362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1CA">
        <w:rPr>
          <w:rFonts w:ascii="Times New Roman" w:hAnsi="Times New Roman" w:cs="Times New Roman"/>
          <w:b/>
          <w:bCs/>
          <w:sz w:val="24"/>
          <w:szCs w:val="24"/>
        </w:rPr>
        <w:t>A bejelentéshez mellékelni kell az alábbi dokumentumokat:</w:t>
      </w:r>
    </w:p>
    <w:p w14:paraId="606C0C7B" w14:textId="7970EE5D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nem a kérelmező tulajdonában lévő szálláshely esetében a szálláshely használatának jogcímére vonatkozó igazoló okiratot vagy annak másolatát a tulajdoni lap kivételével,</w:t>
      </w:r>
    </w:p>
    <w:p w14:paraId="2C27A726" w14:textId="3B99B630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haszonélvezet esetében – ha nem a tulajdonos vagy a haszonélvező a szálláshely-szolgáltató – a haszonélvező hozzájárulását igazoló okiratot,</w:t>
      </w:r>
    </w:p>
    <w:p w14:paraId="084415D4" w14:textId="50F88BB9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közös tulajdonban álló szálláshely esetében, ha nem valamennyi tulajdonostárs a szálláshely-szolgáltató, a tulajdonostársak hozzájárulását igazoló okiratot,</w:t>
      </w:r>
    </w:p>
    <w:p w14:paraId="37062242" w14:textId="5972EE8F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szálláshelykezelő szoftver meglétét igazoló dokumentumot,</w:t>
      </w:r>
    </w:p>
    <w:p w14:paraId="015D1951" w14:textId="03DB1162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szálláshely-minősítő szervezet által kiadott minősítő dokumentumot,</w:t>
      </w:r>
    </w:p>
    <w:p w14:paraId="6BA0FC02" w14:textId="6E84899A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Nemzeti Turisztikai Adatszolgáltató Központba történt regisztrációt igazoló dokumentumot,</w:t>
      </w:r>
    </w:p>
    <w:p w14:paraId="523598B3" w14:textId="2936C489" w:rsidR="005D5AD2" w:rsidRPr="000362B9" w:rsidRDefault="005D5AD2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helyszínrajzot</w:t>
      </w:r>
      <w:r w:rsidR="007F61CA">
        <w:rPr>
          <w:rFonts w:ascii="Times New Roman" w:hAnsi="Times New Roman" w:cs="Times New Roman"/>
          <w:sz w:val="24"/>
          <w:szCs w:val="24"/>
        </w:rPr>
        <w:t>,</w:t>
      </w:r>
    </w:p>
    <w:p w14:paraId="27016813" w14:textId="347243AB" w:rsidR="005D5AD2" w:rsidRPr="000362B9" w:rsidRDefault="00486591" w:rsidP="000362B9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meghatalmazott eljárása esetén </w:t>
      </w:r>
      <w:r w:rsidR="005D5AD2" w:rsidRPr="000362B9">
        <w:rPr>
          <w:rFonts w:ascii="Times New Roman" w:hAnsi="Times New Roman" w:cs="Times New Roman"/>
          <w:sz w:val="24"/>
          <w:szCs w:val="24"/>
        </w:rPr>
        <w:t>a meghatalmazott képviseleti jogosultságát igazoló dokumentumot, kivéve, ha a rendelkezési nyilvántartás a meghatalmazást tartalmazza.</w:t>
      </w:r>
    </w:p>
    <w:p w14:paraId="563C191D" w14:textId="0D89F333" w:rsidR="009867A0" w:rsidRPr="000362B9" w:rsidRDefault="00450144" w:rsidP="000362B9">
      <w:pPr>
        <w:spacing w:before="120" w:after="120" w:line="240" w:lineRule="auto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  <w:r w:rsidRPr="000362B9">
        <w:rPr>
          <w:rStyle w:val="Kiemels2"/>
          <w:rFonts w:ascii="Times New Roman" w:hAnsi="Times New Roman" w:cs="Times New Roman"/>
          <w:sz w:val="24"/>
          <w:szCs w:val="24"/>
        </w:rPr>
        <w:t>Az eljárás illetékmentes.</w:t>
      </w:r>
    </w:p>
    <w:p w14:paraId="4EDD6241" w14:textId="77777777" w:rsidR="00E8732A" w:rsidRPr="00B8402A" w:rsidRDefault="00E8732A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2A">
        <w:rPr>
          <w:rFonts w:ascii="Times New Roman" w:hAnsi="Times New Roman" w:cs="Times New Roman"/>
          <w:sz w:val="24"/>
          <w:szCs w:val="24"/>
        </w:rPr>
        <w:t xml:space="preserve">A szálláshely-szolgáltató a </w:t>
      </w:r>
      <w:r w:rsidRPr="000362B9">
        <w:rPr>
          <w:rFonts w:ascii="Times New Roman" w:hAnsi="Times New Roman" w:cs="Times New Roman"/>
          <w:sz w:val="24"/>
          <w:szCs w:val="24"/>
        </w:rPr>
        <w:t xml:space="preserve">bejelentés adataiban </w:t>
      </w:r>
      <w:r w:rsidRPr="00B8402A">
        <w:rPr>
          <w:rFonts w:ascii="Times New Roman" w:hAnsi="Times New Roman" w:cs="Times New Roman"/>
          <w:sz w:val="24"/>
          <w:szCs w:val="24"/>
        </w:rPr>
        <w:t>bekövetkezett változást haladéktalanul köteles írásban bejelenteni a jegyzőnek és a változásokat egyúttal köteles átvezetni a Nemzeti Turisztikai Adatszolgáltató Központ regisztrációs felületén.</w:t>
      </w:r>
    </w:p>
    <w:p w14:paraId="1E0F37C0" w14:textId="77777777" w:rsidR="00E8732A" w:rsidRPr="00B8402A" w:rsidRDefault="00E8732A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2A">
        <w:rPr>
          <w:rFonts w:ascii="Times New Roman" w:hAnsi="Times New Roman" w:cs="Times New Roman"/>
          <w:sz w:val="24"/>
          <w:szCs w:val="24"/>
        </w:rPr>
        <w:t xml:space="preserve">A szálláshely-szolgáltató a szálláshely-minősítésben bekövetkezett változást követően, valamint a szálláshely-minősítés megújítása során kiállított, </w:t>
      </w:r>
      <w:r w:rsidRPr="000362B9">
        <w:rPr>
          <w:rFonts w:ascii="Times New Roman" w:hAnsi="Times New Roman" w:cs="Times New Roman"/>
          <w:sz w:val="24"/>
          <w:szCs w:val="24"/>
        </w:rPr>
        <w:t xml:space="preserve">a szálláshely-minősítő szerv által kiadott minősítő </w:t>
      </w:r>
      <w:r w:rsidRPr="00B8402A">
        <w:rPr>
          <w:rFonts w:ascii="Times New Roman" w:hAnsi="Times New Roman" w:cs="Times New Roman"/>
          <w:sz w:val="24"/>
          <w:szCs w:val="24"/>
        </w:rPr>
        <w:t>dokumentumot haladéktalanul köteles megküldeni a jegyzőnek.</w:t>
      </w:r>
    </w:p>
    <w:p w14:paraId="48DA75F3" w14:textId="77777777" w:rsidR="00E8732A" w:rsidRPr="00B8402A" w:rsidRDefault="00E8732A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2A">
        <w:rPr>
          <w:rFonts w:ascii="Times New Roman" w:hAnsi="Times New Roman" w:cs="Times New Roman"/>
          <w:sz w:val="24"/>
          <w:szCs w:val="24"/>
        </w:rPr>
        <w:t>A szálláshely megszűnését a szálláshely-szolgáltató köteles a jegyzőnek a megszűnést követő nyolc napon belül bejelenteni.</w:t>
      </w:r>
    </w:p>
    <w:p w14:paraId="17BB18B5" w14:textId="77777777" w:rsidR="00E8732A" w:rsidRPr="00E8732A" w:rsidRDefault="00E8732A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A szálláshely-szolgáltató a szálláshely üzemeltetéssel összefüggésben az alábbi hatóságoktól kérhet tájékoztatást:</w:t>
      </w:r>
    </w:p>
    <w:p w14:paraId="7FAF8442" w14:textId="77777777" w:rsidR="00E8732A" w:rsidRPr="00E8732A" w:rsidRDefault="00E8732A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Budapest Főváros Kormányhivatala XXI. Kerületi Hivatala Népegészségügyi Osztály</w:t>
      </w:r>
    </w:p>
    <w:p w14:paraId="0B71D423" w14:textId="77777777" w:rsidR="00E8732A" w:rsidRPr="000362B9" w:rsidRDefault="00E8732A" w:rsidP="000362B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a higiénés és egészségvédelmi, táplálkozás-egészségügyi és dietetikai, az ivóvíz minőségi, a települési hulladékkal és nem közművel összegyűjtött háztartási szennyvízzel kapcsolatos közegészségügyi, járványügyi vonatkozású követelmények, valamint a kémiai biztonságra és a dohányzóhelyek kijelölésére vonatkozó jogszabályi előírások érvényesítésével kapcsolatban </w:t>
      </w:r>
    </w:p>
    <w:p w14:paraId="28E3F571" w14:textId="77777777" w:rsidR="00E8732A" w:rsidRPr="000362B9" w:rsidRDefault="00E8732A" w:rsidP="000362B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közhasználatú fürdők létesítésére és üzemeltetésére vonatkozó előírások teljesülésével kapcsolatban</w:t>
      </w:r>
    </w:p>
    <w:p w14:paraId="4C4BC8C4" w14:textId="77777777" w:rsidR="00E8732A" w:rsidRPr="000362B9" w:rsidRDefault="00E8732A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Pest Vármegyei Kormányhivatala Érdi Járási Hivatala Élelmiszerlánc-biztonsági és Állategészségügyi Osztály</w:t>
      </w:r>
    </w:p>
    <w:p w14:paraId="1261E371" w14:textId="77777777" w:rsidR="00E8732A" w:rsidRPr="000362B9" w:rsidRDefault="00E8732A" w:rsidP="000362B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ha a szálláshelyen élelmiszert, élelmiszer-nyersanyagot állítanak elő, használnak fel, hoznak forgalomba – az élelmiszer-higiéniai, -biztonsági, -minőségi követelményeknek való megfelelés kérdésében</w:t>
      </w:r>
    </w:p>
    <w:p w14:paraId="505F3087" w14:textId="77777777" w:rsidR="00E8732A" w:rsidRPr="00E8732A" w:rsidRDefault="00E8732A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Budapest Főváros Kormányhivatala Tűzvédelmi és Iparbiztonsági Főosztály</w:t>
      </w:r>
    </w:p>
    <w:p w14:paraId="6ED59A02" w14:textId="77777777" w:rsidR="00E8732A" w:rsidRPr="000362B9" w:rsidRDefault="00E8732A" w:rsidP="000362B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10 fő feletti befogadóképességű szálláshely esetében annak elbírálása kérdésében, hogy a szálláshely a tűzvédelmi követelményeknek megfelel-e</w:t>
      </w:r>
    </w:p>
    <w:p w14:paraId="13823F4E" w14:textId="77777777" w:rsidR="00E8732A" w:rsidRPr="000362B9" w:rsidRDefault="00E8732A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Budapest Főváros Kormányhivatala Építésügyi és Örökségvédelmi Főosztály</w:t>
      </w:r>
    </w:p>
    <w:p w14:paraId="06C3617D" w14:textId="77777777" w:rsidR="00E8732A" w:rsidRPr="000362B9" w:rsidRDefault="00E8732A" w:rsidP="000362B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lastRenderedPageBreak/>
        <w:t>ha arra az építményre, amelyben a szálláshelyet működtetni kívánják, ugyanarra a rendeltetésre vonatkozóan a kérelem benyújtását megelőző hat hónapon belül használatbavételi engedélyt vagy fennmaradási engedélyt nem adtak ki – az általános építésügyi követelményeknek való megfelelés kérdésében</w:t>
      </w:r>
    </w:p>
    <w:p w14:paraId="3B844637" w14:textId="77777777" w:rsidR="004B5368" w:rsidRPr="007F61CA" w:rsidRDefault="004B5368" w:rsidP="000362B9">
      <w:pPr>
        <w:pStyle w:val="uj"/>
        <w:spacing w:before="120" w:beforeAutospacing="0" w:after="120" w:afterAutospacing="0"/>
        <w:jc w:val="both"/>
      </w:pPr>
      <w:r w:rsidRPr="000362B9">
        <w:t xml:space="preserve">A Dáptv. rendelkezése alapján elektronikus ügyintézésre köteles valamennyi, a digitális szolgáltatás nyújtására köteles szerv által nyújtott digitális szolgáltatások tekintetében a felhasználóként eljáró gazdálkodó szervezete (így a </w:t>
      </w:r>
      <w:r w:rsidRPr="000362B9">
        <w:rPr>
          <w:b/>
          <w:bCs/>
        </w:rPr>
        <w:t>gazdasági társaság</w:t>
      </w:r>
      <w:r w:rsidRPr="000362B9">
        <w:t xml:space="preserve">, </w:t>
      </w:r>
      <w:r w:rsidRPr="000362B9">
        <w:rPr>
          <w:rStyle w:val="highlighted"/>
        </w:rPr>
        <w:t xml:space="preserve">a szövetkezet, az állami vállalat, az egyéb állami gazdálkodó szerv, az egyéni cég, továbbá az </w:t>
      </w:r>
      <w:r w:rsidRPr="000362B9">
        <w:rPr>
          <w:rStyle w:val="highlighted"/>
          <w:b/>
          <w:bCs/>
        </w:rPr>
        <w:t>egyéni vállalkozó</w:t>
      </w:r>
      <w:r w:rsidRPr="000362B9">
        <w:rPr>
          <w:rStyle w:val="highlighted"/>
        </w:rPr>
        <w:t>, a felsőoktatási intézmény, az egyesület, a köztestület, valamint az alapítvány</w:t>
      </w:r>
      <w:r w:rsidRPr="000362B9">
        <w:rPr>
          <w:rStyle w:val="Kiemels2"/>
          <w:b w:val="0"/>
          <w:bCs w:val="0"/>
        </w:rPr>
        <w:t>). A jogszabály értelmében</w:t>
      </w:r>
      <w:r w:rsidRPr="000362B9">
        <w:rPr>
          <w:rStyle w:val="Kiemels2"/>
        </w:rPr>
        <w:t xml:space="preserve"> </w:t>
      </w:r>
      <w:r w:rsidRPr="000362B9">
        <w:t xml:space="preserve">fenti jogalanyok valamennyi ügyben </w:t>
      </w:r>
      <w:r w:rsidRPr="000362B9">
        <w:rPr>
          <w:b/>
          <w:bCs/>
        </w:rPr>
        <w:t>kizárólag elektronikus úton tehetik meg bejelentésüket, illetve nyújthatják be kérelmüket</w:t>
      </w:r>
      <w:r w:rsidRPr="000362B9">
        <w:t xml:space="preserve">. </w:t>
      </w:r>
      <w:r w:rsidRPr="007F61CA">
        <w:t>Természetes személyek a bejelentést előzetesen egyeztetett időpontban személyesen is benyújthatják a hatóság részére.</w:t>
      </w:r>
    </w:p>
    <w:p w14:paraId="5C866D17" w14:textId="77777777" w:rsidR="004B5368" w:rsidRPr="000362B9" w:rsidRDefault="004B5368" w:rsidP="000362B9">
      <w:pPr>
        <w:pStyle w:val="uj"/>
        <w:spacing w:before="120" w:beforeAutospacing="0" w:after="120" w:afterAutospacing="0"/>
        <w:jc w:val="both"/>
      </w:pPr>
      <w:r w:rsidRPr="000362B9">
        <w:t>Ha a felhasználó úgy kíván az ePapír szolgáltatás útján kérelmet, iratot, egyéb beadványt (a továbbiakban együtt: beadvány) benyújtani, hogy az ügyre vonatkozóan a digitális szolgáltatást biztosító szervezet elektronikus űrlapot rendszeresít, – ha jogszabály eltérően nem rendelkezik – a beadványt be nem nyújtottnak kell tekinteni, és a digitális szolgáltatást biztosító szervezet erről, valamint az irat benyújtásának lehetséges módjairól a felhasználót a kapcsolattartásra szolgáló elérhetőségén a beadvány előterjesztésétől számított nyolc napon belül tájékoztatja.</w:t>
      </w:r>
    </w:p>
    <w:p w14:paraId="2C1405A4" w14:textId="77777777" w:rsidR="004B5368" w:rsidRPr="000362B9" w:rsidRDefault="004B5368" w:rsidP="000362B9">
      <w:pPr>
        <w:pStyle w:val="uj"/>
        <w:spacing w:before="120" w:beforeAutospacing="0" w:after="120" w:afterAutospacing="0"/>
        <w:jc w:val="both"/>
      </w:pPr>
      <w:r w:rsidRPr="000362B9">
        <w:rPr>
          <w:b/>
          <w:bCs/>
        </w:rPr>
        <w:t xml:space="preserve">A szálláshely-szolgáltatási tevékenység bejelentéséhez szükséges űrlapok az E-Önkormányzat Portálon </w:t>
      </w:r>
      <w:r w:rsidRPr="000362B9">
        <w:t>(</w:t>
      </w:r>
      <w:hyperlink r:id="rId8" w:history="1">
        <w:r w:rsidRPr="000362B9">
          <w:rPr>
            <w:rStyle w:val="Hiperhivatkozs"/>
          </w:rPr>
          <w:t>https://ohp-20.asp.lgov.hu/nyitolap</w:t>
        </w:r>
      </w:hyperlink>
      <w:r w:rsidRPr="000362B9">
        <w:t>)</w:t>
      </w:r>
      <w:r w:rsidRPr="000362B9">
        <w:rPr>
          <w:b/>
          <w:bCs/>
        </w:rPr>
        <w:t xml:space="preserve"> érhetők el </w:t>
      </w:r>
      <w:r w:rsidRPr="000362B9">
        <w:t>(Szálláshely nyilvántartásba vételi kérelem, bejelentés - ASP IPAR 002; Szálláshely megszűnésének bejelentése – ASP IPAR 003).</w:t>
      </w:r>
    </w:p>
    <w:p w14:paraId="30049992" w14:textId="77777777" w:rsidR="004B5368" w:rsidRPr="000362B9" w:rsidRDefault="004B5368" w:rsidP="000362B9">
      <w:pPr>
        <w:pStyle w:val="uj"/>
        <w:spacing w:before="120" w:beforeAutospacing="0" w:after="120" w:afterAutospacing="0"/>
        <w:jc w:val="both"/>
      </w:pPr>
    </w:p>
    <w:p w14:paraId="6F1F4383" w14:textId="3CE2D4A1" w:rsidR="001E44AD" w:rsidRPr="000362B9" w:rsidRDefault="001E44AD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A </w:t>
      </w:r>
      <w:r w:rsidRPr="000362B9">
        <w:rPr>
          <w:rFonts w:ascii="Times New Roman" w:hAnsi="Times New Roman" w:cs="Times New Roman"/>
          <w:b/>
          <w:bCs/>
          <w:sz w:val="24"/>
          <w:szCs w:val="24"/>
          <w:u w:val="single"/>
        </w:rPr>
        <w:t>nem üzleti célú szálláshely-szolgáltatási tevékenység</w:t>
      </w:r>
      <w:r w:rsidRPr="000362B9">
        <w:rPr>
          <w:rFonts w:ascii="Times New Roman" w:hAnsi="Times New Roman" w:cs="Times New Roman"/>
          <w:sz w:val="24"/>
          <w:szCs w:val="24"/>
        </w:rPr>
        <w:t xml:space="preserve"> folytatásának feltételeit a 173/2003. Korm. rendelet szabályozza.</w:t>
      </w:r>
    </w:p>
    <w:p w14:paraId="44D7E2AA" w14:textId="5CD44085" w:rsidR="001E44AD" w:rsidRPr="000362B9" w:rsidRDefault="001E44AD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rendelet hatálya kiterjed a nem üzletszerű gazdasági tevékenység keretében közösségi elhelyezést biztosító, legalább 6 férőhellyel rendelkező szálláshelyre, a szálláshely tulajdonosára, vagyonkezelőjére, bérlőjére, üzemeltetőjére, valamint a szolgáltatást igénybe vevő vendégekre.</w:t>
      </w:r>
    </w:p>
    <w:p w14:paraId="1C78D1BE" w14:textId="46D28803" w:rsidR="001E44AD" w:rsidRPr="000362B9" w:rsidRDefault="001E44AD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173/2003. Korm. r. előírásai szerint a nem üzleti célú szálláshelyek tekintetében a hatósági feladatokat a szálláshely fekvése szerint illetékes jegyző látja el.</w:t>
      </w:r>
    </w:p>
    <w:p w14:paraId="6B31725C" w14:textId="759235F7" w:rsidR="001E44AD" w:rsidRPr="000362B9" w:rsidRDefault="001E44AD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Nem üzleti célú s</w:t>
      </w:r>
      <w:r w:rsidRPr="0017690F">
        <w:rPr>
          <w:rFonts w:ascii="Times New Roman" w:hAnsi="Times New Roman" w:cs="Times New Roman"/>
          <w:sz w:val="24"/>
          <w:szCs w:val="24"/>
        </w:rPr>
        <w:t xml:space="preserve">zálláshely-szolgáltatás csak a </w:t>
      </w:r>
      <w:r w:rsidRPr="000362B9">
        <w:rPr>
          <w:rFonts w:ascii="Times New Roman" w:hAnsi="Times New Roman" w:cs="Times New Roman"/>
          <w:sz w:val="24"/>
          <w:szCs w:val="24"/>
        </w:rPr>
        <w:t xml:space="preserve">173/2003. Korm. r-ben foglaltak szerint, a nyilvántartásba vétel iránti kérelem benyújtásának napjától nyújtható. A jegyző a szolgáltatót hatósági nyilvántartásba veszi, ha a kérelem megfelel az előírásoknak, valamint – feltéve, hogy az ellenőrzést a nyilvántartásba vételt megelőzően lefolytatta – nem tárt fel olyan </w:t>
      </w:r>
      <w:r w:rsidR="00844F1F" w:rsidRPr="000362B9">
        <w:rPr>
          <w:rFonts w:ascii="Times New Roman" w:hAnsi="Times New Roman" w:cs="Times New Roman"/>
          <w:sz w:val="24"/>
          <w:szCs w:val="24"/>
        </w:rPr>
        <w:t>hiányosságokat, amik miatt a nyilvántartásból való törlésnek lenne helye. Abban az esetben, ha a nyilvántartásba vételi kérelmet a jegyző végleges döntésével elutasítja, a szolgáltatást meg kell szüntetni.</w:t>
      </w:r>
    </w:p>
    <w:p w14:paraId="772BF830" w14:textId="1A1ADBE1" w:rsidR="004B5368" w:rsidRPr="004B5368" w:rsidRDefault="004B5368" w:rsidP="000362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368">
        <w:rPr>
          <w:rFonts w:ascii="Times New Roman" w:hAnsi="Times New Roman" w:cs="Times New Roman"/>
          <w:b/>
          <w:bCs/>
          <w:sz w:val="24"/>
          <w:szCs w:val="24"/>
        </w:rPr>
        <w:t>A nyilvántartásba vétel iránti kérelemhez csatol</w:t>
      </w:r>
      <w:r w:rsidRPr="000362B9">
        <w:rPr>
          <w:rFonts w:ascii="Times New Roman" w:hAnsi="Times New Roman" w:cs="Times New Roman"/>
          <w:b/>
          <w:bCs/>
          <w:sz w:val="24"/>
          <w:szCs w:val="24"/>
        </w:rPr>
        <w:t>ni kell:</w:t>
      </w:r>
    </w:p>
    <w:p w14:paraId="321CAA63" w14:textId="41C15328" w:rsidR="004B5368" w:rsidRPr="000362B9" w:rsidRDefault="004B5368" w:rsidP="000362B9">
      <w:pPr>
        <w:pStyle w:val="Listaszerbekezds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azt az okiratot, amely igazolja, hogy a szolgáltató a szolgáltatás nyújtására jogosult,</w:t>
      </w:r>
    </w:p>
    <w:p w14:paraId="10C17302" w14:textId="4D21E139" w:rsidR="004B5368" w:rsidRPr="000362B9" w:rsidRDefault="004B5368" w:rsidP="000362B9">
      <w:pPr>
        <w:pStyle w:val="Listaszerbekezds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a szálláshely használatára való jogosultságot igazoló okiratot,</w:t>
      </w:r>
    </w:p>
    <w:p w14:paraId="3D100D02" w14:textId="12A25018" w:rsidR="004B5368" w:rsidRPr="000362B9" w:rsidRDefault="004B5368" w:rsidP="000362B9">
      <w:pPr>
        <w:pStyle w:val="uj"/>
        <w:numPr>
          <w:ilvl w:val="0"/>
          <w:numId w:val="9"/>
        </w:numPr>
        <w:jc w:val="both"/>
      </w:pPr>
      <w:r w:rsidRPr="000362B9">
        <w:rPr>
          <w:rStyle w:val="highlighted"/>
        </w:rPr>
        <w:t>az építményjegyzék alapján lakóépületnek minősülő épületben kiegészítő vagy melléktevékenységként nyújtott nem üzleti célú közösségi, szabadidős szálláshely- szolgáltatás esetén az alaptevékenység végzésére jogosító okiratot.</w:t>
      </w:r>
    </w:p>
    <w:p w14:paraId="6CB46986" w14:textId="33DD009B" w:rsidR="00D95FA4" w:rsidRPr="00D95FA4" w:rsidRDefault="00D95FA4" w:rsidP="000362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A4">
        <w:rPr>
          <w:rFonts w:ascii="Times New Roman" w:hAnsi="Times New Roman" w:cs="Times New Roman"/>
          <w:sz w:val="24"/>
          <w:szCs w:val="24"/>
        </w:rPr>
        <w:t>A nem üzleti célú közösségi, szabadidős szálláshelyek típusait (altípusait) a</w:t>
      </w:r>
      <w:r w:rsidRPr="000362B9">
        <w:rPr>
          <w:rFonts w:ascii="Times New Roman" w:hAnsi="Times New Roman" w:cs="Times New Roman"/>
          <w:sz w:val="24"/>
          <w:szCs w:val="24"/>
        </w:rPr>
        <w:t xml:space="preserve"> 173/2003. Korm. r.</w:t>
      </w:r>
      <w:r w:rsidRPr="00D95FA4">
        <w:rPr>
          <w:rFonts w:ascii="Times New Roman" w:hAnsi="Times New Roman" w:cs="Times New Roman"/>
          <w:sz w:val="24"/>
          <w:szCs w:val="24"/>
        </w:rPr>
        <w:t xml:space="preserve"> 1. számú melléklet</w:t>
      </w:r>
      <w:r w:rsidRPr="000362B9">
        <w:rPr>
          <w:rFonts w:ascii="Times New Roman" w:hAnsi="Times New Roman" w:cs="Times New Roman"/>
          <w:sz w:val="24"/>
          <w:szCs w:val="24"/>
        </w:rPr>
        <w:t>e</w:t>
      </w:r>
      <w:r w:rsidRPr="00D95FA4">
        <w:rPr>
          <w:rFonts w:ascii="Times New Roman" w:hAnsi="Times New Roman" w:cs="Times New Roman"/>
          <w:sz w:val="24"/>
          <w:szCs w:val="24"/>
        </w:rPr>
        <w:t xml:space="preserve">, az e típusoknak (altípusoknak) minősülő további szálláshelyeket, valamint a </w:t>
      </w:r>
      <w:r w:rsidRPr="00D95FA4">
        <w:rPr>
          <w:rFonts w:ascii="Times New Roman" w:hAnsi="Times New Roman" w:cs="Times New Roman"/>
          <w:sz w:val="24"/>
          <w:szCs w:val="24"/>
        </w:rPr>
        <w:lastRenderedPageBreak/>
        <w:t xml:space="preserve">szálláshelyek besorolását és minősítési követelményeit a </w:t>
      </w:r>
      <w:r w:rsidRPr="000362B9">
        <w:rPr>
          <w:rFonts w:ascii="Times New Roman" w:hAnsi="Times New Roman" w:cs="Times New Roman"/>
          <w:sz w:val="24"/>
          <w:szCs w:val="24"/>
        </w:rPr>
        <w:t xml:space="preserve">173/2003. Korm. r. </w:t>
      </w:r>
      <w:r w:rsidRPr="00D95FA4">
        <w:rPr>
          <w:rFonts w:ascii="Times New Roman" w:hAnsi="Times New Roman" w:cs="Times New Roman"/>
          <w:sz w:val="24"/>
          <w:szCs w:val="24"/>
        </w:rPr>
        <w:t>2. számú melléklet tartalmazza</w:t>
      </w:r>
      <w:r w:rsidRPr="000362B9">
        <w:rPr>
          <w:rFonts w:ascii="Times New Roman" w:hAnsi="Times New Roman" w:cs="Times New Roman"/>
          <w:sz w:val="24"/>
          <w:szCs w:val="24"/>
        </w:rPr>
        <w:t>.</w:t>
      </w:r>
    </w:p>
    <w:p w14:paraId="6701521F" w14:textId="553712F7" w:rsidR="004B5368" w:rsidRPr="00E8732A" w:rsidRDefault="004B5368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A nem üzleti célú szálláshelyet üzemeltetni kívánó szálláshely-szolgáltató a szálláshely üzemeltetéssel összefüggésben az alábbi hatóságoktól kérhet tájékoztatást:</w:t>
      </w:r>
    </w:p>
    <w:p w14:paraId="2AAE2403" w14:textId="2435A4DD" w:rsidR="004B5368" w:rsidRPr="000362B9" w:rsidRDefault="004B5368" w:rsidP="000362B9">
      <w:pPr>
        <w:pStyle w:val="uj"/>
        <w:numPr>
          <w:ilvl w:val="0"/>
          <w:numId w:val="10"/>
        </w:numPr>
        <w:spacing w:before="120" w:beforeAutospacing="0" w:after="120" w:afterAutospacing="0"/>
        <w:jc w:val="both"/>
      </w:pPr>
      <w:r w:rsidRPr="000362B9">
        <w:rPr>
          <w:b/>
          <w:bCs/>
        </w:rPr>
        <w:t>Budapest Főváros Kormányhivatala XXI. Kerületi Hivatala Népegészségügyi Osztálytól</w:t>
      </w:r>
      <w:r w:rsidRPr="000362B9">
        <w:t xml:space="preserve"> </w:t>
      </w:r>
      <w:r w:rsidRPr="004B5368">
        <w:t>a közegészségügyi követelmények</w:t>
      </w:r>
      <w:r w:rsidR="000362B9" w:rsidRPr="000362B9">
        <w:t>ről</w:t>
      </w:r>
      <w:r w:rsidRPr="004B5368">
        <w:t>,</w:t>
      </w:r>
    </w:p>
    <w:p w14:paraId="4BD573DC" w14:textId="227986FB" w:rsidR="004B5368" w:rsidRPr="000362B9" w:rsidRDefault="004B5368" w:rsidP="000362B9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 xml:space="preserve">Budapest Főváros Kormányhivatala Tűzvédelmi és Iparbiztonsági Főosztálytól </w:t>
      </w:r>
      <w:r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>a tűzvédelmi előírások</w:t>
      </w:r>
      <w:r w:rsidR="000362B9"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>ról</w:t>
      </w:r>
      <w:r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6CA91CB" w14:textId="22A56073" w:rsidR="004B5368" w:rsidRPr="000362B9" w:rsidRDefault="004B5368" w:rsidP="000362B9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Budapest Főváros Kormányhivatala Építésügyi és Örökségvédelmi Főosztálytól</w:t>
      </w:r>
      <w:r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építéshatósági követelmények</w:t>
      </w:r>
      <w:r w:rsidR="000362B9"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r w:rsidRPr="000362B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00310F6" w14:textId="3D71E236" w:rsidR="000362B9" w:rsidRPr="000362B9" w:rsidRDefault="004B5368" w:rsidP="000362B9">
      <w:pPr>
        <w:pStyle w:val="uj"/>
        <w:numPr>
          <w:ilvl w:val="0"/>
          <w:numId w:val="10"/>
        </w:numPr>
        <w:spacing w:before="120" w:beforeAutospacing="0" w:after="120" w:afterAutospacing="0"/>
        <w:jc w:val="both"/>
      </w:pPr>
      <w:r w:rsidRPr="000362B9">
        <w:rPr>
          <w:b/>
          <w:bCs/>
        </w:rPr>
        <w:t xml:space="preserve">Pest Vármegyei Kormányhivatal Környezetvédelmi, Természetvédelmi és Hulladékgazdálkodási Főosztálytól </w:t>
      </w:r>
      <w:r w:rsidRPr="004B5368">
        <w:t>külterületen vagy természetvédelmi oltalom alatt álló belterületen lévő szálláshely esetén a környezetvédelmi</w:t>
      </w:r>
      <w:r w:rsidR="000362B9" w:rsidRPr="000362B9">
        <w:t>,</w:t>
      </w:r>
      <w:r w:rsidRPr="004B5368">
        <w:t xml:space="preserve"> természetvédelmi </w:t>
      </w:r>
      <w:r w:rsidR="000362B9" w:rsidRPr="000362B9">
        <w:t xml:space="preserve">és vízügyi </w:t>
      </w:r>
      <w:r w:rsidRPr="004B5368">
        <w:t>előírások</w:t>
      </w:r>
      <w:r w:rsidR="000362B9" w:rsidRPr="000362B9">
        <w:t>ról.</w:t>
      </w:r>
    </w:p>
    <w:p w14:paraId="4A32E238" w14:textId="172928D7" w:rsidR="00844F1F" w:rsidRPr="00844F1F" w:rsidRDefault="00844F1F" w:rsidP="000362B9">
      <w:pPr>
        <w:pStyle w:val="uj"/>
        <w:spacing w:before="120" w:beforeAutospacing="0" w:after="120" w:afterAutospacing="0"/>
        <w:jc w:val="both"/>
      </w:pPr>
      <w:r w:rsidRPr="00844F1F">
        <w:t>A szolgáltató a hatósági nyilvántartásban szereplő adataiban bekövetkező változást nyolc napon belül bejelenti a jegyzőnek.</w:t>
      </w:r>
      <w:r w:rsidRPr="000362B9">
        <w:t xml:space="preserve"> A jegyző a szolgáltatót – annak kérelmére -törli a hatósági nyilvántartásból.</w:t>
      </w:r>
    </w:p>
    <w:p w14:paraId="3FBE7DF0" w14:textId="5D097FDE" w:rsidR="001C129D" w:rsidRPr="007F61CA" w:rsidRDefault="001C129D" w:rsidP="000362B9">
      <w:pPr>
        <w:pStyle w:val="uj"/>
        <w:spacing w:before="120" w:beforeAutospacing="0" w:after="120" w:afterAutospacing="0"/>
        <w:jc w:val="both"/>
      </w:pPr>
      <w:r w:rsidRPr="000362B9">
        <w:t>A</w:t>
      </w:r>
      <w:r w:rsidR="00962403" w:rsidRPr="000362B9">
        <w:t xml:space="preserve"> Dáp</w:t>
      </w:r>
      <w:r w:rsidRPr="000362B9">
        <w:t xml:space="preserve">tv. rendelkezése alapján </w:t>
      </w:r>
      <w:r w:rsidR="0078129A" w:rsidRPr="000362B9">
        <w:t xml:space="preserve">elektronikus ügyintézésre köteles valamennyi, a digitális szolgáltatás nyújtására köteles szerv által nyújtott digitális szolgáltatások tekintetében a felhasználóként eljáró gazdálkodó szervezete </w:t>
      </w:r>
      <w:r w:rsidRPr="000362B9">
        <w:t>(</w:t>
      </w:r>
      <w:r w:rsidR="006014F5" w:rsidRPr="000362B9">
        <w:t xml:space="preserve">így </w:t>
      </w:r>
      <w:r w:rsidRPr="000362B9">
        <w:t xml:space="preserve">a </w:t>
      </w:r>
      <w:r w:rsidRPr="000362B9">
        <w:rPr>
          <w:b/>
          <w:bCs/>
        </w:rPr>
        <w:t>gazdasági társaság</w:t>
      </w:r>
      <w:r w:rsidRPr="000362B9">
        <w:t xml:space="preserve">, </w:t>
      </w:r>
      <w:r w:rsidRPr="000362B9">
        <w:rPr>
          <w:rStyle w:val="highlighted"/>
        </w:rPr>
        <w:t xml:space="preserve">a szövetkezet, az állami vállalat, az egyéb állami gazdálkodó szerv, az egyéni cég, továbbá az </w:t>
      </w:r>
      <w:r w:rsidRPr="000362B9">
        <w:rPr>
          <w:rStyle w:val="highlighted"/>
          <w:b/>
          <w:bCs/>
        </w:rPr>
        <w:t>egyéni vállalkozó</w:t>
      </w:r>
      <w:r w:rsidRPr="000362B9">
        <w:rPr>
          <w:rStyle w:val="highlighted"/>
        </w:rPr>
        <w:t>, a felsőoktatási intézmény, az egyesület, a köztestület, valamint az alapítvány</w:t>
      </w:r>
      <w:r w:rsidRPr="000362B9">
        <w:rPr>
          <w:rStyle w:val="Kiemels2"/>
          <w:b w:val="0"/>
          <w:bCs w:val="0"/>
        </w:rPr>
        <w:t>). A jogszabály értelmében</w:t>
      </w:r>
      <w:r w:rsidRPr="000362B9">
        <w:rPr>
          <w:rStyle w:val="Kiemels2"/>
        </w:rPr>
        <w:t xml:space="preserve"> </w:t>
      </w:r>
      <w:r w:rsidRPr="000362B9">
        <w:t xml:space="preserve">fenti jogalanyok valamennyi ügyben </w:t>
      </w:r>
      <w:r w:rsidRPr="000362B9">
        <w:rPr>
          <w:b/>
          <w:bCs/>
        </w:rPr>
        <w:t>kizárólag</w:t>
      </w:r>
      <w:r w:rsidR="00894F58" w:rsidRPr="000362B9">
        <w:rPr>
          <w:b/>
          <w:bCs/>
        </w:rPr>
        <w:t xml:space="preserve"> </w:t>
      </w:r>
      <w:r w:rsidRPr="000362B9">
        <w:rPr>
          <w:b/>
          <w:bCs/>
        </w:rPr>
        <w:t>elektronikus úton tehetik meg bejelentésüket, illetve nyújthatják be kérelmüket</w:t>
      </w:r>
      <w:r w:rsidRPr="000362B9">
        <w:t>.</w:t>
      </w:r>
      <w:r w:rsidR="00F11675" w:rsidRPr="000362B9">
        <w:t xml:space="preserve"> </w:t>
      </w:r>
      <w:r w:rsidR="00F11675" w:rsidRPr="007F61CA">
        <w:t xml:space="preserve">Természetes személyek a bejelentést előzetesen egyeztetett időpontban személyesen </w:t>
      </w:r>
      <w:r w:rsidR="00B8402A" w:rsidRPr="007F61CA">
        <w:t>is benyújthatják a hatóság részére.</w:t>
      </w:r>
    </w:p>
    <w:p w14:paraId="65566B0E" w14:textId="43189EA3" w:rsidR="0078129A" w:rsidRPr="000362B9" w:rsidRDefault="0078129A" w:rsidP="000362B9">
      <w:pPr>
        <w:pStyle w:val="uj"/>
        <w:spacing w:before="120" w:beforeAutospacing="0" w:after="120" w:afterAutospacing="0"/>
        <w:jc w:val="both"/>
      </w:pPr>
      <w:r w:rsidRPr="000362B9">
        <w:t>Ha a felhasználó úgy kíván az e</w:t>
      </w:r>
      <w:r w:rsidR="000A5841">
        <w:t>-</w:t>
      </w:r>
      <w:r w:rsidRPr="000362B9">
        <w:t>Papír szolgáltatás útján kérelmet, iratot, egyéb beadványt (a továbbiakban együtt: beadvány) benyújtani, hogy</w:t>
      </w:r>
      <w:r w:rsidR="00CB6F20" w:rsidRPr="000362B9">
        <w:t xml:space="preserve"> </w:t>
      </w:r>
      <w:r w:rsidRPr="000362B9">
        <w:t>az ügyre vonatkozóan a digitális szolgáltatást biztosító szervezet elektronikus űrlapot rendszeresít,</w:t>
      </w:r>
      <w:r w:rsidR="00CB6F20" w:rsidRPr="000362B9">
        <w:t xml:space="preserve"> </w:t>
      </w:r>
      <w:r w:rsidRPr="000362B9">
        <w:t>– ha jogszabály eltérően nem rendelkezik – a beadványt be nem nyújtottnak kell tekinteni, és a digitális szolgáltatást biztosító szervezet erről, valamint az irat benyújtásának lehetséges módjairól a felhasználót a kapcsolattartásra szolgáló elérhetőségén a beadvány előterjesztésétől számított nyolc napon belül tájékoztatja.</w:t>
      </w:r>
    </w:p>
    <w:p w14:paraId="0DDE5AE8" w14:textId="2FF0A81A" w:rsidR="001C129D" w:rsidRPr="000362B9" w:rsidRDefault="00B8402A" w:rsidP="000362B9">
      <w:pPr>
        <w:pStyle w:val="uj"/>
        <w:spacing w:before="120" w:beforeAutospacing="0" w:after="120" w:afterAutospacing="0"/>
        <w:jc w:val="both"/>
      </w:pPr>
      <w:r w:rsidRPr="000362B9">
        <w:rPr>
          <w:b/>
          <w:bCs/>
        </w:rPr>
        <w:t xml:space="preserve">A szálláshely-szolgáltatási </w:t>
      </w:r>
      <w:r w:rsidR="00EE2DB1" w:rsidRPr="000362B9">
        <w:rPr>
          <w:b/>
          <w:bCs/>
        </w:rPr>
        <w:t>tevékenység bejelentésé</w:t>
      </w:r>
      <w:r w:rsidRPr="000362B9">
        <w:rPr>
          <w:b/>
          <w:bCs/>
        </w:rPr>
        <w:t xml:space="preserve">hez </w:t>
      </w:r>
      <w:r w:rsidR="00EE2DB1" w:rsidRPr="000362B9">
        <w:rPr>
          <w:b/>
          <w:bCs/>
        </w:rPr>
        <w:t xml:space="preserve">szükséges űrlapok az </w:t>
      </w:r>
      <w:r w:rsidR="00BE739F" w:rsidRPr="000362B9">
        <w:rPr>
          <w:b/>
          <w:bCs/>
        </w:rPr>
        <w:t xml:space="preserve">E-Önkormányzat Portálon </w:t>
      </w:r>
      <w:r w:rsidR="00BE739F" w:rsidRPr="000362B9">
        <w:t>(</w:t>
      </w:r>
      <w:hyperlink r:id="rId9" w:history="1">
        <w:r w:rsidR="00DC03A9" w:rsidRPr="000362B9">
          <w:rPr>
            <w:rStyle w:val="Hiperhivatkozs"/>
          </w:rPr>
          <w:t>https://ohp-20.asp.lgov.hu/nyitolap</w:t>
        </w:r>
      </w:hyperlink>
      <w:r w:rsidR="00BE739F" w:rsidRPr="000362B9">
        <w:t>)</w:t>
      </w:r>
      <w:r w:rsidR="00BE739F" w:rsidRPr="000362B9">
        <w:rPr>
          <w:b/>
          <w:bCs/>
        </w:rPr>
        <w:t xml:space="preserve"> </w:t>
      </w:r>
      <w:r w:rsidR="00EE2DB1" w:rsidRPr="000362B9">
        <w:rPr>
          <w:b/>
          <w:bCs/>
        </w:rPr>
        <w:t>érhetők el</w:t>
      </w:r>
      <w:r w:rsidR="00CB6F20" w:rsidRPr="000362B9">
        <w:rPr>
          <w:b/>
          <w:bCs/>
        </w:rPr>
        <w:t xml:space="preserve"> </w:t>
      </w:r>
      <w:r w:rsidR="00CB6F20" w:rsidRPr="000362B9">
        <w:t>(</w:t>
      </w:r>
      <w:r w:rsidRPr="000362B9">
        <w:t xml:space="preserve">Szálláshely nyilvántartásba vételi kérelem, bejelentés </w:t>
      </w:r>
      <w:r w:rsidR="00CB6F20" w:rsidRPr="000362B9">
        <w:t>- ASP IPAR 00</w:t>
      </w:r>
      <w:r w:rsidRPr="000362B9">
        <w:t>2</w:t>
      </w:r>
      <w:r w:rsidR="00CB6F20" w:rsidRPr="000362B9">
        <w:t xml:space="preserve">; </w:t>
      </w:r>
      <w:r w:rsidRPr="000362B9">
        <w:t xml:space="preserve">Szálláshely megszűnésének bejelentése </w:t>
      </w:r>
      <w:r w:rsidR="00CB6F20" w:rsidRPr="000362B9">
        <w:t xml:space="preserve">– ASP IPAR </w:t>
      </w:r>
      <w:r w:rsidRPr="000362B9">
        <w:t>003</w:t>
      </w:r>
      <w:r w:rsidR="00CB6F20" w:rsidRPr="000362B9">
        <w:t>)</w:t>
      </w:r>
      <w:r w:rsidR="00BE739F" w:rsidRPr="000362B9">
        <w:t>.</w:t>
      </w:r>
    </w:p>
    <w:p w14:paraId="560B3188" w14:textId="156902D9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Az ügyben eljáró szervezeti egység:</w:t>
      </w:r>
      <w:r w:rsidRPr="000362B9">
        <w:rPr>
          <w:rFonts w:ascii="Times New Roman" w:hAnsi="Times New Roman" w:cs="Times New Roman"/>
          <w:sz w:val="24"/>
          <w:szCs w:val="24"/>
        </w:rPr>
        <w:t xml:space="preserve"> Hatósági Osztály</w:t>
      </w:r>
    </w:p>
    <w:p w14:paraId="60AF33A3" w14:textId="586E5CD1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Az ügyfélfogadás helye:</w:t>
      </w:r>
      <w:r w:rsidRPr="000362B9">
        <w:rPr>
          <w:rFonts w:ascii="Times New Roman" w:hAnsi="Times New Roman" w:cs="Times New Roman"/>
          <w:sz w:val="24"/>
          <w:szCs w:val="24"/>
        </w:rPr>
        <w:t xml:space="preserve"> 1201 Budapest XX. kerület, Kossuth Lajos tér 1.</w:t>
      </w:r>
    </w:p>
    <w:p w14:paraId="1CEBB25E" w14:textId="61204A5E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Az ügyfélfogadás ideje:</w:t>
      </w:r>
      <w:r w:rsidRPr="000362B9">
        <w:rPr>
          <w:rFonts w:ascii="Times New Roman" w:hAnsi="Times New Roman" w:cs="Times New Roman"/>
          <w:sz w:val="24"/>
          <w:szCs w:val="24"/>
        </w:rPr>
        <w:tab/>
        <w:t>hétfő:</w:t>
      </w: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  <w:t>14</w:t>
      </w:r>
      <w:r w:rsidRPr="000362B9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0362B9">
        <w:rPr>
          <w:rFonts w:ascii="Times New Roman" w:hAnsi="Times New Roman" w:cs="Times New Roman"/>
          <w:sz w:val="24"/>
          <w:szCs w:val="24"/>
        </w:rPr>
        <w:t>-18</w:t>
      </w:r>
      <w:r w:rsidRPr="000362B9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3EFC7E40" w14:textId="06BECF38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  <w:t>szerda:</w:t>
      </w: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  <w:t>8</w:t>
      </w:r>
      <w:r w:rsidRPr="000362B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362B9">
        <w:rPr>
          <w:rFonts w:ascii="Times New Roman" w:hAnsi="Times New Roman" w:cs="Times New Roman"/>
          <w:sz w:val="24"/>
          <w:szCs w:val="24"/>
        </w:rPr>
        <w:t>-16</w:t>
      </w:r>
      <w:r w:rsidRPr="000362B9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76C58FAD" w14:textId="2ED1ECBD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</w:r>
      <w:r w:rsidRPr="000362B9">
        <w:rPr>
          <w:rFonts w:ascii="Times New Roman" w:hAnsi="Times New Roman" w:cs="Times New Roman"/>
          <w:sz w:val="24"/>
          <w:szCs w:val="24"/>
        </w:rPr>
        <w:tab/>
        <w:t xml:space="preserve">péntek: </w:t>
      </w:r>
      <w:r w:rsidRPr="000362B9">
        <w:rPr>
          <w:rFonts w:ascii="Times New Roman" w:hAnsi="Times New Roman" w:cs="Times New Roman"/>
          <w:sz w:val="24"/>
          <w:szCs w:val="24"/>
        </w:rPr>
        <w:tab/>
        <w:t>8</w:t>
      </w:r>
      <w:r w:rsidRPr="000362B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362B9">
        <w:rPr>
          <w:rFonts w:ascii="Times New Roman" w:hAnsi="Times New Roman" w:cs="Times New Roman"/>
          <w:sz w:val="24"/>
          <w:szCs w:val="24"/>
        </w:rPr>
        <w:t>-11</w:t>
      </w:r>
      <w:r w:rsidRPr="000362B9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2591655E" w14:textId="77777777" w:rsidR="005A53D8" w:rsidRPr="000362B9" w:rsidRDefault="005A53D8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 xml:space="preserve">Az ügyfélfogadás rendje: </w:t>
      </w:r>
      <w:r w:rsidRPr="000362B9">
        <w:rPr>
          <w:rFonts w:ascii="Times New Roman" w:hAnsi="Times New Roman" w:cs="Times New Roman"/>
          <w:sz w:val="24"/>
          <w:szCs w:val="24"/>
        </w:rPr>
        <w:t>előzetes időpontfoglalás szükséges</w:t>
      </w:r>
    </w:p>
    <w:p w14:paraId="367205A1" w14:textId="6D9DF1F8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Ügyintézők és elérhetőségük:</w:t>
      </w:r>
    </w:p>
    <w:p w14:paraId="0CFE3D0B" w14:textId="77777777" w:rsidR="004D5091" w:rsidRPr="000362B9" w:rsidRDefault="004D5091" w:rsidP="004D509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0362B9">
          <w:rPr>
            <w:rStyle w:val="Hiperhivatkozs"/>
            <w:rFonts w:ascii="Times New Roman" w:hAnsi="Times New Roman" w:cs="Times New Roman"/>
            <w:sz w:val="24"/>
            <w:szCs w:val="24"/>
          </w:rPr>
          <w:t>hatosagi@pesterzsebet.hu</w:t>
        </w:r>
      </w:hyperlink>
    </w:p>
    <w:p w14:paraId="0298F78B" w14:textId="77777777" w:rsidR="001C747C" w:rsidRDefault="001C747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51413" w14:textId="00E23F09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Tihanyi Gabriella osztályvezető-helyettes</w:t>
      </w:r>
    </w:p>
    <w:p w14:paraId="5DC2615C" w14:textId="169C2B6A" w:rsidR="00091CEC" w:rsidRPr="000362B9" w:rsidRDefault="00091CEC" w:rsidP="000362B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lastRenderedPageBreak/>
        <w:t>telefon</w:t>
      </w:r>
      <w:r w:rsidR="006543E2" w:rsidRPr="000362B9">
        <w:rPr>
          <w:rFonts w:ascii="Times New Roman" w:hAnsi="Times New Roman" w:cs="Times New Roman"/>
          <w:sz w:val="24"/>
          <w:szCs w:val="24"/>
        </w:rPr>
        <w:t>: 289-2547</w:t>
      </w:r>
    </w:p>
    <w:p w14:paraId="5A306CB4" w14:textId="0C1F5D3E" w:rsidR="006543E2" w:rsidRPr="000362B9" w:rsidRDefault="00FB4C23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Tóth Tünde</w:t>
      </w:r>
    </w:p>
    <w:p w14:paraId="5026A71A" w14:textId="1882E4E9" w:rsidR="006543E2" w:rsidRPr="000362B9" w:rsidRDefault="006543E2" w:rsidP="000362B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telefon: 289-2544</w:t>
      </w:r>
    </w:p>
    <w:p w14:paraId="70948A78" w14:textId="463BDC3A" w:rsidR="006543E2" w:rsidRPr="000362B9" w:rsidRDefault="006543E2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266D" w14:textId="4D691622" w:rsidR="005F6CF7" w:rsidRPr="000362B9" w:rsidRDefault="005F6CF7" w:rsidP="000362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2B9">
        <w:rPr>
          <w:rFonts w:ascii="Times New Roman" w:hAnsi="Times New Roman" w:cs="Times New Roman"/>
          <w:b/>
          <w:bCs/>
          <w:sz w:val="24"/>
          <w:szCs w:val="24"/>
        </w:rPr>
        <w:t>Ügyintézési határidő:</w:t>
      </w:r>
    </w:p>
    <w:p w14:paraId="7F5F92A3" w14:textId="03A14610" w:rsidR="005F6CF7" w:rsidRPr="000362B9" w:rsidRDefault="001B3AE9" w:rsidP="000362B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B9">
        <w:rPr>
          <w:rFonts w:ascii="Times New Roman" w:hAnsi="Times New Roman" w:cs="Times New Roman"/>
          <w:sz w:val="24"/>
          <w:szCs w:val="24"/>
        </w:rPr>
        <w:t>15 nap</w:t>
      </w:r>
    </w:p>
    <w:sectPr w:rsidR="005F6CF7" w:rsidRPr="000362B9" w:rsidSect="001C747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8ADB" w14:textId="77777777" w:rsidR="00480400" w:rsidRDefault="00480400" w:rsidP="00480400">
      <w:pPr>
        <w:spacing w:after="0" w:line="240" w:lineRule="auto"/>
      </w:pPr>
      <w:r>
        <w:separator/>
      </w:r>
    </w:p>
  </w:endnote>
  <w:endnote w:type="continuationSeparator" w:id="0">
    <w:p w14:paraId="382C84AD" w14:textId="77777777" w:rsidR="00480400" w:rsidRDefault="00480400" w:rsidP="004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FBA" w14:textId="77777777" w:rsidR="00480400" w:rsidRDefault="00480400" w:rsidP="00480400">
      <w:pPr>
        <w:spacing w:after="0" w:line="240" w:lineRule="auto"/>
      </w:pPr>
      <w:r>
        <w:separator/>
      </w:r>
    </w:p>
  </w:footnote>
  <w:footnote w:type="continuationSeparator" w:id="0">
    <w:p w14:paraId="064285CD" w14:textId="77777777" w:rsidR="00480400" w:rsidRDefault="00480400" w:rsidP="0048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EAB"/>
    <w:multiLevelType w:val="hybridMultilevel"/>
    <w:tmpl w:val="7C5C432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31FA3"/>
    <w:multiLevelType w:val="hybridMultilevel"/>
    <w:tmpl w:val="F2FC5B7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30E63"/>
    <w:multiLevelType w:val="hybridMultilevel"/>
    <w:tmpl w:val="FEE64B4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B2F5D"/>
    <w:multiLevelType w:val="hybridMultilevel"/>
    <w:tmpl w:val="86CE1F6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C7DC3"/>
    <w:multiLevelType w:val="hybridMultilevel"/>
    <w:tmpl w:val="CB9CAFC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D1E2E"/>
    <w:multiLevelType w:val="hybridMultilevel"/>
    <w:tmpl w:val="DDAEE66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47E35"/>
    <w:multiLevelType w:val="hybridMultilevel"/>
    <w:tmpl w:val="245411B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D3532"/>
    <w:multiLevelType w:val="hybridMultilevel"/>
    <w:tmpl w:val="1F5EC95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87279"/>
    <w:multiLevelType w:val="hybridMultilevel"/>
    <w:tmpl w:val="9EDA790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CF6E35"/>
    <w:multiLevelType w:val="hybridMultilevel"/>
    <w:tmpl w:val="8724E9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88567">
    <w:abstractNumId w:val="6"/>
  </w:num>
  <w:num w:numId="2" w16cid:durableId="923031852">
    <w:abstractNumId w:val="4"/>
  </w:num>
  <w:num w:numId="3" w16cid:durableId="500778072">
    <w:abstractNumId w:val="1"/>
  </w:num>
  <w:num w:numId="4" w16cid:durableId="2116903562">
    <w:abstractNumId w:val="3"/>
  </w:num>
  <w:num w:numId="5" w16cid:durableId="1822648349">
    <w:abstractNumId w:val="9"/>
  </w:num>
  <w:num w:numId="6" w16cid:durableId="1843619943">
    <w:abstractNumId w:val="7"/>
  </w:num>
  <w:num w:numId="7" w16cid:durableId="1829711839">
    <w:abstractNumId w:val="5"/>
  </w:num>
  <w:num w:numId="8" w16cid:durableId="1097752725">
    <w:abstractNumId w:val="8"/>
  </w:num>
  <w:num w:numId="9" w16cid:durableId="503592089">
    <w:abstractNumId w:val="2"/>
  </w:num>
  <w:num w:numId="10" w16cid:durableId="61552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B"/>
    <w:rsid w:val="000362B9"/>
    <w:rsid w:val="00083A12"/>
    <w:rsid w:val="00091CEC"/>
    <w:rsid w:val="000A5841"/>
    <w:rsid w:val="000C5886"/>
    <w:rsid w:val="000E4469"/>
    <w:rsid w:val="001437C7"/>
    <w:rsid w:val="0017690F"/>
    <w:rsid w:val="0019552E"/>
    <w:rsid w:val="001B3AE9"/>
    <w:rsid w:val="001C129D"/>
    <w:rsid w:val="001C747C"/>
    <w:rsid w:val="001E44AD"/>
    <w:rsid w:val="00242955"/>
    <w:rsid w:val="0029596E"/>
    <w:rsid w:val="003228CD"/>
    <w:rsid w:val="0038578C"/>
    <w:rsid w:val="003C7A88"/>
    <w:rsid w:val="003D2266"/>
    <w:rsid w:val="00421135"/>
    <w:rsid w:val="0044206B"/>
    <w:rsid w:val="00444F70"/>
    <w:rsid w:val="00450144"/>
    <w:rsid w:val="00451985"/>
    <w:rsid w:val="00480400"/>
    <w:rsid w:val="00486591"/>
    <w:rsid w:val="004B5368"/>
    <w:rsid w:val="004D5091"/>
    <w:rsid w:val="004F797D"/>
    <w:rsid w:val="00516BD7"/>
    <w:rsid w:val="00552C7D"/>
    <w:rsid w:val="005A53D8"/>
    <w:rsid w:val="005D5AD2"/>
    <w:rsid w:val="005F6CF7"/>
    <w:rsid w:val="006014F5"/>
    <w:rsid w:val="006543E2"/>
    <w:rsid w:val="00683D81"/>
    <w:rsid w:val="00697E46"/>
    <w:rsid w:val="006E28F8"/>
    <w:rsid w:val="006F3FFA"/>
    <w:rsid w:val="0078129A"/>
    <w:rsid w:val="007F61CA"/>
    <w:rsid w:val="00806B39"/>
    <w:rsid w:val="00844F1F"/>
    <w:rsid w:val="00894F58"/>
    <w:rsid w:val="00962403"/>
    <w:rsid w:val="009867A0"/>
    <w:rsid w:val="009C4143"/>
    <w:rsid w:val="009D0915"/>
    <w:rsid w:val="009D187B"/>
    <w:rsid w:val="00A17FBA"/>
    <w:rsid w:val="00AB5951"/>
    <w:rsid w:val="00AC6887"/>
    <w:rsid w:val="00AC6AEA"/>
    <w:rsid w:val="00B118FB"/>
    <w:rsid w:val="00B77157"/>
    <w:rsid w:val="00B8402A"/>
    <w:rsid w:val="00BB3118"/>
    <w:rsid w:val="00BD24F5"/>
    <w:rsid w:val="00BE3CEB"/>
    <w:rsid w:val="00BE739F"/>
    <w:rsid w:val="00C53145"/>
    <w:rsid w:val="00C8688C"/>
    <w:rsid w:val="00C91A9F"/>
    <w:rsid w:val="00CA75B7"/>
    <w:rsid w:val="00CB6F20"/>
    <w:rsid w:val="00CD29D5"/>
    <w:rsid w:val="00CD334A"/>
    <w:rsid w:val="00D12CE1"/>
    <w:rsid w:val="00D81F73"/>
    <w:rsid w:val="00D95FA4"/>
    <w:rsid w:val="00DB5B5D"/>
    <w:rsid w:val="00DC03A9"/>
    <w:rsid w:val="00E8732A"/>
    <w:rsid w:val="00E93097"/>
    <w:rsid w:val="00EA43C5"/>
    <w:rsid w:val="00ED015B"/>
    <w:rsid w:val="00EE2DB1"/>
    <w:rsid w:val="00F11675"/>
    <w:rsid w:val="00FB4C23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FD0"/>
  <w15:chartTrackingRefBased/>
  <w15:docId w15:val="{4F184F28-6101-47E4-B7E5-4058BDA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014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501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53145"/>
    <w:pPr>
      <w:ind w:left="720"/>
      <w:contextualSpacing/>
    </w:pPr>
  </w:style>
  <w:style w:type="character" w:customStyle="1" w:styleId="highlighted">
    <w:name w:val="highlighted"/>
    <w:basedOn w:val="Bekezdsalapbettpusa"/>
    <w:rsid w:val="00444F70"/>
  </w:style>
  <w:style w:type="paragraph" w:customStyle="1" w:styleId="uj">
    <w:name w:val="uj"/>
    <w:basedOn w:val="Norml"/>
    <w:rsid w:val="0098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ki">
    <w:name w:val="mhk-ki"/>
    <w:basedOn w:val="Norml"/>
    <w:rsid w:val="00EE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E739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400"/>
  </w:style>
  <w:style w:type="paragraph" w:styleId="llb">
    <w:name w:val="footer"/>
    <w:basedOn w:val="Norml"/>
    <w:link w:val="llb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400"/>
  </w:style>
  <w:style w:type="paragraph" w:styleId="NormlWeb">
    <w:name w:val="Normal (Web)"/>
    <w:basedOn w:val="Norml"/>
    <w:uiPriority w:val="99"/>
    <w:semiHidden/>
    <w:unhideWhenUsed/>
    <w:rsid w:val="00EA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atosagi@pesterzsebe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p-20.asp.lgov.hu/nyit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2155</Words>
  <Characters>14871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Tihanyi Gabriella</dc:creator>
  <cp:keywords/>
  <dc:description/>
  <cp:lastModifiedBy>Tihanyi Gabriella</cp:lastModifiedBy>
  <cp:revision>16</cp:revision>
  <dcterms:created xsi:type="dcterms:W3CDTF">2025-07-21T14:29:00Z</dcterms:created>
  <dcterms:modified xsi:type="dcterms:W3CDTF">2025-10-15T09:47:00Z</dcterms:modified>
</cp:coreProperties>
</file>