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8F0F" w14:textId="77777777" w:rsidR="000C48E0" w:rsidRPr="00D47DF6" w:rsidRDefault="000C48E0" w:rsidP="000C48E0">
      <w:pPr>
        <w:pStyle w:val="Cmsor4"/>
        <w:rPr>
          <w:rFonts w:ascii="Arial" w:hAnsi="Arial" w:cs="Arial"/>
        </w:rPr>
      </w:pPr>
      <w:r w:rsidRPr="00D47DF6">
        <w:rPr>
          <w:rFonts w:ascii="Arial" w:hAnsi="Arial" w:cs="Arial"/>
        </w:rPr>
        <w:t>Helyiségingatlanok elidegenítése bérlők részére</w:t>
      </w:r>
    </w:p>
    <w:tbl>
      <w:tblPr>
        <w:tblW w:w="4917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62"/>
        <w:gridCol w:w="5344"/>
      </w:tblGrid>
      <w:tr w:rsidR="00D47DF6" w:rsidRPr="00D47DF6" w14:paraId="16FAE67C" w14:textId="77777777" w:rsidTr="0014118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EFC2E" w14:textId="77777777" w:rsidR="000C48E0" w:rsidRPr="00D47DF6" w:rsidRDefault="000C48E0" w:rsidP="00141182">
            <w:r w:rsidRPr="00D47DF6">
              <w:rPr>
                <w:b/>
                <w:bCs/>
              </w:rPr>
              <w:t>Ügytípus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D405C" w14:textId="77777777" w:rsidR="000C48E0" w:rsidRPr="00D47DF6" w:rsidRDefault="000C48E0" w:rsidP="00141182">
            <w:pPr>
              <w:pStyle w:val="Cmsor1"/>
              <w:rPr>
                <w:color w:val="auto"/>
              </w:rPr>
            </w:pPr>
            <w:r w:rsidRPr="00D47DF6">
              <w:rPr>
                <w:color w:val="auto"/>
              </w:rPr>
              <w:t>Ingatlanok elidegenítése bérlők részére</w:t>
            </w:r>
          </w:p>
        </w:tc>
      </w:tr>
      <w:tr w:rsidR="00D47DF6" w:rsidRPr="00D47DF6" w14:paraId="437BFA57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8ED74" w14:textId="77777777" w:rsidR="000C48E0" w:rsidRPr="00D47DF6" w:rsidRDefault="000C48E0" w:rsidP="00141182">
            <w:r w:rsidRPr="00D47DF6">
              <w:rPr>
                <w:b/>
                <w:bCs/>
              </w:rPr>
              <w:t>Rövid leírás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A3CC6" w14:textId="77777777" w:rsidR="000C48E0" w:rsidRPr="00D47DF6" w:rsidRDefault="000C48E0" w:rsidP="00141182">
            <w:pPr>
              <w:jc w:val="both"/>
              <w:rPr>
                <w:bCs/>
              </w:rPr>
            </w:pPr>
            <w:r w:rsidRPr="00D47DF6">
              <w:rPr>
                <w:bCs/>
              </w:rPr>
              <w:t>Az Önkormányzat tulajdonában lévő helyiségingatlanok elidegenítése a bérlő kérelme alapján történhet. A bérlőnek – felhívásra – meg kell adminisztrációs díjként meg kell fizetnie az ingatlan értékbecslésének díját. A vételár megfizetése történhet egyösszegben, vagy legfeljebb 4 részletben a bérlő vállalásától függően.</w:t>
            </w:r>
          </w:p>
          <w:p w14:paraId="4CAA7CA1" w14:textId="7D22B03B" w:rsidR="000C48E0" w:rsidRPr="00D47DF6" w:rsidRDefault="000C48E0" w:rsidP="00141182">
            <w:pPr>
              <w:jc w:val="both"/>
              <w:rPr>
                <w:bCs/>
              </w:rPr>
            </w:pPr>
            <w:r w:rsidRPr="00D47DF6">
              <w:rPr>
                <w:bCs/>
              </w:rPr>
              <w:t xml:space="preserve">A kérelmekről </w:t>
            </w:r>
            <w:r w:rsidR="003555A1" w:rsidRPr="00D47DF6">
              <w:rPr>
                <w:bCs/>
              </w:rPr>
              <w:t>25 millió Ft forgalmi értékig a Gazdasági Bizottság, 25 millió Ft forgalmi érték fölött a Képviselő-testület dönt.</w:t>
            </w:r>
            <w:r w:rsidRPr="00D47DF6">
              <w:rPr>
                <w:bCs/>
              </w:rPr>
              <w:t xml:space="preserve"> </w:t>
            </w:r>
          </w:p>
        </w:tc>
      </w:tr>
      <w:tr w:rsidR="00D47DF6" w:rsidRPr="00D47DF6" w14:paraId="2414DACD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FAAE2" w14:textId="77777777" w:rsidR="000C48E0" w:rsidRPr="00D47DF6" w:rsidRDefault="000C48E0" w:rsidP="00141182">
            <w:r w:rsidRPr="00D47DF6">
              <w:rPr>
                <w:b/>
                <w:bCs/>
              </w:rPr>
              <w:t>Az ügyet intéző iroda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B5A52" w14:textId="77777777" w:rsidR="000C48E0" w:rsidRPr="00D47DF6" w:rsidRDefault="000C48E0" w:rsidP="00141182">
            <w:r w:rsidRPr="00D47DF6">
              <w:t>Városgazdálkodási Osztály</w:t>
            </w:r>
          </w:p>
        </w:tc>
      </w:tr>
      <w:tr w:rsidR="00D47DF6" w:rsidRPr="00D47DF6" w14:paraId="54BFCDBC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AAA3C" w14:textId="77777777" w:rsidR="000C48E0" w:rsidRPr="00D47DF6" w:rsidRDefault="000C48E0" w:rsidP="00141182">
            <w:r w:rsidRPr="00D47DF6">
              <w:rPr>
                <w:b/>
                <w:bCs/>
              </w:rPr>
              <w:t>Címe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1AFBD" w14:textId="77777777" w:rsidR="000C48E0" w:rsidRPr="00D47DF6" w:rsidRDefault="000C48E0" w:rsidP="00141182">
            <w:r w:rsidRPr="00D47DF6">
              <w:t xml:space="preserve">1201 Budapest, Kossuth tér 1.  </w:t>
            </w:r>
          </w:p>
        </w:tc>
      </w:tr>
      <w:tr w:rsidR="00D47DF6" w:rsidRPr="00D47DF6" w14:paraId="124BFE4F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48A99" w14:textId="77777777" w:rsidR="000C48E0" w:rsidRPr="00D47DF6" w:rsidRDefault="000C48E0" w:rsidP="00141182">
            <w:r w:rsidRPr="00D47DF6">
              <w:rPr>
                <w:b/>
                <w:bCs/>
              </w:rPr>
              <w:t>Ügyfélfogadási időpontok: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5FF9A" w14:textId="77777777" w:rsidR="000C48E0" w:rsidRPr="00D47DF6" w:rsidRDefault="000C48E0" w:rsidP="00141182">
            <w:proofErr w:type="gramStart"/>
            <w:r w:rsidRPr="00D47DF6">
              <w:t>hétfő:  14:30</w:t>
            </w:r>
            <w:proofErr w:type="gramEnd"/>
            <w:r w:rsidRPr="00D47DF6">
              <w:t xml:space="preserve"> -18:00</w:t>
            </w:r>
          </w:p>
          <w:p w14:paraId="14AB7FA1" w14:textId="77777777" w:rsidR="000C48E0" w:rsidRPr="00D47DF6" w:rsidRDefault="000C48E0" w:rsidP="00141182">
            <w:proofErr w:type="gramStart"/>
            <w:r w:rsidRPr="00D47DF6">
              <w:t>szerda:  8:00</w:t>
            </w:r>
            <w:proofErr w:type="gramEnd"/>
            <w:r w:rsidRPr="00D47DF6">
              <w:t xml:space="preserve"> -16:30</w:t>
            </w:r>
            <w:r w:rsidRPr="00D47DF6">
              <w:br/>
              <w:t>péntek:  8:00 -11:30</w:t>
            </w:r>
          </w:p>
        </w:tc>
      </w:tr>
      <w:tr w:rsidR="00D47DF6" w:rsidRPr="00D47DF6" w14:paraId="6F65BA4B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7E6BB" w14:textId="77777777" w:rsidR="000C48E0" w:rsidRPr="00D47DF6" w:rsidRDefault="000C48E0" w:rsidP="00141182">
            <w:r w:rsidRPr="00D47DF6">
              <w:rPr>
                <w:b/>
                <w:bCs/>
              </w:rPr>
              <w:t>Ügyintéző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B5918" w14:textId="042EC519" w:rsidR="000C48E0" w:rsidRPr="00D47DF6" w:rsidRDefault="003555A1" w:rsidP="00141182">
            <w:r w:rsidRPr="00D47DF6">
              <w:t xml:space="preserve">Néveriné </w:t>
            </w:r>
            <w:proofErr w:type="spellStart"/>
            <w:r w:rsidRPr="00D47DF6">
              <w:t>Komlosán</w:t>
            </w:r>
            <w:proofErr w:type="spellEnd"/>
            <w:r w:rsidRPr="00D47DF6">
              <w:t xml:space="preserve"> Anna</w:t>
            </w:r>
            <w:r w:rsidR="000C48E0" w:rsidRPr="00D47DF6">
              <w:t xml:space="preserve"> (tel: 283-0640/1282)</w:t>
            </w:r>
          </w:p>
        </w:tc>
      </w:tr>
      <w:tr w:rsidR="00D47DF6" w:rsidRPr="00D47DF6" w14:paraId="6E2E455F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8C183" w14:textId="77777777" w:rsidR="000C48E0" w:rsidRPr="00D47DF6" w:rsidRDefault="000C48E0" w:rsidP="00141182">
            <w:r w:rsidRPr="00D47DF6">
              <w:rPr>
                <w:b/>
                <w:bCs/>
              </w:rPr>
              <w:t>Igénylő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49894" w14:textId="77777777" w:rsidR="000C48E0" w:rsidRPr="00D47DF6" w:rsidRDefault="000C48E0" w:rsidP="00141182">
            <w:r w:rsidRPr="00D47DF6">
              <w:t>természetes személy vagy átlátható szervezet</w:t>
            </w:r>
          </w:p>
        </w:tc>
      </w:tr>
      <w:tr w:rsidR="00D47DF6" w:rsidRPr="00D47DF6" w14:paraId="6534D8EE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84507" w14:textId="77777777" w:rsidR="000C48E0" w:rsidRPr="00D47DF6" w:rsidRDefault="000C48E0" w:rsidP="00141182">
            <w:r w:rsidRPr="00D47DF6">
              <w:rPr>
                <w:b/>
                <w:bCs/>
              </w:rPr>
              <w:t>Ügyintézés kezdeményezhető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CC63B" w14:textId="77777777" w:rsidR="000C48E0" w:rsidRPr="00D47DF6" w:rsidRDefault="000C48E0" w:rsidP="00141182">
            <w:r w:rsidRPr="00D47DF6">
              <w:t>- személyesen, vagy meghatalmazottja útján az ügyintézőknél ügyfélfogadási időben</w:t>
            </w:r>
          </w:p>
          <w:p w14:paraId="4D7D911D" w14:textId="77777777" w:rsidR="000C48E0" w:rsidRPr="00D47DF6" w:rsidRDefault="000C48E0" w:rsidP="00141182">
            <w:r w:rsidRPr="00D47DF6">
              <w:t>- postai úton</w:t>
            </w:r>
          </w:p>
        </w:tc>
      </w:tr>
      <w:tr w:rsidR="00D47DF6" w:rsidRPr="00D47DF6" w14:paraId="1F35A70A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302AB" w14:textId="77777777" w:rsidR="000C48E0" w:rsidRPr="00D47DF6" w:rsidRDefault="000C48E0" w:rsidP="00141182">
            <w:r w:rsidRPr="00D47DF6">
              <w:rPr>
                <w:b/>
                <w:bCs/>
              </w:rPr>
              <w:t>Az ügyintézés díja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A3CA7" w14:textId="77777777" w:rsidR="000C48E0" w:rsidRPr="00D47DF6" w:rsidRDefault="000C48E0" w:rsidP="00141182">
            <w:r w:rsidRPr="00D47DF6">
              <w:t>az értékbecslés díjának megfelelő összegű adminisztrációs díj, az erre vonatkozó felhívásra fizetendő</w:t>
            </w:r>
          </w:p>
        </w:tc>
      </w:tr>
      <w:tr w:rsidR="00D47DF6" w:rsidRPr="00D47DF6" w14:paraId="50F108E5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5F256" w14:textId="77777777" w:rsidR="000C48E0" w:rsidRPr="00D47DF6" w:rsidRDefault="000C48E0" w:rsidP="00141182">
            <w:r w:rsidRPr="00D47DF6">
              <w:rPr>
                <w:b/>
                <w:bCs/>
              </w:rPr>
              <w:t>Szükséges iratok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EC6ED" w14:textId="77777777" w:rsidR="000C48E0" w:rsidRPr="00D47DF6" w:rsidRDefault="000C48E0" w:rsidP="00141182">
            <w:pPr>
              <w:jc w:val="both"/>
              <w:rPr>
                <w:bCs/>
              </w:rPr>
            </w:pPr>
            <w:r w:rsidRPr="00D47DF6">
              <w:rPr>
                <w:bCs/>
              </w:rPr>
              <w:t>Egyedileg megfogalmazott kérelem a vásárlási szándékról, az adminisztrációs díj megfizetésének vállalásáról, és a vételár megfizetésének módjáról (egyösszegben, részletekben).</w:t>
            </w:r>
          </w:p>
          <w:p w14:paraId="37624B57" w14:textId="77777777" w:rsidR="000C48E0" w:rsidRPr="00D47DF6" w:rsidRDefault="000C48E0" w:rsidP="00141182">
            <w:pPr>
              <w:ind w:left="360"/>
              <w:jc w:val="both"/>
            </w:pPr>
          </w:p>
        </w:tc>
      </w:tr>
      <w:tr w:rsidR="000C48E0" w:rsidRPr="00D47DF6" w14:paraId="69C4282E" w14:textId="77777777" w:rsidTr="001201A0">
        <w:trPr>
          <w:trHeight w:val="40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F0D30" w14:textId="77777777" w:rsidR="000C48E0" w:rsidRPr="00D47DF6" w:rsidRDefault="000C48E0" w:rsidP="00141182">
            <w:r w:rsidRPr="00D47DF6">
              <w:rPr>
                <w:b/>
                <w:bCs/>
              </w:rPr>
              <w:t>Kapcsolódó jogszabályok</w:t>
            </w:r>
            <w:r w:rsidRPr="00D47DF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9B5AA" w14:textId="77777777" w:rsidR="000C48E0" w:rsidRPr="00D47DF6" w:rsidRDefault="000C48E0" w:rsidP="00141182">
            <w:pPr>
              <w:jc w:val="both"/>
            </w:pPr>
            <w:r w:rsidRPr="00D47DF6">
              <w:t>2013. évi V. törvény a Polgári Törvénykönyvről</w:t>
            </w:r>
          </w:p>
          <w:p w14:paraId="251B22AF" w14:textId="77777777" w:rsidR="000C48E0" w:rsidRPr="00D47DF6" w:rsidRDefault="000C48E0" w:rsidP="00141182">
            <w:pPr>
              <w:jc w:val="both"/>
            </w:pPr>
            <w:r w:rsidRPr="00D47DF6">
              <w:t>2011. évi CXCVI. törvény a nemzeti vagyonról</w:t>
            </w:r>
          </w:p>
          <w:p w14:paraId="1D0E6B05" w14:textId="77777777" w:rsidR="000C48E0" w:rsidRPr="00D47DF6" w:rsidRDefault="000C48E0" w:rsidP="00141182">
            <w:pPr>
              <w:jc w:val="both"/>
            </w:pPr>
            <w:r w:rsidRPr="00D47DF6">
              <w:t>1993. évi LXXVIII. törvény a lakások és helyiségek bérletére, valamint az elidegenítésükre vonatkozó egyes szabályokról</w:t>
            </w:r>
          </w:p>
          <w:p w14:paraId="4D2C5151" w14:textId="77777777" w:rsidR="000C48E0" w:rsidRPr="00D47DF6" w:rsidRDefault="000C48E0" w:rsidP="00141182">
            <w:pPr>
              <w:jc w:val="both"/>
            </w:pPr>
            <w:r w:rsidRPr="00D47DF6">
              <w:t>Budapest Főváros XX. kerület Pesterzsébet Önkormányzata 22/2012. (V.22.) önkormányzati rendelete az önkormányzat tulajdonában álló vagyonnal való rendelkezés szabályairól</w:t>
            </w:r>
          </w:p>
          <w:p w14:paraId="38387A9A" w14:textId="77777777" w:rsidR="000C48E0" w:rsidRPr="00D47DF6" w:rsidRDefault="000C48E0" w:rsidP="00141182">
            <w:pPr>
              <w:jc w:val="both"/>
            </w:pPr>
            <w:r w:rsidRPr="00D47DF6">
              <w:t>Budapest Főváros XX. kerület Pester6zsébet Önkormányzata 23/2012. (V.22.) önkormányzati rendelet az önkormányzat tulajdonában álló nem lakás céljára szolgáló helyiségek elidegenítésnek feltételeiről</w:t>
            </w:r>
          </w:p>
        </w:tc>
      </w:tr>
    </w:tbl>
    <w:p w14:paraId="25465C6E" w14:textId="77777777" w:rsidR="00AE6839" w:rsidRPr="00D47DF6" w:rsidRDefault="00AE6839" w:rsidP="001201A0"/>
    <w:sectPr w:rsidR="00AE6839" w:rsidRPr="00D4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E0"/>
    <w:rsid w:val="000C48E0"/>
    <w:rsid w:val="001201A0"/>
    <w:rsid w:val="003555A1"/>
    <w:rsid w:val="006B7BB8"/>
    <w:rsid w:val="00AE6839"/>
    <w:rsid w:val="00D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D2A8"/>
  <w15:chartTrackingRefBased/>
  <w15:docId w15:val="{D85F275F-54A9-410D-9FF0-01A4A84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C48E0"/>
    <w:pPr>
      <w:keepNext/>
      <w:outlineLvl w:val="0"/>
    </w:pPr>
    <w:rPr>
      <w:b/>
      <w:bCs/>
      <w:color w:val="333333"/>
    </w:rPr>
  </w:style>
  <w:style w:type="paragraph" w:styleId="Cmsor4">
    <w:name w:val="heading 4"/>
    <w:basedOn w:val="Norml"/>
    <w:link w:val="Cmsor4Char"/>
    <w:qFormat/>
    <w:rsid w:val="000C48E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48E0"/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C48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Kernné dr. Kulcsár Dóra</cp:lastModifiedBy>
  <cp:revision>4</cp:revision>
  <dcterms:created xsi:type="dcterms:W3CDTF">2022-08-25T09:55:00Z</dcterms:created>
  <dcterms:modified xsi:type="dcterms:W3CDTF">2023-02-13T07:08:00Z</dcterms:modified>
</cp:coreProperties>
</file>